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A00" w:rsidRDefault="00561EAF">
      <w:r>
        <w:t xml:space="preserve">Тема: </w:t>
      </w:r>
      <w:r w:rsidRPr="00561EAF">
        <w:t>Финансовая политика предприятия в процессе её реформирования в области энергетики ООО КЛК</w:t>
      </w:r>
    </w:p>
    <w:p w:rsidR="00561EAF" w:rsidRDefault="00561EAF"/>
    <w:p w:rsidR="00561EAF" w:rsidRDefault="00561EAF" w:rsidP="0005744A">
      <w:pPr>
        <w:pStyle w:val="1"/>
      </w:pPr>
      <w:bookmarkStart w:id="0" w:name="_Toc513257277"/>
      <w:r>
        <w:lastRenderedPageBreak/>
        <w:t>Содержание</w:t>
      </w:r>
      <w:bookmarkEnd w:id="0"/>
    </w:p>
    <w:p w:rsidR="00561EAF" w:rsidRDefault="00561EAF"/>
    <w:p w:rsidR="00386F81" w:rsidRDefault="00342A08" w:rsidP="00386F81">
      <w:pPr>
        <w:pStyle w:val="11"/>
        <w:tabs>
          <w:tab w:val="right" w:leader="dot" w:pos="9345"/>
        </w:tabs>
        <w:ind w:firstLine="0"/>
        <w:rPr>
          <w:rFonts w:asciiTheme="minorHAnsi" w:eastAsiaTheme="minorEastAsia" w:hAnsiTheme="minorHAnsi"/>
          <w:noProof/>
          <w:sz w:val="22"/>
          <w:lang w:eastAsia="ru-RU"/>
        </w:rPr>
      </w:pPr>
      <w:r>
        <w:fldChar w:fldCharType="begin"/>
      </w:r>
      <w:r w:rsidR="002B7624">
        <w:instrText xml:space="preserve"> TOC \o "1-3" \h \z \u </w:instrText>
      </w:r>
      <w:r>
        <w:fldChar w:fldCharType="separate"/>
      </w:r>
      <w:hyperlink w:anchor="_Toc513257278" w:history="1">
        <w:r w:rsidR="00386F81" w:rsidRPr="00CF087F">
          <w:rPr>
            <w:rStyle w:val="a4"/>
            <w:noProof/>
          </w:rPr>
          <w:t>Введение</w:t>
        </w:r>
        <w:r w:rsidR="00386F81">
          <w:rPr>
            <w:noProof/>
            <w:webHidden/>
          </w:rPr>
          <w:tab/>
        </w:r>
        <w:r>
          <w:rPr>
            <w:noProof/>
            <w:webHidden/>
          </w:rPr>
          <w:fldChar w:fldCharType="begin"/>
        </w:r>
        <w:r w:rsidR="00386F81">
          <w:rPr>
            <w:noProof/>
            <w:webHidden/>
          </w:rPr>
          <w:instrText xml:space="preserve"> PAGEREF _Toc513257278 \h </w:instrText>
        </w:r>
        <w:r>
          <w:rPr>
            <w:noProof/>
            <w:webHidden/>
          </w:rPr>
        </w:r>
        <w:r>
          <w:rPr>
            <w:noProof/>
            <w:webHidden/>
          </w:rPr>
          <w:fldChar w:fldCharType="separate"/>
        </w:r>
        <w:r w:rsidR="00AD6165">
          <w:rPr>
            <w:noProof/>
            <w:webHidden/>
          </w:rPr>
          <w:t>5</w:t>
        </w:r>
        <w:r>
          <w:rPr>
            <w:noProof/>
            <w:webHidden/>
          </w:rPr>
          <w:fldChar w:fldCharType="end"/>
        </w:r>
      </w:hyperlink>
    </w:p>
    <w:p w:rsidR="00386F81" w:rsidRDefault="001E3316" w:rsidP="00386F81">
      <w:pPr>
        <w:pStyle w:val="11"/>
        <w:tabs>
          <w:tab w:val="right" w:leader="dot" w:pos="9345"/>
        </w:tabs>
        <w:ind w:firstLine="0"/>
        <w:rPr>
          <w:rFonts w:asciiTheme="minorHAnsi" w:eastAsiaTheme="minorEastAsia" w:hAnsiTheme="minorHAnsi"/>
          <w:noProof/>
          <w:sz w:val="22"/>
          <w:lang w:eastAsia="ru-RU"/>
        </w:rPr>
      </w:pPr>
      <w:hyperlink w:anchor="_Toc513257279" w:history="1">
        <w:r w:rsidR="00386F81" w:rsidRPr="00CF087F">
          <w:rPr>
            <w:rStyle w:val="a4"/>
            <w:noProof/>
          </w:rPr>
          <w:t>1. Теоретические аспекты формирования финансовой политики предприятия в процессе её реформирования</w:t>
        </w:r>
        <w:r w:rsidR="00386F81">
          <w:rPr>
            <w:noProof/>
            <w:webHidden/>
          </w:rPr>
          <w:tab/>
        </w:r>
        <w:r w:rsidR="00342A08">
          <w:rPr>
            <w:noProof/>
            <w:webHidden/>
          </w:rPr>
          <w:fldChar w:fldCharType="begin"/>
        </w:r>
        <w:r w:rsidR="00386F81">
          <w:rPr>
            <w:noProof/>
            <w:webHidden/>
          </w:rPr>
          <w:instrText xml:space="preserve"> PAGEREF _Toc513257279 \h </w:instrText>
        </w:r>
        <w:r w:rsidR="00342A08">
          <w:rPr>
            <w:noProof/>
            <w:webHidden/>
          </w:rPr>
        </w:r>
        <w:r w:rsidR="00342A08">
          <w:rPr>
            <w:noProof/>
            <w:webHidden/>
          </w:rPr>
          <w:fldChar w:fldCharType="separate"/>
        </w:r>
        <w:r w:rsidR="00AD6165">
          <w:rPr>
            <w:noProof/>
            <w:webHidden/>
          </w:rPr>
          <w:t>7</w:t>
        </w:r>
        <w:r w:rsidR="00342A08">
          <w:rPr>
            <w:noProof/>
            <w:webHidden/>
          </w:rPr>
          <w:fldChar w:fldCharType="end"/>
        </w:r>
      </w:hyperlink>
    </w:p>
    <w:p w:rsidR="00386F81" w:rsidRDefault="001E3316" w:rsidP="00386F81">
      <w:pPr>
        <w:pStyle w:val="21"/>
        <w:tabs>
          <w:tab w:val="right" w:leader="dot" w:pos="9345"/>
        </w:tabs>
        <w:ind w:left="0" w:firstLine="0"/>
        <w:rPr>
          <w:rFonts w:asciiTheme="minorHAnsi" w:eastAsiaTheme="minorEastAsia" w:hAnsiTheme="minorHAnsi"/>
          <w:noProof/>
          <w:sz w:val="22"/>
          <w:lang w:eastAsia="ru-RU"/>
        </w:rPr>
      </w:pPr>
      <w:hyperlink w:anchor="_Toc513257280" w:history="1">
        <w:r w:rsidR="00386F81" w:rsidRPr="00CF087F">
          <w:rPr>
            <w:rStyle w:val="a4"/>
            <w:noProof/>
          </w:rPr>
          <w:t>1.1 Понятие и сущность финансовой политики предприятия</w:t>
        </w:r>
        <w:r w:rsidR="00386F81">
          <w:rPr>
            <w:noProof/>
            <w:webHidden/>
          </w:rPr>
          <w:tab/>
        </w:r>
        <w:r w:rsidR="00342A08">
          <w:rPr>
            <w:noProof/>
            <w:webHidden/>
          </w:rPr>
          <w:fldChar w:fldCharType="begin"/>
        </w:r>
        <w:r w:rsidR="00386F81">
          <w:rPr>
            <w:noProof/>
            <w:webHidden/>
          </w:rPr>
          <w:instrText xml:space="preserve"> PAGEREF _Toc513257280 \h </w:instrText>
        </w:r>
        <w:r w:rsidR="00342A08">
          <w:rPr>
            <w:noProof/>
            <w:webHidden/>
          </w:rPr>
        </w:r>
        <w:r w:rsidR="00342A08">
          <w:rPr>
            <w:noProof/>
            <w:webHidden/>
          </w:rPr>
          <w:fldChar w:fldCharType="separate"/>
        </w:r>
        <w:r w:rsidR="00AD6165">
          <w:rPr>
            <w:noProof/>
            <w:webHidden/>
          </w:rPr>
          <w:t>7</w:t>
        </w:r>
        <w:r w:rsidR="00342A08">
          <w:rPr>
            <w:noProof/>
            <w:webHidden/>
          </w:rPr>
          <w:fldChar w:fldCharType="end"/>
        </w:r>
      </w:hyperlink>
    </w:p>
    <w:p w:rsidR="00386F81" w:rsidRDefault="001E3316" w:rsidP="00386F81">
      <w:pPr>
        <w:pStyle w:val="21"/>
        <w:tabs>
          <w:tab w:val="right" w:leader="dot" w:pos="9345"/>
        </w:tabs>
        <w:ind w:left="0" w:firstLine="0"/>
        <w:rPr>
          <w:rFonts w:asciiTheme="minorHAnsi" w:eastAsiaTheme="minorEastAsia" w:hAnsiTheme="minorHAnsi"/>
          <w:noProof/>
          <w:sz w:val="22"/>
          <w:lang w:eastAsia="ru-RU"/>
        </w:rPr>
      </w:pPr>
      <w:hyperlink w:anchor="_Toc513257281" w:history="1">
        <w:r w:rsidR="00386F81" w:rsidRPr="00CF087F">
          <w:rPr>
            <w:rStyle w:val="a4"/>
            <w:noProof/>
          </w:rPr>
          <w:t>1.2 Классификация финансовой политики предприятия</w:t>
        </w:r>
        <w:r w:rsidR="00386F81">
          <w:rPr>
            <w:noProof/>
            <w:webHidden/>
          </w:rPr>
          <w:tab/>
        </w:r>
        <w:r w:rsidR="00342A08">
          <w:rPr>
            <w:noProof/>
            <w:webHidden/>
          </w:rPr>
          <w:fldChar w:fldCharType="begin"/>
        </w:r>
        <w:r w:rsidR="00386F81">
          <w:rPr>
            <w:noProof/>
            <w:webHidden/>
          </w:rPr>
          <w:instrText xml:space="preserve"> PAGEREF _Toc513257281 \h </w:instrText>
        </w:r>
        <w:r w:rsidR="00342A08">
          <w:rPr>
            <w:noProof/>
            <w:webHidden/>
          </w:rPr>
        </w:r>
        <w:r w:rsidR="00342A08">
          <w:rPr>
            <w:noProof/>
            <w:webHidden/>
          </w:rPr>
          <w:fldChar w:fldCharType="separate"/>
        </w:r>
        <w:r w:rsidR="00AD6165">
          <w:rPr>
            <w:noProof/>
            <w:webHidden/>
          </w:rPr>
          <w:t>12</w:t>
        </w:r>
        <w:r w:rsidR="00342A08">
          <w:rPr>
            <w:noProof/>
            <w:webHidden/>
          </w:rPr>
          <w:fldChar w:fldCharType="end"/>
        </w:r>
      </w:hyperlink>
    </w:p>
    <w:p w:rsidR="00386F81" w:rsidRDefault="001E3316" w:rsidP="00386F81">
      <w:pPr>
        <w:pStyle w:val="21"/>
        <w:tabs>
          <w:tab w:val="right" w:leader="dot" w:pos="9345"/>
        </w:tabs>
        <w:ind w:left="0" w:firstLine="0"/>
        <w:rPr>
          <w:rFonts w:asciiTheme="minorHAnsi" w:eastAsiaTheme="minorEastAsia" w:hAnsiTheme="minorHAnsi"/>
          <w:noProof/>
          <w:sz w:val="22"/>
          <w:lang w:eastAsia="ru-RU"/>
        </w:rPr>
      </w:pPr>
      <w:hyperlink w:anchor="_Toc513257282" w:history="1">
        <w:r w:rsidR="00386F81" w:rsidRPr="00CF087F">
          <w:rPr>
            <w:rStyle w:val="a4"/>
            <w:noProof/>
          </w:rPr>
          <w:t>1.3 Характеристика и структура финансовой политики предприятия</w:t>
        </w:r>
        <w:r w:rsidR="00386F81">
          <w:rPr>
            <w:noProof/>
            <w:webHidden/>
          </w:rPr>
          <w:tab/>
        </w:r>
        <w:r w:rsidR="00342A08">
          <w:rPr>
            <w:noProof/>
            <w:webHidden/>
          </w:rPr>
          <w:fldChar w:fldCharType="begin"/>
        </w:r>
        <w:r w:rsidR="00386F81">
          <w:rPr>
            <w:noProof/>
            <w:webHidden/>
          </w:rPr>
          <w:instrText xml:space="preserve"> PAGEREF _Toc513257282 \h </w:instrText>
        </w:r>
        <w:r w:rsidR="00342A08">
          <w:rPr>
            <w:noProof/>
            <w:webHidden/>
          </w:rPr>
        </w:r>
        <w:r w:rsidR="00342A08">
          <w:rPr>
            <w:noProof/>
            <w:webHidden/>
          </w:rPr>
          <w:fldChar w:fldCharType="separate"/>
        </w:r>
        <w:r w:rsidR="00AD6165">
          <w:rPr>
            <w:noProof/>
            <w:webHidden/>
          </w:rPr>
          <w:t>16</w:t>
        </w:r>
        <w:r w:rsidR="00342A08">
          <w:rPr>
            <w:noProof/>
            <w:webHidden/>
          </w:rPr>
          <w:fldChar w:fldCharType="end"/>
        </w:r>
      </w:hyperlink>
    </w:p>
    <w:p w:rsidR="00386F81" w:rsidRDefault="001E3316" w:rsidP="00386F81">
      <w:pPr>
        <w:pStyle w:val="21"/>
        <w:tabs>
          <w:tab w:val="right" w:leader="dot" w:pos="9345"/>
        </w:tabs>
        <w:ind w:left="0" w:firstLine="0"/>
        <w:rPr>
          <w:rFonts w:asciiTheme="minorHAnsi" w:eastAsiaTheme="minorEastAsia" w:hAnsiTheme="minorHAnsi"/>
          <w:noProof/>
          <w:sz w:val="22"/>
          <w:lang w:eastAsia="ru-RU"/>
        </w:rPr>
      </w:pPr>
      <w:hyperlink w:anchor="_Toc513257283" w:history="1">
        <w:r w:rsidR="00386F81" w:rsidRPr="00CF087F">
          <w:rPr>
            <w:rStyle w:val="a4"/>
            <w:noProof/>
          </w:rPr>
          <w:t>1.4 Характеристика процессов и этапов формирования финансовой политики предприятия</w:t>
        </w:r>
        <w:r w:rsidR="00386F81">
          <w:rPr>
            <w:noProof/>
            <w:webHidden/>
          </w:rPr>
          <w:tab/>
        </w:r>
        <w:r w:rsidR="00342A08">
          <w:rPr>
            <w:noProof/>
            <w:webHidden/>
          </w:rPr>
          <w:fldChar w:fldCharType="begin"/>
        </w:r>
        <w:r w:rsidR="00386F81">
          <w:rPr>
            <w:noProof/>
            <w:webHidden/>
          </w:rPr>
          <w:instrText xml:space="preserve"> PAGEREF _Toc513257283 \h </w:instrText>
        </w:r>
        <w:r w:rsidR="00342A08">
          <w:rPr>
            <w:noProof/>
            <w:webHidden/>
          </w:rPr>
        </w:r>
        <w:r w:rsidR="00342A08">
          <w:rPr>
            <w:noProof/>
            <w:webHidden/>
          </w:rPr>
          <w:fldChar w:fldCharType="separate"/>
        </w:r>
        <w:r w:rsidR="00AD6165">
          <w:rPr>
            <w:noProof/>
            <w:webHidden/>
          </w:rPr>
          <w:t>18</w:t>
        </w:r>
        <w:r w:rsidR="00342A08">
          <w:rPr>
            <w:noProof/>
            <w:webHidden/>
          </w:rPr>
          <w:fldChar w:fldCharType="end"/>
        </w:r>
      </w:hyperlink>
    </w:p>
    <w:p w:rsidR="00386F81" w:rsidRDefault="001E3316" w:rsidP="00386F81">
      <w:pPr>
        <w:pStyle w:val="21"/>
        <w:tabs>
          <w:tab w:val="right" w:leader="dot" w:pos="9345"/>
        </w:tabs>
        <w:ind w:left="0" w:firstLine="0"/>
        <w:rPr>
          <w:rFonts w:asciiTheme="minorHAnsi" w:eastAsiaTheme="minorEastAsia" w:hAnsiTheme="minorHAnsi"/>
          <w:noProof/>
          <w:sz w:val="22"/>
          <w:lang w:eastAsia="ru-RU"/>
        </w:rPr>
      </w:pPr>
      <w:hyperlink w:anchor="_Toc513257284" w:history="1">
        <w:r w:rsidR="00386F81" w:rsidRPr="00CF087F">
          <w:rPr>
            <w:rStyle w:val="a4"/>
            <w:noProof/>
          </w:rPr>
          <w:t>1.5 Методы управления формированием и функционированием финансовой политики предприятия</w:t>
        </w:r>
        <w:r w:rsidR="00386F81">
          <w:rPr>
            <w:noProof/>
            <w:webHidden/>
          </w:rPr>
          <w:tab/>
        </w:r>
        <w:r w:rsidR="00342A08">
          <w:rPr>
            <w:noProof/>
            <w:webHidden/>
          </w:rPr>
          <w:fldChar w:fldCharType="begin"/>
        </w:r>
        <w:r w:rsidR="00386F81">
          <w:rPr>
            <w:noProof/>
            <w:webHidden/>
          </w:rPr>
          <w:instrText xml:space="preserve"> PAGEREF _Toc513257284 \h </w:instrText>
        </w:r>
        <w:r w:rsidR="00342A08">
          <w:rPr>
            <w:noProof/>
            <w:webHidden/>
          </w:rPr>
        </w:r>
        <w:r w:rsidR="00342A08">
          <w:rPr>
            <w:noProof/>
            <w:webHidden/>
          </w:rPr>
          <w:fldChar w:fldCharType="separate"/>
        </w:r>
        <w:r w:rsidR="00AD6165">
          <w:rPr>
            <w:noProof/>
            <w:webHidden/>
          </w:rPr>
          <w:t>22</w:t>
        </w:r>
        <w:r w:rsidR="00342A08">
          <w:rPr>
            <w:noProof/>
            <w:webHidden/>
          </w:rPr>
          <w:fldChar w:fldCharType="end"/>
        </w:r>
      </w:hyperlink>
    </w:p>
    <w:p w:rsidR="00386F81" w:rsidRDefault="001E3316" w:rsidP="00386F81">
      <w:pPr>
        <w:pStyle w:val="21"/>
        <w:tabs>
          <w:tab w:val="right" w:leader="dot" w:pos="9345"/>
        </w:tabs>
        <w:ind w:left="0" w:firstLine="0"/>
        <w:rPr>
          <w:rFonts w:asciiTheme="minorHAnsi" w:eastAsiaTheme="minorEastAsia" w:hAnsiTheme="minorHAnsi"/>
          <w:noProof/>
          <w:sz w:val="22"/>
          <w:lang w:eastAsia="ru-RU"/>
        </w:rPr>
      </w:pPr>
      <w:hyperlink w:anchor="_Toc513257285" w:history="1">
        <w:r w:rsidR="00386F81" w:rsidRPr="00CF087F">
          <w:rPr>
            <w:rStyle w:val="a4"/>
            <w:noProof/>
          </w:rPr>
          <w:t>1.6 Оценка эффективности формирования и функционирования финансовой политики предприятия</w:t>
        </w:r>
        <w:r w:rsidR="00386F81">
          <w:rPr>
            <w:noProof/>
            <w:webHidden/>
          </w:rPr>
          <w:tab/>
        </w:r>
        <w:r w:rsidR="00342A08">
          <w:rPr>
            <w:noProof/>
            <w:webHidden/>
          </w:rPr>
          <w:fldChar w:fldCharType="begin"/>
        </w:r>
        <w:r w:rsidR="00386F81">
          <w:rPr>
            <w:noProof/>
            <w:webHidden/>
          </w:rPr>
          <w:instrText xml:space="preserve"> PAGEREF _Toc513257285 \h </w:instrText>
        </w:r>
        <w:r w:rsidR="00342A08">
          <w:rPr>
            <w:noProof/>
            <w:webHidden/>
          </w:rPr>
        </w:r>
        <w:r w:rsidR="00342A08">
          <w:rPr>
            <w:noProof/>
            <w:webHidden/>
          </w:rPr>
          <w:fldChar w:fldCharType="separate"/>
        </w:r>
        <w:r w:rsidR="00AD6165">
          <w:rPr>
            <w:noProof/>
            <w:webHidden/>
          </w:rPr>
          <w:t>26</w:t>
        </w:r>
        <w:r w:rsidR="00342A08">
          <w:rPr>
            <w:noProof/>
            <w:webHidden/>
          </w:rPr>
          <w:fldChar w:fldCharType="end"/>
        </w:r>
      </w:hyperlink>
    </w:p>
    <w:p w:rsidR="00386F81" w:rsidRDefault="001E3316" w:rsidP="00386F81">
      <w:pPr>
        <w:pStyle w:val="11"/>
        <w:tabs>
          <w:tab w:val="right" w:leader="dot" w:pos="9345"/>
        </w:tabs>
        <w:ind w:firstLine="0"/>
        <w:rPr>
          <w:rFonts w:asciiTheme="minorHAnsi" w:eastAsiaTheme="minorEastAsia" w:hAnsiTheme="minorHAnsi"/>
          <w:noProof/>
          <w:sz w:val="22"/>
          <w:lang w:eastAsia="ru-RU"/>
        </w:rPr>
      </w:pPr>
      <w:hyperlink w:anchor="_Toc513257286" w:history="1">
        <w:r w:rsidR="00386F81" w:rsidRPr="00CF087F">
          <w:rPr>
            <w:rStyle w:val="a4"/>
            <w:noProof/>
          </w:rPr>
          <w:t>2. Анализ деятельности и финансовой политики предприятия в процессе её реформирования в области энергетики ООО КЛК</w:t>
        </w:r>
        <w:r w:rsidR="00386F81">
          <w:rPr>
            <w:noProof/>
            <w:webHidden/>
          </w:rPr>
          <w:tab/>
        </w:r>
        <w:r w:rsidR="00342A08">
          <w:rPr>
            <w:noProof/>
            <w:webHidden/>
          </w:rPr>
          <w:fldChar w:fldCharType="begin"/>
        </w:r>
        <w:r w:rsidR="00386F81">
          <w:rPr>
            <w:noProof/>
            <w:webHidden/>
          </w:rPr>
          <w:instrText xml:space="preserve"> PAGEREF _Toc513257286 \h </w:instrText>
        </w:r>
        <w:r w:rsidR="00342A08">
          <w:rPr>
            <w:noProof/>
            <w:webHidden/>
          </w:rPr>
        </w:r>
        <w:r w:rsidR="00342A08">
          <w:rPr>
            <w:noProof/>
            <w:webHidden/>
          </w:rPr>
          <w:fldChar w:fldCharType="separate"/>
        </w:r>
        <w:r w:rsidR="00AD6165">
          <w:rPr>
            <w:noProof/>
            <w:webHidden/>
          </w:rPr>
          <w:t>30</w:t>
        </w:r>
        <w:r w:rsidR="00342A08">
          <w:rPr>
            <w:noProof/>
            <w:webHidden/>
          </w:rPr>
          <w:fldChar w:fldCharType="end"/>
        </w:r>
      </w:hyperlink>
    </w:p>
    <w:p w:rsidR="00386F81" w:rsidRDefault="001E3316" w:rsidP="00386F81">
      <w:pPr>
        <w:pStyle w:val="21"/>
        <w:tabs>
          <w:tab w:val="right" w:leader="dot" w:pos="9345"/>
        </w:tabs>
        <w:ind w:left="0" w:firstLine="0"/>
        <w:rPr>
          <w:rFonts w:asciiTheme="minorHAnsi" w:eastAsiaTheme="minorEastAsia" w:hAnsiTheme="minorHAnsi"/>
          <w:noProof/>
          <w:sz w:val="22"/>
          <w:lang w:eastAsia="ru-RU"/>
        </w:rPr>
      </w:pPr>
      <w:hyperlink w:anchor="_Toc513257287" w:history="1">
        <w:r w:rsidR="00386F81" w:rsidRPr="00CF087F">
          <w:rPr>
            <w:rStyle w:val="a4"/>
            <w:noProof/>
          </w:rPr>
          <w:t>2.1 Общая характеристика предприятия</w:t>
        </w:r>
        <w:r w:rsidR="00386F81">
          <w:rPr>
            <w:noProof/>
            <w:webHidden/>
          </w:rPr>
          <w:tab/>
        </w:r>
        <w:r w:rsidR="00342A08">
          <w:rPr>
            <w:noProof/>
            <w:webHidden/>
          </w:rPr>
          <w:fldChar w:fldCharType="begin"/>
        </w:r>
        <w:r w:rsidR="00386F81">
          <w:rPr>
            <w:noProof/>
            <w:webHidden/>
          </w:rPr>
          <w:instrText xml:space="preserve"> PAGEREF _Toc513257287 \h </w:instrText>
        </w:r>
        <w:r w:rsidR="00342A08">
          <w:rPr>
            <w:noProof/>
            <w:webHidden/>
          </w:rPr>
        </w:r>
        <w:r w:rsidR="00342A08">
          <w:rPr>
            <w:noProof/>
            <w:webHidden/>
          </w:rPr>
          <w:fldChar w:fldCharType="separate"/>
        </w:r>
        <w:r w:rsidR="00AD6165">
          <w:rPr>
            <w:noProof/>
            <w:webHidden/>
          </w:rPr>
          <w:t>30</w:t>
        </w:r>
        <w:r w:rsidR="00342A08">
          <w:rPr>
            <w:noProof/>
            <w:webHidden/>
          </w:rPr>
          <w:fldChar w:fldCharType="end"/>
        </w:r>
      </w:hyperlink>
    </w:p>
    <w:p w:rsidR="00386F81" w:rsidRDefault="001E3316" w:rsidP="00386F81">
      <w:pPr>
        <w:pStyle w:val="21"/>
        <w:tabs>
          <w:tab w:val="right" w:leader="dot" w:pos="9345"/>
        </w:tabs>
        <w:ind w:left="0" w:firstLine="0"/>
        <w:rPr>
          <w:rFonts w:asciiTheme="minorHAnsi" w:eastAsiaTheme="minorEastAsia" w:hAnsiTheme="minorHAnsi"/>
          <w:noProof/>
          <w:sz w:val="22"/>
          <w:lang w:eastAsia="ru-RU"/>
        </w:rPr>
      </w:pPr>
      <w:hyperlink w:anchor="_Toc513257288" w:history="1">
        <w:r w:rsidR="00386F81" w:rsidRPr="00CF087F">
          <w:rPr>
            <w:rStyle w:val="a4"/>
            <w:noProof/>
          </w:rPr>
          <w:t>2.2 Анализ внешней среды предприятия и оценка угроз и возможностей со стороны внешней среды</w:t>
        </w:r>
        <w:r w:rsidR="00386F81">
          <w:rPr>
            <w:noProof/>
            <w:webHidden/>
          </w:rPr>
          <w:tab/>
        </w:r>
        <w:r w:rsidR="00342A08">
          <w:rPr>
            <w:noProof/>
            <w:webHidden/>
          </w:rPr>
          <w:fldChar w:fldCharType="begin"/>
        </w:r>
        <w:r w:rsidR="00386F81">
          <w:rPr>
            <w:noProof/>
            <w:webHidden/>
          </w:rPr>
          <w:instrText xml:space="preserve"> PAGEREF _Toc513257288 \h </w:instrText>
        </w:r>
        <w:r w:rsidR="00342A08">
          <w:rPr>
            <w:noProof/>
            <w:webHidden/>
          </w:rPr>
        </w:r>
        <w:r w:rsidR="00342A08">
          <w:rPr>
            <w:noProof/>
            <w:webHidden/>
          </w:rPr>
          <w:fldChar w:fldCharType="separate"/>
        </w:r>
        <w:r w:rsidR="00AD6165">
          <w:rPr>
            <w:noProof/>
            <w:webHidden/>
          </w:rPr>
          <w:t>42</w:t>
        </w:r>
        <w:r w:rsidR="00342A08">
          <w:rPr>
            <w:noProof/>
            <w:webHidden/>
          </w:rPr>
          <w:fldChar w:fldCharType="end"/>
        </w:r>
      </w:hyperlink>
    </w:p>
    <w:p w:rsidR="00386F81" w:rsidRDefault="001E3316" w:rsidP="00386F81">
      <w:pPr>
        <w:pStyle w:val="21"/>
        <w:tabs>
          <w:tab w:val="right" w:leader="dot" w:pos="9345"/>
        </w:tabs>
        <w:ind w:left="0" w:firstLine="0"/>
        <w:rPr>
          <w:rFonts w:asciiTheme="minorHAnsi" w:eastAsiaTheme="minorEastAsia" w:hAnsiTheme="minorHAnsi"/>
          <w:noProof/>
          <w:sz w:val="22"/>
          <w:lang w:eastAsia="ru-RU"/>
        </w:rPr>
      </w:pPr>
      <w:hyperlink w:anchor="_Toc513257289" w:history="1">
        <w:r w:rsidR="00386F81" w:rsidRPr="00CF087F">
          <w:rPr>
            <w:rStyle w:val="a4"/>
            <w:noProof/>
          </w:rPr>
          <w:t>2.3 Анализ внутренней среды предприятия и оценка силы и слабости ООО КЛК в области энергетики</w:t>
        </w:r>
        <w:r w:rsidR="00386F81">
          <w:rPr>
            <w:noProof/>
            <w:webHidden/>
          </w:rPr>
          <w:tab/>
        </w:r>
        <w:r w:rsidR="00342A08">
          <w:rPr>
            <w:noProof/>
            <w:webHidden/>
          </w:rPr>
          <w:fldChar w:fldCharType="begin"/>
        </w:r>
        <w:r w:rsidR="00386F81">
          <w:rPr>
            <w:noProof/>
            <w:webHidden/>
          </w:rPr>
          <w:instrText xml:space="preserve"> PAGEREF _Toc513257289 \h </w:instrText>
        </w:r>
        <w:r w:rsidR="00342A08">
          <w:rPr>
            <w:noProof/>
            <w:webHidden/>
          </w:rPr>
        </w:r>
        <w:r w:rsidR="00342A08">
          <w:rPr>
            <w:noProof/>
            <w:webHidden/>
          </w:rPr>
          <w:fldChar w:fldCharType="separate"/>
        </w:r>
        <w:r w:rsidR="00AD6165">
          <w:rPr>
            <w:noProof/>
            <w:webHidden/>
          </w:rPr>
          <w:t>48</w:t>
        </w:r>
        <w:r w:rsidR="00342A08">
          <w:rPr>
            <w:noProof/>
            <w:webHidden/>
          </w:rPr>
          <w:fldChar w:fldCharType="end"/>
        </w:r>
      </w:hyperlink>
    </w:p>
    <w:p w:rsidR="00386F81" w:rsidRDefault="001E3316" w:rsidP="00386F81">
      <w:pPr>
        <w:pStyle w:val="21"/>
        <w:tabs>
          <w:tab w:val="right" w:leader="dot" w:pos="9345"/>
        </w:tabs>
        <w:ind w:left="0" w:firstLine="0"/>
        <w:rPr>
          <w:rFonts w:asciiTheme="minorHAnsi" w:eastAsiaTheme="minorEastAsia" w:hAnsiTheme="minorHAnsi"/>
          <w:noProof/>
          <w:sz w:val="22"/>
          <w:lang w:eastAsia="ru-RU"/>
        </w:rPr>
      </w:pPr>
      <w:hyperlink w:anchor="_Toc513257290" w:history="1">
        <w:r w:rsidR="00386F81" w:rsidRPr="00CF087F">
          <w:rPr>
            <w:rStyle w:val="a4"/>
            <w:noProof/>
          </w:rPr>
          <w:t>2.4 Основные проблемы деятельности предприятия</w:t>
        </w:r>
        <w:r w:rsidR="00386F81">
          <w:rPr>
            <w:noProof/>
            <w:webHidden/>
          </w:rPr>
          <w:tab/>
        </w:r>
        <w:r w:rsidR="00342A08">
          <w:rPr>
            <w:noProof/>
            <w:webHidden/>
          </w:rPr>
          <w:fldChar w:fldCharType="begin"/>
        </w:r>
        <w:r w:rsidR="00386F81">
          <w:rPr>
            <w:noProof/>
            <w:webHidden/>
          </w:rPr>
          <w:instrText xml:space="preserve"> PAGEREF _Toc513257290 \h </w:instrText>
        </w:r>
        <w:r w:rsidR="00342A08">
          <w:rPr>
            <w:noProof/>
            <w:webHidden/>
          </w:rPr>
        </w:r>
        <w:r w:rsidR="00342A08">
          <w:rPr>
            <w:noProof/>
            <w:webHidden/>
          </w:rPr>
          <w:fldChar w:fldCharType="separate"/>
        </w:r>
        <w:r w:rsidR="00AD6165">
          <w:rPr>
            <w:noProof/>
            <w:webHidden/>
          </w:rPr>
          <w:t>50</w:t>
        </w:r>
        <w:r w:rsidR="00342A08">
          <w:rPr>
            <w:noProof/>
            <w:webHidden/>
          </w:rPr>
          <w:fldChar w:fldCharType="end"/>
        </w:r>
      </w:hyperlink>
    </w:p>
    <w:p w:rsidR="00386F81" w:rsidRDefault="001E3316" w:rsidP="00386F81">
      <w:pPr>
        <w:pStyle w:val="11"/>
        <w:tabs>
          <w:tab w:val="right" w:leader="dot" w:pos="9345"/>
        </w:tabs>
        <w:ind w:firstLine="0"/>
        <w:rPr>
          <w:rFonts w:asciiTheme="minorHAnsi" w:eastAsiaTheme="minorEastAsia" w:hAnsiTheme="minorHAnsi"/>
          <w:noProof/>
          <w:sz w:val="22"/>
          <w:lang w:eastAsia="ru-RU"/>
        </w:rPr>
      </w:pPr>
      <w:hyperlink w:anchor="_Toc513257291" w:history="1">
        <w:r w:rsidR="00386F81" w:rsidRPr="00CF087F">
          <w:rPr>
            <w:rStyle w:val="a4"/>
            <w:noProof/>
          </w:rPr>
          <w:t>3. Совершенствование финансовой политики предприятия в процессе её реформирования в области энергетики ООО КЛК</w:t>
        </w:r>
        <w:r w:rsidR="00386F81">
          <w:rPr>
            <w:noProof/>
            <w:webHidden/>
          </w:rPr>
          <w:tab/>
        </w:r>
        <w:r w:rsidR="00342A08">
          <w:rPr>
            <w:noProof/>
            <w:webHidden/>
          </w:rPr>
          <w:fldChar w:fldCharType="begin"/>
        </w:r>
        <w:r w:rsidR="00386F81">
          <w:rPr>
            <w:noProof/>
            <w:webHidden/>
          </w:rPr>
          <w:instrText xml:space="preserve"> PAGEREF _Toc513257291 \h </w:instrText>
        </w:r>
        <w:r w:rsidR="00342A08">
          <w:rPr>
            <w:noProof/>
            <w:webHidden/>
          </w:rPr>
        </w:r>
        <w:r w:rsidR="00342A08">
          <w:rPr>
            <w:noProof/>
            <w:webHidden/>
          </w:rPr>
          <w:fldChar w:fldCharType="separate"/>
        </w:r>
        <w:r w:rsidR="00AD6165">
          <w:rPr>
            <w:noProof/>
            <w:webHidden/>
          </w:rPr>
          <w:t>54</w:t>
        </w:r>
        <w:r w:rsidR="00342A08">
          <w:rPr>
            <w:noProof/>
            <w:webHidden/>
          </w:rPr>
          <w:fldChar w:fldCharType="end"/>
        </w:r>
      </w:hyperlink>
    </w:p>
    <w:p w:rsidR="00386F81" w:rsidRDefault="001E3316" w:rsidP="00386F81">
      <w:pPr>
        <w:pStyle w:val="21"/>
        <w:tabs>
          <w:tab w:val="right" w:leader="dot" w:pos="9345"/>
        </w:tabs>
        <w:ind w:left="0" w:firstLine="0"/>
        <w:rPr>
          <w:rFonts w:asciiTheme="minorHAnsi" w:eastAsiaTheme="minorEastAsia" w:hAnsiTheme="minorHAnsi"/>
          <w:noProof/>
          <w:sz w:val="22"/>
          <w:lang w:eastAsia="ru-RU"/>
        </w:rPr>
      </w:pPr>
      <w:hyperlink w:anchor="_Toc513257292" w:history="1">
        <w:r w:rsidR="00386F81" w:rsidRPr="00CF087F">
          <w:rPr>
            <w:rStyle w:val="a4"/>
            <w:noProof/>
          </w:rPr>
          <w:t>3.1 Основные направления совершенствования деятельности предприятия</w:t>
        </w:r>
        <w:r w:rsidR="00386F81">
          <w:rPr>
            <w:noProof/>
            <w:webHidden/>
          </w:rPr>
          <w:tab/>
        </w:r>
        <w:r w:rsidR="00342A08">
          <w:rPr>
            <w:noProof/>
            <w:webHidden/>
          </w:rPr>
          <w:fldChar w:fldCharType="begin"/>
        </w:r>
        <w:r w:rsidR="00386F81">
          <w:rPr>
            <w:noProof/>
            <w:webHidden/>
          </w:rPr>
          <w:instrText xml:space="preserve"> PAGEREF _Toc513257292 \h </w:instrText>
        </w:r>
        <w:r w:rsidR="00342A08">
          <w:rPr>
            <w:noProof/>
            <w:webHidden/>
          </w:rPr>
        </w:r>
        <w:r w:rsidR="00342A08">
          <w:rPr>
            <w:noProof/>
            <w:webHidden/>
          </w:rPr>
          <w:fldChar w:fldCharType="separate"/>
        </w:r>
        <w:r w:rsidR="00AD6165">
          <w:rPr>
            <w:noProof/>
            <w:webHidden/>
          </w:rPr>
          <w:t>54</w:t>
        </w:r>
        <w:r w:rsidR="00342A08">
          <w:rPr>
            <w:noProof/>
            <w:webHidden/>
          </w:rPr>
          <w:fldChar w:fldCharType="end"/>
        </w:r>
      </w:hyperlink>
    </w:p>
    <w:p w:rsidR="00386F81" w:rsidRDefault="001E3316" w:rsidP="00386F81">
      <w:pPr>
        <w:pStyle w:val="21"/>
        <w:tabs>
          <w:tab w:val="right" w:leader="dot" w:pos="9345"/>
        </w:tabs>
        <w:ind w:left="0" w:firstLine="0"/>
        <w:rPr>
          <w:rFonts w:asciiTheme="minorHAnsi" w:eastAsiaTheme="minorEastAsia" w:hAnsiTheme="minorHAnsi"/>
          <w:noProof/>
          <w:sz w:val="22"/>
          <w:lang w:eastAsia="ru-RU"/>
        </w:rPr>
      </w:pPr>
      <w:hyperlink w:anchor="_Toc513257293" w:history="1">
        <w:r w:rsidR="00386F81" w:rsidRPr="00CF087F">
          <w:rPr>
            <w:rStyle w:val="a4"/>
            <w:noProof/>
          </w:rPr>
          <w:t>3.2 Разработка мероприятий по совершенствованию деятельности предприятия</w:t>
        </w:r>
        <w:r w:rsidR="00386F81">
          <w:rPr>
            <w:noProof/>
            <w:webHidden/>
          </w:rPr>
          <w:tab/>
        </w:r>
        <w:r w:rsidR="00342A08">
          <w:rPr>
            <w:noProof/>
            <w:webHidden/>
          </w:rPr>
          <w:fldChar w:fldCharType="begin"/>
        </w:r>
        <w:r w:rsidR="00386F81">
          <w:rPr>
            <w:noProof/>
            <w:webHidden/>
          </w:rPr>
          <w:instrText xml:space="preserve"> PAGEREF _Toc513257293 \h </w:instrText>
        </w:r>
        <w:r w:rsidR="00342A08">
          <w:rPr>
            <w:noProof/>
            <w:webHidden/>
          </w:rPr>
        </w:r>
        <w:r w:rsidR="00342A08">
          <w:rPr>
            <w:noProof/>
            <w:webHidden/>
          </w:rPr>
          <w:fldChar w:fldCharType="separate"/>
        </w:r>
        <w:r w:rsidR="00AD6165">
          <w:rPr>
            <w:noProof/>
            <w:webHidden/>
          </w:rPr>
          <w:t>55</w:t>
        </w:r>
        <w:r w:rsidR="00342A08">
          <w:rPr>
            <w:noProof/>
            <w:webHidden/>
          </w:rPr>
          <w:fldChar w:fldCharType="end"/>
        </w:r>
      </w:hyperlink>
    </w:p>
    <w:p w:rsidR="00386F81" w:rsidRDefault="001E3316" w:rsidP="00386F81">
      <w:pPr>
        <w:pStyle w:val="21"/>
        <w:tabs>
          <w:tab w:val="right" w:leader="dot" w:pos="9345"/>
        </w:tabs>
        <w:ind w:left="0" w:firstLine="0"/>
        <w:rPr>
          <w:rFonts w:asciiTheme="minorHAnsi" w:eastAsiaTheme="minorEastAsia" w:hAnsiTheme="minorHAnsi"/>
          <w:noProof/>
          <w:sz w:val="22"/>
          <w:lang w:eastAsia="ru-RU"/>
        </w:rPr>
      </w:pPr>
      <w:hyperlink w:anchor="_Toc513257294" w:history="1">
        <w:r w:rsidR="00386F81" w:rsidRPr="00CF087F">
          <w:rPr>
            <w:rStyle w:val="a4"/>
            <w:noProof/>
          </w:rPr>
          <w:t>3.3 Расчет затрат на проведение мероприятий</w:t>
        </w:r>
        <w:r w:rsidR="00386F81">
          <w:rPr>
            <w:noProof/>
            <w:webHidden/>
          </w:rPr>
          <w:tab/>
        </w:r>
        <w:r w:rsidR="00342A08">
          <w:rPr>
            <w:noProof/>
            <w:webHidden/>
          </w:rPr>
          <w:fldChar w:fldCharType="begin"/>
        </w:r>
        <w:r w:rsidR="00386F81">
          <w:rPr>
            <w:noProof/>
            <w:webHidden/>
          </w:rPr>
          <w:instrText xml:space="preserve"> PAGEREF _Toc513257294 \h </w:instrText>
        </w:r>
        <w:r w:rsidR="00342A08">
          <w:rPr>
            <w:noProof/>
            <w:webHidden/>
          </w:rPr>
        </w:r>
        <w:r w:rsidR="00342A08">
          <w:rPr>
            <w:noProof/>
            <w:webHidden/>
          </w:rPr>
          <w:fldChar w:fldCharType="separate"/>
        </w:r>
        <w:r w:rsidR="00AD6165">
          <w:rPr>
            <w:noProof/>
            <w:webHidden/>
          </w:rPr>
          <w:t>62</w:t>
        </w:r>
        <w:r w:rsidR="00342A08">
          <w:rPr>
            <w:noProof/>
            <w:webHidden/>
          </w:rPr>
          <w:fldChar w:fldCharType="end"/>
        </w:r>
      </w:hyperlink>
    </w:p>
    <w:p w:rsidR="00386F81" w:rsidRDefault="001E3316" w:rsidP="00386F81">
      <w:pPr>
        <w:pStyle w:val="21"/>
        <w:tabs>
          <w:tab w:val="right" w:leader="dot" w:pos="9345"/>
        </w:tabs>
        <w:ind w:left="0" w:firstLine="0"/>
        <w:rPr>
          <w:rFonts w:asciiTheme="minorHAnsi" w:eastAsiaTheme="minorEastAsia" w:hAnsiTheme="minorHAnsi"/>
          <w:noProof/>
          <w:sz w:val="22"/>
          <w:lang w:eastAsia="ru-RU"/>
        </w:rPr>
      </w:pPr>
      <w:hyperlink w:anchor="_Toc513257295" w:history="1">
        <w:r w:rsidR="00386F81" w:rsidRPr="00CF087F">
          <w:rPr>
            <w:rStyle w:val="a4"/>
            <w:noProof/>
          </w:rPr>
          <w:t>3.4 Определение эффекта от внедрения предлагаемых мероприятий</w:t>
        </w:r>
        <w:r w:rsidR="00386F81">
          <w:rPr>
            <w:noProof/>
            <w:webHidden/>
          </w:rPr>
          <w:tab/>
        </w:r>
        <w:r w:rsidR="00342A08">
          <w:rPr>
            <w:noProof/>
            <w:webHidden/>
          </w:rPr>
          <w:fldChar w:fldCharType="begin"/>
        </w:r>
        <w:r w:rsidR="00386F81">
          <w:rPr>
            <w:noProof/>
            <w:webHidden/>
          </w:rPr>
          <w:instrText xml:space="preserve"> PAGEREF _Toc513257295 \h </w:instrText>
        </w:r>
        <w:r w:rsidR="00342A08">
          <w:rPr>
            <w:noProof/>
            <w:webHidden/>
          </w:rPr>
        </w:r>
        <w:r w:rsidR="00342A08">
          <w:rPr>
            <w:noProof/>
            <w:webHidden/>
          </w:rPr>
          <w:fldChar w:fldCharType="separate"/>
        </w:r>
        <w:r w:rsidR="00AD6165">
          <w:rPr>
            <w:noProof/>
            <w:webHidden/>
          </w:rPr>
          <w:t>66</w:t>
        </w:r>
        <w:r w:rsidR="00342A08">
          <w:rPr>
            <w:noProof/>
            <w:webHidden/>
          </w:rPr>
          <w:fldChar w:fldCharType="end"/>
        </w:r>
      </w:hyperlink>
    </w:p>
    <w:p w:rsidR="00386F81" w:rsidRDefault="001E3316" w:rsidP="00386F81">
      <w:pPr>
        <w:pStyle w:val="11"/>
        <w:tabs>
          <w:tab w:val="right" w:leader="dot" w:pos="9345"/>
        </w:tabs>
        <w:ind w:firstLine="0"/>
        <w:rPr>
          <w:rFonts w:asciiTheme="minorHAnsi" w:eastAsiaTheme="minorEastAsia" w:hAnsiTheme="minorHAnsi"/>
          <w:noProof/>
          <w:sz w:val="22"/>
          <w:lang w:eastAsia="ru-RU"/>
        </w:rPr>
      </w:pPr>
      <w:hyperlink w:anchor="_Toc513257318" w:history="1">
        <w:r w:rsidR="00386F81" w:rsidRPr="00CF087F">
          <w:rPr>
            <w:rStyle w:val="a4"/>
            <w:noProof/>
          </w:rPr>
          <w:t>Заключение</w:t>
        </w:r>
        <w:r w:rsidR="00386F81">
          <w:rPr>
            <w:noProof/>
            <w:webHidden/>
          </w:rPr>
          <w:tab/>
        </w:r>
        <w:r w:rsidR="00342A08">
          <w:rPr>
            <w:noProof/>
            <w:webHidden/>
          </w:rPr>
          <w:fldChar w:fldCharType="begin"/>
        </w:r>
        <w:r w:rsidR="00386F81">
          <w:rPr>
            <w:noProof/>
            <w:webHidden/>
          </w:rPr>
          <w:instrText xml:space="preserve"> PAGEREF _Toc513257318 \h </w:instrText>
        </w:r>
        <w:r w:rsidR="00342A08">
          <w:rPr>
            <w:noProof/>
            <w:webHidden/>
          </w:rPr>
        </w:r>
        <w:r w:rsidR="00342A08">
          <w:rPr>
            <w:noProof/>
            <w:webHidden/>
          </w:rPr>
          <w:fldChar w:fldCharType="separate"/>
        </w:r>
        <w:r w:rsidR="00AD6165">
          <w:rPr>
            <w:noProof/>
            <w:webHidden/>
          </w:rPr>
          <w:t>70</w:t>
        </w:r>
        <w:r w:rsidR="00342A08">
          <w:rPr>
            <w:noProof/>
            <w:webHidden/>
          </w:rPr>
          <w:fldChar w:fldCharType="end"/>
        </w:r>
      </w:hyperlink>
    </w:p>
    <w:p w:rsidR="00386F81" w:rsidRDefault="001E3316" w:rsidP="00386F81">
      <w:pPr>
        <w:pStyle w:val="11"/>
        <w:tabs>
          <w:tab w:val="right" w:leader="dot" w:pos="9345"/>
        </w:tabs>
        <w:ind w:firstLine="0"/>
        <w:rPr>
          <w:rFonts w:asciiTheme="minorHAnsi" w:eastAsiaTheme="minorEastAsia" w:hAnsiTheme="minorHAnsi"/>
          <w:noProof/>
          <w:sz w:val="22"/>
          <w:lang w:eastAsia="ru-RU"/>
        </w:rPr>
      </w:pPr>
      <w:hyperlink w:anchor="_Toc513257319" w:history="1">
        <w:r w:rsidR="00386F81" w:rsidRPr="00CF087F">
          <w:rPr>
            <w:rStyle w:val="a4"/>
            <w:noProof/>
          </w:rPr>
          <w:t>Список используемой литературы</w:t>
        </w:r>
        <w:r w:rsidR="00386F81">
          <w:rPr>
            <w:noProof/>
            <w:webHidden/>
          </w:rPr>
          <w:tab/>
        </w:r>
        <w:r w:rsidR="00342A08">
          <w:rPr>
            <w:noProof/>
            <w:webHidden/>
          </w:rPr>
          <w:fldChar w:fldCharType="begin"/>
        </w:r>
        <w:r w:rsidR="00386F81">
          <w:rPr>
            <w:noProof/>
            <w:webHidden/>
          </w:rPr>
          <w:instrText xml:space="preserve"> PAGEREF _Toc513257319 \h </w:instrText>
        </w:r>
        <w:r w:rsidR="00342A08">
          <w:rPr>
            <w:noProof/>
            <w:webHidden/>
          </w:rPr>
        </w:r>
        <w:r w:rsidR="00342A08">
          <w:rPr>
            <w:noProof/>
            <w:webHidden/>
          </w:rPr>
          <w:fldChar w:fldCharType="separate"/>
        </w:r>
        <w:r w:rsidR="00AD6165">
          <w:rPr>
            <w:noProof/>
            <w:webHidden/>
          </w:rPr>
          <w:t>73</w:t>
        </w:r>
        <w:r w:rsidR="00342A08">
          <w:rPr>
            <w:noProof/>
            <w:webHidden/>
          </w:rPr>
          <w:fldChar w:fldCharType="end"/>
        </w:r>
      </w:hyperlink>
    </w:p>
    <w:p w:rsidR="00386F81" w:rsidRDefault="001E3316" w:rsidP="00386F81">
      <w:pPr>
        <w:pStyle w:val="11"/>
        <w:tabs>
          <w:tab w:val="right" w:leader="dot" w:pos="9345"/>
        </w:tabs>
        <w:ind w:firstLine="0"/>
        <w:rPr>
          <w:rFonts w:asciiTheme="minorHAnsi" w:eastAsiaTheme="minorEastAsia" w:hAnsiTheme="minorHAnsi"/>
          <w:noProof/>
          <w:sz w:val="22"/>
          <w:lang w:eastAsia="ru-RU"/>
        </w:rPr>
      </w:pPr>
      <w:hyperlink w:anchor="_Toc513257320" w:history="1">
        <w:r w:rsidR="00386F81" w:rsidRPr="00CF087F">
          <w:rPr>
            <w:rStyle w:val="a4"/>
            <w:noProof/>
          </w:rPr>
          <w:t>Приложени</w:t>
        </w:r>
        <w:r w:rsidR="00386F81">
          <w:rPr>
            <w:rStyle w:val="a4"/>
            <w:noProof/>
          </w:rPr>
          <w:t xml:space="preserve">я </w:t>
        </w:r>
        <w:r w:rsidR="00386F81">
          <w:rPr>
            <w:noProof/>
            <w:webHidden/>
          </w:rPr>
          <w:tab/>
        </w:r>
        <w:r w:rsidR="00342A08">
          <w:rPr>
            <w:noProof/>
            <w:webHidden/>
          </w:rPr>
          <w:fldChar w:fldCharType="begin"/>
        </w:r>
        <w:r w:rsidR="00386F81">
          <w:rPr>
            <w:noProof/>
            <w:webHidden/>
          </w:rPr>
          <w:instrText xml:space="preserve"> PAGEREF _Toc513257320 \h </w:instrText>
        </w:r>
        <w:r w:rsidR="00342A08">
          <w:rPr>
            <w:noProof/>
            <w:webHidden/>
          </w:rPr>
        </w:r>
        <w:r w:rsidR="00342A08">
          <w:rPr>
            <w:noProof/>
            <w:webHidden/>
          </w:rPr>
          <w:fldChar w:fldCharType="separate"/>
        </w:r>
        <w:r w:rsidR="00AD6165">
          <w:rPr>
            <w:noProof/>
            <w:webHidden/>
          </w:rPr>
          <w:t>78</w:t>
        </w:r>
        <w:r w:rsidR="00342A08">
          <w:rPr>
            <w:noProof/>
            <w:webHidden/>
          </w:rPr>
          <w:fldChar w:fldCharType="end"/>
        </w:r>
      </w:hyperlink>
    </w:p>
    <w:p w:rsidR="002B7624" w:rsidRDefault="00342A08">
      <w:r>
        <w:fldChar w:fldCharType="end"/>
      </w:r>
    </w:p>
    <w:p w:rsidR="00561EAF" w:rsidRDefault="00561EAF" w:rsidP="0005744A">
      <w:pPr>
        <w:pStyle w:val="1"/>
      </w:pPr>
      <w:bookmarkStart w:id="1" w:name="_Toc513257278"/>
      <w:r>
        <w:lastRenderedPageBreak/>
        <w:t>Введение</w:t>
      </w:r>
      <w:bookmarkEnd w:id="1"/>
    </w:p>
    <w:p w:rsidR="0005744A" w:rsidRDefault="0005744A"/>
    <w:p w:rsidR="0005744A" w:rsidRDefault="00630650">
      <w:r w:rsidRPr="00630650">
        <w:t>Роль, значение и методы финансового планирования в значительной степени зависят от общественного строя и на протяжении последнего столетия видоизменялись вместе с ним. В начале XX в. Планирование в России не отличалось от общемировой теории и практики, осуществлялось по канонам рыночной экономики, а по некоторым направлениям и опережало их.</w:t>
      </w:r>
    </w:p>
    <w:p w:rsidR="00630650" w:rsidRDefault="00630650">
      <w:r>
        <w:t>Актуальность работы обусловлена р</w:t>
      </w:r>
      <w:r w:rsidRPr="00630650">
        <w:t>ешение</w:t>
      </w:r>
      <w:r>
        <w:t>м</w:t>
      </w:r>
      <w:r w:rsidRPr="00630650">
        <w:t xml:space="preserve"> проблем </w:t>
      </w:r>
      <w:r>
        <w:t xml:space="preserve">финансирования и планирования </w:t>
      </w:r>
      <w:r w:rsidRPr="00630650">
        <w:t>необходимо, чтобы у отечественных финансовых менеджеров появилось понимание того, что в изменившихся условиях хозяйствования должна появиться такая система финансового планирования, которая максимально использует опыт, накопленный в отечественной практике, и применяет зарубежный опыт, адаптированный к российским условиям.</w:t>
      </w:r>
    </w:p>
    <w:p w:rsidR="00630650" w:rsidRDefault="00630650">
      <w:r w:rsidRPr="00630650">
        <w:t>Ценность бизнес-планирования определяется тем, что оно: во-первых, дает возможность определить жизнеспособность проекта в условиях конкуренции; во-вторых, содержит ориентир, как должен развиваться проект (предприятие), а также служит важным инструментом получения финансовой поддержки от внешних инвесторов.</w:t>
      </w:r>
    </w:p>
    <w:p w:rsidR="00630650" w:rsidRDefault="00630650">
      <w:r>
        <w:t>Предметом работы является финансовая политика предприятия.</w:t>
      </w:r>
    </w:p>
    <w:p w:rsidR="00630650" w:rsidRDefault="00630650">
      <w:r>
        <w:t>Объектом работы является</w:t>
      </w:r>
      <w:r w:rsidR="00462FA2">
        <w:t xml:space="preserve"> </w:t>
      </w:r>
      <w:r>
        <w:t xml:space="preserve">финансовая политика </w:t>
      </w:r>
      <w:r w:rsidRPr="00630650">
        <w:t>ООО</w:t>
      </w:r>
      <w:r w:rsidR="00462FA2">
        <w:t xml:space="preserve"> </w:t>
      </w:r>
      <w:r w:rsidR="00C97A5D">
        <w:t>«</w:t>
      </w:r>
      <w:r w:rsidRPr="00630650">
        <w:t>КЛК</w:t>
      </w:r>
      <w:r w:rsidR="00C97A5D">
        <w:t>»</w:t>
      </w:r>
      <w:r>
        <w:t>.</w:t>
      </w:r>
    </w:p>
    <w:p w:rsidR="00630650" w:rsidRDefault="00630650">
      <w:r>
        <w:t>Цель работы заключается в исследовании и финансовой политики ООО</w:t>
      </w:r>
      <w:r w:rsidR="00462FA2">
        <w:t xml:space="preserve"> </w:t>
      </w:r>
      <w:r w:rsidR="00C97A5D">
        <w:t>«</w:t>
      </w:r>
      <w:r>
        <w:t>КЛК</w:t>
      </w:r>
      <w:r w:rsidR="00C97A5D">
        <w:t>»</w:t>
      </w:r>
      <w:r>
        <w:t xml:space="preserve"> и возможности ее совершенствования.</w:t>
      </w:r>
    </w:p>
    <w:p w:rsidR="00630650" w:rsidRDefault="00630650">
      <w:r>
        <w:t>Из предмета, объекта и цели работы вытекает следующий ряд задач:</w:t>
      </w:r>
    </w:p>
    <w:p w:rsidR="009158F8" w:rsidRDefault="009158F8" w:rsidP="009158F8">
      <w:r>
        <w:t>1. раскрыть теоретические аспекты формирования финансовой политики предприятия в процессе её реформирования;</w:t>
      </w:r>
    </w:p>
    <w:p w:rsidR="009158F8" w:rsidRDefault="009158F8" w:rsidP="009158F8">
      <w:r>
        <w:t>2. проанализировать деятельность и финансовую политику предприятия в процессе её реформирования в области энергетики ООО КЛК;</w:t>
      </w:r>
    </w:p>
    <w:p w:rsidR="009158F8" w:rsidRDefault="009158F8" w:rsidP="009158F8">
      <w:r>
        <w:lastRenderedPageBreak/>
        <w:t>3. разработать направления и мероприятия по совершенствованию деятельности предприятия</w:t>
      </w:r>
      <w:r w:rsidR="00386F81">
        <w:t>;</w:t>
      </w:r>
    </w:p>
    <w:p w:rsidR="009158F8" w:rsidRDefault="009158F8" w:rsidP="009158F8">
      <w:r>
        <w:t>4. произвести расчет затрат на проведение разработанных мероприятий и определить эффекта от внедрения предлагаемых мероприятий</w:t>
      </w:r>
      <w:r>
        <w:tab/>
        <w:t>.</w:t>
      </w:r>
    </w:p>
    <w:p w:rsidR="00386F81" w:rsidRDefault="00386F81" w:rsidP="00386F81">
      <w:r>
        <w:t xml:space="preserve">Теоретико-методологические и организационно-методические аспекты финансовой политики организации и ее разработки представлены в трудах: А.Г. Грязновой, Т.Е. Дрок, О.А. Евстигнеевой, Е.Г. </w:t>
      </w:r>
      <w:proofErr w:type="spellStart"/>
      <w:r>
        <w:t>Жулиной</w:t>
      </w:r>
      <w:proofErr w:type="spellEnd"/>
      <w:r>
        <w:t xml:space="preserve">, А.М. Ковалевой, О.Н. Лихачевой, С.А. </w:t>
      </w:r>
      <w:proofErr w:type="spellStart"/>
      <w:r>
        <w:t>Щурова</w:t>
      </w:r>
      <w:proofErr w:type="spellEnd"/>
      <w:r>
        <w:t xml:space="preserve">, А.С. Макарова, И.В. </w:t>
      </w:r>
      <w:proofErr w:type="spellStart"/>
      <w:r>
        <w:t>Пещанской</w:t>
      </w:r>
      <w:proofErr w:type="spellEnd"/>
      <w:r>
        <w:t xml:space="preserve">, Г.В. Савицкой, Т.В. Тепловой, Е.Г. </w:t>
      </w:r>
      <w:proofErr w:type="spellStart"/>
      <w:r>
        <w:t>Хольновой</w:t>
      </w:r>
      <w:proofErr w:type="spellEnd"/>
      <w:r>
        <w:t>, В.А. Чернова, В.А. Щербакова, М.Ф. Якушева и др.</w:t>
      </w:r>
    </w:p>
    <w:p w:rsidR="00630650" w:rsidRDefault="00386F81" w:rsidP="00386F81">
      <w:r>
        <w:t>В целом, поставленная в дипломной работе проблема является</w:t>
      </w:r>
      <w:r w:rsidR="00462FA2">
        <w:t>,</w:t>
      </w:r>
      <w:r>
        <w:t xml:space="preserve"> в достаточной степени</w:t>
      </w:r>
      <w:r w:rsidR="00462FA2">
        <w:t>,</w:t>
      </w:r>
      <w:r>
        <w:t xml:space="preserve"> разработанной в научной литературе.</w:t>
      </w:r>
    </w:p>
    <w:p w:rsidR="00386F81" w:rsidRDefault="00386F81" w:rsidP="00386F81">
      <w:r>
        <w:t>Методологическую основу исследования составляют общенаучные методы анализа, синтеза, сравнения, а также методы статистического и финансового анализа, сравнительного экономического, логического и структурного анализа и др.</w:t>
      </w:r>
    </w:p>
    <w:p w:rsidR="00386F81" w:rsidRDefault="00386F81" w:rsidP="00386F81">
      <w:r>
        <w:t>Практическая значимость проведенного исследования состоит в выводах и предложениях, сделанных по результатам анализа эффективности финансовой политики ООО</w:t>
      </w:r>
      <w:r w:rsidR="00462FA2">
        <w:t xml:space="preserve"> </w:t>
      </w:r>
      <w:r w:rsidR="00C97A5D">
        <w:t>«</w:t>
      </w:r>
      <w:r>
        <w:t>КЛК</w:t>
      </w:r>
      <w:r w:rsidR="00C97A5D">
        <w:t>»</w:t>
      </w:r>
      <w:r>
        <w:t>. Разработанные рекомендации направлены на совершенствование финансовой политики ООО</w:t>
      </w:r>
      <w:r w:rsidR="00462FA2">
        <w:t xml:space="preserve"> </w:t>
      </w:r>
      <w:r w:rsidR="00C97A5D">
        <w:t>«</w:t>
      </w:r>
      <w:r>
        <w:t>КЛК</w:t>
      </w:r>
      <w:r w:rsidR="00C97A5D">
        <w:t>»</w:t>
      </w:r>
      <w:r>
        <w:t>.</w:t>
      </w:r>
    </w:p>
    <w:p w:rsidR="009158F8" w:rsidRDefault="00386F81" w:rsidP="00386F81">
      <w:r>
        <w:t>Структура работы: введение, три главы, четырнадцать параграфов, заключение, список литературы и приложений.</w:t>
      </w:r>
    </w:p>
    <w:p w:rsidR="00630650" w:rsidRDefault="00630650"/>
    <w:p w:rsidR="00630650" w:rsidRDefault="00630650"/>
    <w:p w:rsidR="00630650" w:rsidRDefault="00630650"/>
    <w:p w:rsidR="00630650" w:rsidRDefault="00630650"/>
    <w:p w:rsidR="00630650" w:rsidRDefault="00630650"/>
    <w:p w:rsidR="00630650" w:rsidRDefault="00630650"/>
    <w:p w:rsidR="00561EAF" w:rsidRDefault="00561EAF" w:rsidP="0005744A">
      <w:pPr>
        <w:pStyle w:val="1"/>
      </w:pPr>
      <w:bookmarkStart w:id="2" w:name="_Toc513257279"/>
      <w:r>
        <w:lastRenderedPageBreak/>
        <w:t>1.</w:t>
      </w:r>
      <w:r w:rsidR="004C1C43">
        <w:t xml:space="preserve"> Теоретические аспекты формирования ф</w:t>
      </w:r>
      <w:r w:rsidR="004C1C43" w:rsidRPr="004C1C43">
        <w:t>инансов</w:t>
      </w:r>
      <w:r w:rsidR="004C1C43">
        <w:t>ой</w:t>
      </w:r>
      <w:r w:rsidR="004C1C43" w:rsidRPr="004C1C43">
        <w:t xml:space="preserve"> политик</w:t>
      </w:r>
      <w:r w:rsidR="004C1C43">
        <w:t>и</w:t>
      </w:r>
      <w:r w:rsidR="004C1C43" w:rsidRPr="004C1C43">
        <w:t xml:space="preserve"> предприятия в процессе её реформирования</w:t>
      </w:r>
      <w:bookmarkEnd w:id="2"/>
    </w:p>
    <w:p w:rsidR="00561EAF" w:rsidRDefault="00561EAF" w:rsidP="0005744A">
      <w:pPr>
        <w:pStyle w:val="2"/>
      </w:pPr>
      <w:bookmarkStart w:id="3" w:name="_Toc513257280"/>
      <w:r>
        <w:t xml:space="preserve">1.1 </w:t>
      </w:r>
      <w:r w:rsidR="004C1C43">
        <w:t>Понятие и сущность финансовой политики предприятия</w:t>
      </w:r>
      <w:bookmarkEnd w:id="3"/>
    </w:p>
    <w:p w:rsidR="0005744A" w:rsidRDefault="0005744A"/>
    <w:p w:rsidR="002B7624" w:rsidRDefault="002B7624" w:rsidP="002B7624">
      <w:r>
        <w:t xml:space="preserve">В настоящее время существует множество определений финансовой политики. Основные из них представим в данной работе. </w:t>
      </w:r>
    </w:p>
    <w:p w:rsidR="002B7624" w:rsidRDefault="002B7624" w:rsidP="002B7624">
      <w:r>
        <w:t>Автор Белозеров С.А. считает (табл. 1</w:t>
      </w:r>
      <w:r w:rsidR="00C97A5D">
        <w:t>.1</w:t>
      </w:r>
      <w:r>
        <w:t>) финансовую политику целенаправленной деятельностью финансового руководства (финансовых менеджеров) по выполнению целей бизнеса компании. Автор выделяет 9 целей финансовой политики.</w:t>
      </w:r>
    </w:p>
    <w:p w:rsidR="002B7624" w:rsidRDefault="002B7624" w:rsidP="002B7624">
      <w:r>
        <w:t>Выбор определенной цели финансовой политики организации зависит в первую очередь от того, какие цели преследует бизнес в целом.</w:t>
      </w:r>
    </w:p>
    <w:p w:rsidR="002B7624" w:rsidRDefault="002B7624" w:rsidP="002B7624">
      <w:proofErr w:type="gramStart"/>
      <w:r>
        <w:t>Следовательно, для того, чтобы</w:t>
      </w:r>
      <w:proofErr w:type="gramEnd"/>
      <w:r>
        <w:t xml:space="preserve"> достичь желаемых целей организация использует наиболее подходящий для этого финансовый механизм.</w:t>
      </w:r>
    </w:p>
    <w:p w:rsidR="0005744A" w:rsidRDefault="002B7624" w:rsidP="002B7624">
      <w:r>
        <w:t>Авторы Слепов В.А. и Громова Е.И. преподносят финансовую политику предприятия как ее финансовую идеологию, целую систему взглядов, конкретных установок и методов адаптации, развития финансов предприятия для достижения поставленных задач и целей. Данные авторы выделяют 7 основных целей финансовой политики компании (табл. 1</w:t>
      </w:r>
      <w:r w:rsidR="00C97A5D">
        <w:t>.1</w:t>
      </w:r>
      <w:r>
        <w:t>).</w:t>
      </w:r>
    </w:p>
    <w:tbl>
      <w:tblPr>
        <w:tblStyle w:val="a5"/>
        <w:tblW w:w="0" w:type="auto"/>
        <w:tblLook w:val="04A0" w:firstRow="1" w:lastRow="0" w:firstColumn="1" w:lastColumn="0" w:noHBand="0" w:noVBand="1"/>
      </w:tblPr>
      <w:tblGrid>
        <w:gridCol w:w="1951"/>
        <w:gridCol w:w="7513"/>
      </w:tblGrid>
      <w:tr w:rsidR="002B7624" w:rsidRPr="002B7624" w:rsidTr="002B7624">
        <w:tc>
          <w:tcPr>
            <w:tcW w:w="1951" w:type="dxa"/>
          </w:tcPr>
          <w:p w:rsidR="002B7624" w:rsidRPr="002B7624" w:rsidRDefault="002B7624" w:rsidP="002B7624">
            <w:pPr>
              <w:spacing w:line="276" w:lineRule="auto"/>
              <w:ind w:firstLine="0"/>
              <w:rPr>
                <w:sz w:val="24"/>
              </w:rPr>
            </w:pPr>
            <w:r w:rsidRPr="002B7624">
              <w:rPr>
                <w:sz w:val="24"/>
              </w:rPr>
              <w:t xml:space="preserve">Автор </w:t>
            </w:r>
          </w:p>
        </w:tc>
        <w:tc>
          <w:tcPr>
            <w:tcW w:w="7513" w:type="dxa"/>
          </w:tcPr>
          <w:p w:rsidR="002B7624" w:rsidRPr="002B7624" w:rsidRDefault="002B7624" w:rsidP="002B7624">
            <w:pPr>
              <w:spacing w:line="276" w:lineRule="auto"/>
              <w:ind w:firstLine="0"/>
              <w:rPr>
                <w:sz w:val="24"/>
              </w:rPr>
            </w:pPr>
            <w:r w:rsidRPr="002B7624">
              <w:rPr>
                <w:sz w:val="24"/>
              </w:rPr>
              <w:t>Цели финансовой политики</w:t>
            </w:r>
          </w:p>
        </w:tc>
      </w:tr>
      <w:tr w:rsidR="002B7624" w:rsidRPr="002B7624" w:rsidTr="002B7624">
        <w:tc>
          <w:tcPr>
            <w:tcW w:w="1951" w:type="dxa"/>
          </w:tcPr>
          <w:p w:rsidR="002B7624" w:rsidRPr="002B7624" w:rsidRDefault="002B7624" w:rsidP="002B7624">
            <w:pPr>
              <w:spacing w:line="276" w:lineRule="auto"/>
              <w:ind w:firstLine="0"/>
              <w:rPr>
                <w:sz w:val="24"/>
              </w:rPr>
            </w:pPr>
            <w:r w:rsidRPr="002B7624">
              <w:rPr>
                <w:sz w:val="24"/>
              </w:rPr>
              <w:t xml:space="preserve">Белозеров С.А. </w:t>
            </w:r>
          </w:p>
          <w:p w:rsidR="002B7624" w:rsidRPr="002B7624" w:rsidRDefault="002B7624" w:rsidP="002B7624">
            <w:pPr>
              <w:spacing w:line="276" w:lineRule="auto"/>
              <w:ind w:firstLine="0"/>
              <w:rPr>
                <w:sz w:val="24"/>
              </w:rPr>
            </w:pPr>
          </w:p>
        </w:tc>
        <w:tc>
          <w:tcPr>
            <w:tcW w:w="7513" w:type="dxa"/>
          </w:tcPr>
          <w:p w:rsidR="002B7624" w:rsidRPr="002B7624" w:rsidRDefault="002B7624" w:rsidP="002B7624">
            <w:pPr>
              <w:spacing w:line="276" w:lineRule="auto"/>
              <w:ind w:firstLine="0"/>
              <w:rPr>
                <w:sz w:val="24"/>
              </w:rPr>
            </w:pPr>
            <w:r w:rsidRPr="002B7624">
              <w:rPr>
                <w:sz w:val="24"/>
              </w:rPr>
              <w:t>-Способность предприятия выживать в жестких условиях конкуренции</w:t>
            </w:r>
          </w:p>
          <w:p w:rsidR="002B7624" w:rsidRPr="002B7624" w:rsidRDefault="002B7624" w:rsidP="002B7624">
            <w:pPr>
              <w:spacing w:line="276" w:lineRule="auto"/>
              <w:ind w:firstLine="0"/>
              <w:rPr>
                <w:sz w:val="24"/>
              </w:rPr>
            </w:pPr>
            <w:r w:rsidRPr="002B7624">
              <w:rPr>
                <w:sz w:val="24"/>
              </w:rPr>
              <w:t>-Избежание финансового краха и серьезных финансовых потерь</w:t>
            </w:r>
          </w:p>
          <w:p w:rsidR="002B7624" w:rsidRPr="002B7624" w:rsidRDefault="002B7624" w:rsidP="002B7624">
            <w:pPr>
              <w:spacing w:line="276" w:lineRule="auto"/>
              <w:ind w:firstLine="0"/>
              <w:rPr>
                <w:sz w:val="24"/>
              </w:rPr>
            </w:pPr>
            <w:r w:rsidRPr="002B7624">
              <w:rPr>
                <w:sz w:val="24"/>
              </w:rPr>
              <w:t xml:space="preserve">-Стремление к лидерству и занятие передовых позиций в отношениях </w:t>
            </w:r>
            <w:proofErr w:type="spellStart"/>
            <w:r w:rsidRPr="002B7624">
              <w:rPr>
                <w:sz w:val="24"/>
              </w:rPr>
              <w:t>скомпаниями</w:t>
            </w:r>
            <w:proofErr w:type="spellEnd"/>
            <w:r w:rsidRPr="002B7624">
              <w:rPr>
                <w:sz w:val="24"/>
              </w:rPr>
              <w:t xml:space="preserve"> - конкурентами</w:t>
            </w:r>
          </w:p>
          <w:p w:rsidR="002B7624" w:rsidRPr="002B7624" w:rsidRDefault="002B7624" w:rsidP="002B7624">
            <w:pPr>
              <w:spacing w:line="276" w:lineRule="auto"/>
              <w:ind w:firstLine="0"/>
              <w:rPr>
                <w:sz w:val="24"/>
              </w:rPr>
            </w:pPr>
            <w:r w:rsidRPr="002B7624">
              <w:rPr>
                <w:sz w:val="24"/>
              </w:rPr>
              <w:t>-Максимизация рыночной стоимости компании</w:t>
            </w:r>
          </w:p>
          <w:p w:rsidR="002B7624" w:rsidRPr="002B7624" w:rsidRDefault="002B7624" w:rsidP="002B7624">
            <w:pPr>
              <w:spacing w:line="276" w:lineRule="auto"/>
              <w:ind w:firstLine="0"/>
              <w:rPr>
                <w:sz w:val="24"/>
              </w:rPr>
            </w:pPr>
            <w:r w:rsidRPr="002B7624">
              <w:rPr>
                <w:sz w:val="24"/>
              </w:rPr>
              <w:t>-Устойчивость темпов роста производственного и экономического</w:t>
            </w:r>
          </w:p>
          <w:p w:rsidR="002B7624" w:rsidRPr="002B7624" w:rsidRDefault="002B7624" w:rsidP="002B7624">
            <w:pPr>
              <w:spacing w:line="276" w:lineRule="auto"/>
              <w:ind w:firstLine="0"/>
              <w:rPr>
                <w:sz w:val="24"/>
              </w:rPr>
            </w:pPr>
            <w:r w:rsidRPr="002B7624">
              <w:rPr>
                <w:sz w:val="24"/>
              </w:rPr>
              <w:t>потенциала организации</w:t>
            </w:r>
          </w:p>
          <w:p w:rsidR="002B7624" w:rsidRPr="002B7624" w:rsidRDefault="002B7624" w:rsidP="002B7624">
            <w:pPr>
              <w:spacing w:line="276" w:lineRule="auto"/>
              <w:ind w:firstLine="0"/>
              <w:rPr>
                <w:sz w:val="24"/>
              </w:rPr>
            </w:pPr>
            <w:r>
              <w:rPr>
                <w:sz w:val="24"/>
              </w:rPr>
              <w:t xml:space="preserve">- </w:t>
            </w:r>
            <w:r w:rsidRPr="002B7624">
              <w:rPr>
                <w:sz w:val="24"/>
              </w:rPr>
              <w:t>Увеличение объема производимой продукции и ее реализации</w:t>
            </w:r>
          </w:p>
          <w:p w:rsidR="002B7624" w:rsidRPr="002B7624" w:rsidRDefault="002B7624" w:rsidP="002B7624">
            <w:pPr>
              <w:spacing w:line="276" w:lineRule="auto"/>
              <w:ind w:firstLine="0"/>
              <w:rPr>
                <w:sz w:val="24"/>
              </w:rPr>
            </w:pPr>
            <w:r w:rsidRPr="002B7624">
              <w:rPr>
                <w:sz w:val="24"/>
              </w:rPr>
              <w:t>-Максимизация прибыли</w:t>
            </w:r>
          </w:p>
          <w:p w:rsidR="002B7624" w:rsidRPr="002B7624" w:rsidRDefault="002B7624" w:rsidP="002B7624">
            <w:pPr>
              <w:spacing w:line="276" w:lineRule="auto"/>
              <w:ind w:firstLine="0"/>
              <w:rPr>
                <w:sz w:val="24"/>
              </w:rPr>
            </w:pPr>
            <w:r w:rsidRPr="002B7624">
              <w:rPr>
                <w:sz w:val="24"/>
              </w:rPr>
              <w:t>-Оптимизация расходов</w:t>
            </w:r>
          </w:p>
          <w:p w:rsidR="002B7624" w:rsidRPr="002B7624" w:rsidRDefault="002B7624" w:rsidP="002B7624">
            <w:pPr>
              <w:spacing w:line="276" w:lineRule="auto"/>
              <w:ind w:firstLine="0"/>
              <w:rPr>
                <w:sz w:val="24"/>
              </w:rPr>
            </w:pPr>
            <w:r w:rsidRPr="002B7624">
              <w:rPr>
                <w:sz w:val="24"/>
              </w:rPr>
              <w:t>-Повышение уровня рентабел</w:t>
            </w:r>
            <w:r>
              <w:rPr>
                <w:sz w:val="24"/>
              </w:rPr>
              <w:t>ьности деятельности предприятия</w:t>
            </w:r>
          </w:p>
        </w:tc>
      </w:tr>
      <w:tr w:rsidR="002B7624" w:rsidRPr="002B7624" w:rsidTr="002B7624">
        <w:tc>
          <w:tcPr>
            <w:tcW w:w="1951" w:type="dxa"/>
          </w:tcPr>
          <w:p w:rsidR="002B7624" w:rsidRPr="002B7624" w:rsidRDefault="002B7624" w:rsidP="002B7624">
            <w:pPr>
              <w:spacing w:line="276" w:lineRule="auto"/>
              <w:ind w:firstLine="0"/>
              <w:rPr>
                <w:sz w:val="24"/>
              </w:rPr>
            </w:pPr>
            <w:r w:rsidRPr="002B7624">
              <w:rPr>
                <w:sz w:val="24"/>
              </w:rPr>
              <w:t>Слепов В.А.,</w:t>
            </w:r>
          </w:p>
          <w:p w:rsidR="002B7624" w:rsidRPr="002B7624" w:rsidRDefault="002B7624" w:rsidP="002B7624">
            <w:pPr>
              <w:spacing w:line="276" w:lineRule="auto"/>
              <w:ind w:firstLine="0"/>
              <w:rPr>
                <w:sz w:val="24"/>
              </w:rPr>
            </w:pPr>
            <w:r w:rsidRPr="002B7624">
              <w:rPr>
                <w:sz w:val="24"/>
              </w:rPr>
              <w:t>Громова Е.И.</w:t>
            </w:r>
          </w:p>
          <w:p w:rsidR="002B7624" w:rsidRPr="002B7624" w:rsidRDefault="002B7624" w:rsidP="002B7624">
            <w:pPr>
              <w:spacing w:line="276" w:lineRule="auto"/>
              <w:ind w:firstLine="0"/>
              <w:rPr>
                <w:sz w:val="24"/>
              </w:rPr>
            </w:pPr>
          </w:p>
        </w:tc>
        <w:tc>
          <w:tcPr>
            <w:tcW w:w="7513" w:type="dxa"/>
          </w:tcPr>
          <w:p w:rsidR="002B7624" w:rsidRPr="002B7624" w:rsidRDefault="002B7624" w:rsidP="002B7624">
            <w:pPr>
              <w:spacing w:line="276" w:lineRule="auto"/>
              <w:ind w:firstLine="0"/>
              <w:rPr>
                <w:sz w:val="24"/>
              </w:rPr>
            </w:pPr>
            <w:r w:rsidRPr="002B7624">
              <w:rPr>
                <w:sz w:val="24"/>
              </w:rPr>
              <w:t>-Увеличение прибыльности компании</w:t>
            </w:r>
          </w:p>
          <w:p w:rsidR="002B7624" w:rsidRPr="002B7624" w:rsidRDefault="002B7624" w:rsidP="002B7624">
            <w:pPr>
              <w:spacing w:line="276" w:lineRule="auto"/>
              <w:ind w:firstLine="0"/>
              <w:rPr>
                <w:sz w:val="24"/>
              </w:rPr>
            </w:pPr>
            <w:r w:rsidRPr="002B7624">
              <w:rPr>
                <w:sz w:val="24"/>
              </w:rPr>
              <w:t xml:space="preserve">-Оптимальная структура капитала предприятия и стремление к </w:t>
            </w:r>
            <w:proofErr w:type="spellStart"/>
            <w:r w:rsidRPr="002B7624">
              <w:rPr>
                <w:sz w:val="24"/>
              </w:rPr>
              <w:t>обеспечениюее</w:t>
            </w:r>
            <w:proofErr w:type="spellEnd"/>
            <w:r w:rsidRPr="002B7624">
              <w:rPr>
                <w:sz w:val="24"/>
              </w:rPr>
              <w:t xml:space="preserve"> финансовой устойчивостью</w:t>
            </w:r>
          </w:p>
          <w:p w:rsidR="002B7624" w:rsidRPr="002B7624" w:rsidRDefault="002B7624" w:rsidP="002B7624">
            <w:pPr>
              <w:spacing w:line="276" w:lineRule="auto"/>
              <w:ind w:firstLine="0"/>
              <w:rPr>
                <w:sz w:val="24"/>
              </w:rPr>
            </w:pPr>
            <w:r w:rsidRPr="002B7624">
              <w:rPr>
                <w:sz w:val="24"/>
              </w:rPr>
              <w:lastRenderedPageBreak/>
              <w:t>-Рост уровня капитализации предприятия</w:t>
            </w:r>
          </w:p>
          <w:p w:rsidR="002B7624" w:rsidRPr="002B7624" w:rsidRDefault="002B7624" w:rsidP="002B7624">
            <w:pPr>
              <w:spacing w:line="276" w:lineRule="auto"/>
              <w:ind w:firstLine="0"/>
              <w:rPr>
                <w:sz w:val="24"/>
              </w:rPr>
            </w:pPr>
            <w:r w:rsidRPr="002B7624">
              <w:rPr>
                <w:sz w:val="24"/>
              </w:rPr>
              <w:t xml:space="preserve">-Увеличение конкурентоспособности и укрепление позиций </w:t>
            </w:r>
            <w:proofErr w:type="spellStart"/>
            <w:r w:rsidRPr="002B7624">
              <w:rPr>
                <w:sz w:val="24"/>
              </w:rPr>
              <w:t>организациисреди</w:t>
            </w:r>
            <w:proofErr w:type="spellEnd"/>
            <w:r w:rsidRPr="002B7624">
              <w:rPr>
                <w:sz w:val="24"/>
              </w:rPr>
              <w:t xml:space="preserve"> конкурентов</w:t>
            </w:r>
          </w:p>
          <w:p w:rsidR="002B7624" w:rsidRPr="002B7624" w:rsidRDefault="002B7624" w:rsidP="002B7624">
            <w:pPr>
              <w:spacing w:line="276" w:lineRule="auto"/>
              <w:ind w:firstLine="0"/>
              <w:rPr>
                <w:sz w:val="24"/>
              </w:rPr>
            </w:pPr>
            <w:r w:rsidRPr="002B7624">
              <w:rPr>
                <w:sz w:val="24"/>
              </w:rPr>
              <w:t xml:space="preserve">-Стремление к достижению информационной прозрачности </w:t>
            </w:r>
            <w:proofErr w:type="spellStart"/>
            <w:r w:rsidRPr="002B7624">
              <w:rPr>
                <w:sz w:val="24"/>
              </w:rPr>
              <w:t>финансовогоположения</w:t>
            </w:r>
            <w:proofErr w:type="spellEnd"/>
            <w:r w:rsidRPr="002B7624">
              <w:rPr>
                <w:sz w:val="24"/>
              </w:rPr>
              <w:t xml:space="preserve"> организации для пользователей (собственники, </w:t>
            </w:r>
            <w:proofErr w:type="spellStart"/>
            <w:proofErr w:type="gramStart"/>
            <w:r w:rsidRPr="002B7624">
              <w:rPr>
                <w:sz w:val="24"/>
              </w:rPr>
              <w:t>кредиторы,инвесторы</w:t>
            </w:r>
            <w:proofErr w:type="spellEnd"/>
            <w:proofErr w:type="gramEnd"/>
            <w:r w:rsidRPr="002B7624">
              <w:rPr>
                <w:sz w:val="24"/>
              </w:rPr>
              <w:t>)</w:t>
            </w:r>
          </w:p>
          <w:p w:rsidR="002B7624" w:rsidRPr="002B7624" w:rsidRDefault="002B7624" w:rsidP="002B7624">
            <w:pPr>
              <w:spacing w:line="276" w:lineRule="auto"/>
              <w:ind w:firstLine="0"/>
              <w:rPr>
                <w:sz w:val="24"/>
              </w:rPr>
            </w:pPr>
            <w:r w:rsidRPr="002B7624">
              <w:rPr>
                <w:sz w:val="24"/>
              </w:rPr>
              <w:t>-Создание условий для инвестиционной привлекательности предприятия</w:t>
            </w:r>
          </w:p>
          <w:p w:rsidR="002B7624" w:rsidRPr="002B7624" w:rsidRDefault="002B7624" w:rsidP="002B7624">
            <w:pPr>
              <w:spacing w:line="276" w:lineRule="auto"/>
              <w:ind w:firstLine="0"/>
              <w:rPr>
                <w:sz w:val="24"/>
              </w:rPr>
            </w:pPr>
            <w:r w:rsidRPr="002B7624">
              <w:rPr>
                <w:sz w:val="24"/>
              </w:rPr>
              <w:t xml:space="preserve">-Формирование результативной системы управления предприятием </w:t>
            </w:r>
            <w:proofErr w:type="spellStart"/>
            <w:r w:rsidRPr="002B7624">
              <w:rPr>
                <w:sz w:val="24"/>
              </w:rPr>
              <w:t>наоснове</w:t>
            </w:r>
            <w:proofErr w:type="spellEnd"/>
            <w:r w:rsidRPr="002B7624">
              <w:rPr>
                <w:sz w:val="24"/>
              </w:rPr>
              <w:t xml:space="preserve"> данных анализа его финансового состояния, выбор наиболее</w:t>
            </w:r>
          </w:p>
          <w:p w:rsidR="002B7624" w:rsidRPr="002B7624" w:rsidRDefault="002B7624" w:rsidP="002B7624">
            <w:pPr>
              <w:spacing w:line="276" w:lineRule="auto"/>
              <w:ind w:firstLine="0"/>
              <w:rPr>
                <w:sz w:val="24"/>
              </w:rPr>
            </w:pPr>
            <w:r w:rsidRPr="002B7624">
              <w:rPr>
                <w:sz w:val="24"/>
              </w:rPr>
              <w:t xml:space="preserve">приоритетных и значимых стратегических целей деятельности </w:t>
            </w:r>
            <w:proofErr w:type="spellStart"/>
            <w:proofErr w:type="gramStart"/>
            <w:r w:rsidRPr="002B7624">
              <w:rPr>
                <w:sz w:val="24"/>
              </w:rPr>
              <w:t>предприятия,которые</w:t>
            </w:r>
            <w:proofErr w:type="spellEnd"/>
            <w:proofErr w:type="gramEnd"/>
            <w:r w:rsidRPr="002B7624">
              <w:rPr>
                <w:sz w:val="24"/>
              </w:rPr>
              <w:t xml:space="preserve"> соответствуют текущему рыночному состоянию экономики, </w:t>
            </w:r>
            <w:proofErr w:type="spellStart"/>
            <w:r w:rsidRPr="002B7624">
              <w:rPr>
                <w:sz w:val="24"/>
              </w:rPr>
              <w:t>атакже</w:t>
            </w:r>
            <w:proofErr w:type="spellEnd"/>
            <w:r w:rsidRPr="002B7624">
              <w:rPr>
                <w:sz w:val="24"/>
              </w:rPr>
              <w:t xml:space="preserve"> поиск в</w:t>
            </w:r>
            <w:r>
              <w:rPr>
                <w:sz w:val="24"/>
              </w:rPr>
              <w:t>озможных способов их достижения</w:t>
            </w:r>
          </w:p>
        </w:tc>
      </w:tr>
      <w:tr w:rsidR="002B7624" w:rsidRPr="002B7624" w:rsidTr="002B7624">
        <w:tc>
          <w:tcPr>
            <w:tcW w:w="1951" w:type="dxa"/>
          </w:tcPr>
          <w:p w:rsidR="002B7624" w:rsidRPr="002B7624" w:rsidRDefault="002B7624" w:rsidP="002B7624">
            <w:pPr>
              <w:spacing w:line="276" w:lineRule="auto"/>
              <w:ind w:firstLine="0"/>
              <w:rPr>
                <w:sz w:val="24"/>
              </w:rPr>
            </w:pPr>
            <w:r w:rsidRPr="002B7624">
              <w:rPr>
                <w:sz w:val="24"/>
              </w:rPr>
              <w:lastRenderedPageBreak/>
              <w:t>Пучков А.Л.</w:t>
            </w:r>
          </w:p>
        </w:tc>
        <w:tc>
          <w:tcPr>
            <w:tcW w:w="7513" w:type="dxa"/>
          </w:tcPr>
          <w:p w:rsidR="002B7624" w:rsidRPr="002B7624" w:rsidRDefault="002B7624" w:rsidP="002B7624">
            <w:pPr>
              <w:spacing w:line="276" w:lineRule="auto"/>
              <w:ind w:firstLine="0"/>
              <w:rPr>
                <w:sz w:val="24"/>
              </w:rPr>
            </w:pPr>
            <w:r w:rsidRPr="002B7624">
              <w:rPr>
                <w:sz w:val="24"/>
              </w:rPr>
              <w:t xml:space="preserve">- разработка системы управления финансовой составляющей </w:t>
            </w:r>
            <w:proofErr w:type="spellStart"/>
            <w:proofErr w:type="gramStart"/>
            <w:r w:rsidRPr="002B7624">
              <w:rPr>
                <w:sz w:val="24"/>
              </w:rPr>
              <w:t>предприятия,которая</w:t>
            </w:r>
            <w:proofErr w:type="spellEnd"/>
            <w:proofErr w:type="gramEnd"/>
            <w:r w:rsidRPr="002B7624">
              <w:rPr>
                <w:sz w:val="24"/>
              </w:rPr>
              <w:t xml:space="preserve"> обеспечит баланс высокого уровня доходности и </w:t>
            </w:r>
            <w:proofErr w:type="spellStart"/>
            <w:r w:rsidRPr="002B7624">
              <w:rPr>
                <w:sz w:val="24"/>
              </w:rPr>
              <w:t>минимальныхпотерь</w:t>
            </w:r>
            <w:proofErr w:type="spellEnd"/>
            <w:r w:rsidRPr="002B7624">
              <w:rPr>
                <w:sz w:val="24"/>
              </w:rPr>
              <w:t>;</w:t>
            </w:r>
          </w:p>
          <w:p w:rsidR="002B7624" w:rsidRPr="002B7624" w:rsidRDefault="002B7624" w:rsidP="002B7624">
            <w:pPr>
              <w:spacing w:line="276" w:lineRule="auto"/>
              <w:ind w:firstLine="0"/>
              <w:rPr>
                <w:sz w:val="24"/>
              </w:rPr>
            </w:pPr>
            <w:r w:rsidRPr="002B7624">
              <w:rPr>
                <w:sz w:val="24"/>
              </w:rPr>
              <w:t xml:space="preserve">- выбор приоритетных направлений вложения финансовых ресурсов </w:t>
            </w:r>
            <w:proofErr w:type="spellStart"/>
            <w:r w:rsidRPr="002B7624">
              <w:rPr>
                <w:sz w:val="24"/>
              </w:rPr>
              <w:t>накраткосрочную</w:t>
            </w:r>
            <w:proofErr w:type="spellEnd"/>
            <w:r w:rsidRPr="002B7624">
              <w:rPr>
                <w:sz w:val="24"/>
              </w:rPr>
              <w:t xml:space="preserve"> перспективу (например месяц или квартал) и на</w:t>
            </w:r>
          </w:p>
          <w:p w:rsidR="002B7624" w:rsidRPr="002B7624" w:rsidRDefault="002B7624" w:rsidP="002B7624">
            <w:pPr>
              <w:spacing w:line="276" w:lineRule="auto"/>
              <w:ind w:firstLine="0"/>
              <w:rPr>
                <w:sz w:val="24"/>
              </w:rPr>
            </w:pPr>
            <w:r w:rsidRPr="002B7624">
              <w:rPr>
                <w:sz w:val="24"/>
              </w:rPr>
              <w:t>долгосрочный период (календарный год и более), учитывая планы</w:t>
            </w:r>
          </w:p>
          <w:p w:rsidR="002B7624" w:rsidRPr="002B7624" w:rsidRDefault="002B7624" w:rsidP="002B7624">
            <w:pPr>
              <w:spacing w:line="276" w:lineRule="auto"/>
              <w:ind w:firstLine="0"/>
              <w:rPr>
                <w:sz w:val="24"/>
              </w:rPr>
            </w:pPr>
            <w:r w:rsidRPr="002B7624">
              <w:rPr>
                <w:sz w:val="24"/>
              </w:rPr>
              <w:t>организации;</w:t>
            </w:r>
          </w:p>
          <w:p w:rsidR="002B7624" w:rsidRPr="002B7624" w:rsidRDefault="002B7624" w:rsidP="002B7624">
            <w:pPr>
              <w:spacing w:line="276" w:lineRule="auto"/>
              <w:ind w:firstLine="0"/>
              <w:rPr>
                <w:sz w:val="24"/>
              </w:rPr>
            </w:pPr>
            <w:r w:rsidRPr="002B7624">
              <w:rPr>
                <w:sz w:val="24"/>
              </w:rPr>
              <w:t>- Достижение намеченных целей (выбор источников финансирования,</w:t>
            </w:r>
          </w:p>
          <w:p w:rsidR="002B7624" w:rsidRPr="002B7624" w:rsidRDefault="002B7624" w:rsidP="002B7624">
            <w:pPr>
              <w:spacing w:line="276" w:lineRule="auto"/>
              <w:ind w:firstLine="0"/>
              <w:rPr>
                <w:sz w:val="24"/>
              </w:rPr>
            </w:pPr>
            <w:r w:rsidRPr="002B7624">
              <w:rPr>
                <w:sz w:val="24"/>
              </w:rPr>
              <w:t>проведение финансового анализа и контроля, оценка экономической</w:t>
            </w:r>
          </w:p>
          <w:p w:rsidR="002B7624" w:rsidRPr="002B7624" w:rsidRDefault="002B7624" w:rsidP="002B7624">
            <w:pPr>
              <w:spacing w:line="276" w:lineRule="auto"/>
              <w:ind w:firstLine="0"/>
              <w:rPr>
                <w:sz w:val="24"/>
              </w:rPr>
            </w:pPr>
            <w:r w:rsidRPr="002B7624">
              <w:rPr>
                <w:sz w:val="24"/>
              </w:rPr>
              <w:t>эффективности реализованных инвестиционных проектов.</w:t>
            </w:r>
          </w:p>
        </w:tc>
      </w:tr>
    </w:tbl>
    <w:p w:rsidR="002B7624" w:rsidRDefault="002B7624" w:rsidP="002B7624"/>
    <w:p w:rsidR="002B7624" w:rsidRDefault="002B7624" w:rsidP="002B7624">
      <w:r>
        <w:t xml:space="preserve">По мнению </w:t>
      </w:r>
      <w:proofErr w:type="spellStart"/>
      <w:r>
        <w:t>Пучкова</w:t>
      </w:r>
      <w:proofErr w:type="spellEnd"/>
      <w:r>
        <w:t xml:space="preserve"> А.Л. финансовая политика компании – это возможность целенаправленного использования ее финансовых возможностей для достижения долгосрочных (стратегических) </w:t>
      </w:r>
      <w:proofErr w:type="gramStart"/>
      <w:r>
        <w:t>и  краткосрочных</w:t>
      </w:r>
      <w:proofErr w:type="gramEnd"/>
      <w:r>
        <w:t xml:space="preserve"> (тактических) целей и задач. Сущность финансовой политики компании многогранна и состоит из множества аспектов (табл. 1</w:t>
      </w:r>
      <w:r w:rsidR="00C97A5D">
        <w:t>.1</w:t>
      </w:r>
      <w:r>
        <w:t>).</w:t>
      </w:r>
    </w:p>
    <w:p w:rsidR="002B7624" w:rsidRDefault="002B7624" w:rsidP="002B7624">
      <w:r>
        <w:t xml:space="preserve">Понятие финансовой политики трактуется по-разному, однако объединяет их один общий аспект: финансовая политика направлена на достижение главных целей предприятия – максимизации прибыли и минимизации расходов. В этом и заключается сущность финансовой политики. Предприятия нефтегазового комплекса стремятся также к </w:t>
      </w:r>
      <w:r>
        <w:lastRenderedPageBreak/>
        <w:t>повышению эффективности производства на своих месторождениях и обеспечению роста с минимальными рисками.</w:t>
      </w:r>
      <w:r w:rsidR="0028121F">
        <w:rPr>
          <w:rStyle w:val="a8"/>
        </w:rPr>
        <w:footnoteReference w:id="1"/>
      </w:r>
    </w:p>
    <w:p w:rsidR="00D50841" w:rsidRDefault="001E24D1" w:rsidP="00D50841">
      <w:r>
        <w:t>П</w:t>
      </w:r>
      <w:r w:rsidR="00D50841">
        <w:t xml:space="preserve">о мнению С. </w:t>
      </w:r>
      <w:proofErr w:type="spellStart"/>
      <w:r w:rsidR="00D50841">
        <w:t>Баркова</w:t>
      </w:r>
      <w:proofErr w:type="spellEnd"/>
      <w:r w:rsidR="00D50841">
        <w:t>, финансовая политика предприятия – это последовательная деятельность его работников по организации и управлению финансовыми отношениями, денежными фондами и денежными потоками.</w:t>
      </w:r>
      <w:r>
        <w:rPr>
          <w:rStyle w:val="a8"/>
        </w:rPr>
        <w:footnoteReference w:id="2"/>
      </w:r>
    </w:p>
    <w:p w:rsidR="00D50841" w:rsidRDefault="00D50841" w:rsidP="00D50841">
      <w:r>
        <w:t>С.Д. Серов отмечает, что финансовая политика предприятия представляет собой не что иное, как умение грамотно использовать активы предприятия, собственный капитал, обязательства, по каким параметрам и как оценить его ликвидность и платежеспособность.</w:t>
      </w:r>
      <w:r w:rsidR="001E24D1">
        <w:rPr>
          <w:rStyle w:val="a8"/>
        </w:rPr>
        <w:footnoteReference w:id="3"/>
      </w:r>
    </w:p>
    <w:p w:rsidR="00D50841" w:rsidRDefault="00D50841" w:rsidP="00D50841">
      <w:r>
        <w:t>Управление финансовым состоянием (финансовая политика) предприятия у Е.И. Шохина – это процесс выработки и осуществления управляющих воздействий субъектом управления в рамках организации системы финансовых отношений.</w:t>
      </w:r>
      <w:r w:rsidR="001E24D1">
        <w:rPr>
          <w:rStyle w:val="a8"/>
        </w:rPr>
        <w:footnoteReference w:id="4"/>
      </w:r>
    </w:p>
    <w:p w:rsidR="00D50841" w:rsidRDefault="00D50841" w:rsidP="00D50841">
      <w:r>
        <w:t>Главной целью финансовой политики предприятия является наиболее полное и эффективное использование и наращивание его финансового потенциала. К основным задачам финансовой политики предприятия целесообразно отнести следующие:</w:t>
      </w:r>
    </w:p>
    <w:p w:rsidR="00D50841" w:rsidRDefault="00D50841" w:rsidP="00D50841">
      <w:r>
        <w:t>· формирование и контроль материальных ценностей и источников их финансирования (важно обеспечение баланса активов и пассивов предприятия);</w:t>
      </w:r>
    </w:p>
    <w:p w:rsidR="00D50841" w:rsidRDefault="00D50841" w:rsidP="00D50841">
      <w:r>
        <w:t>· организация и контроль исполнения кредитной политики, за формированием кредиторской и дебиторской задолженности;</w:t>
      </w:r>
    </w:p>
    <w:p w:rsidR="00D50841" w:rsidRDefault="00D50841" w:rsidP="00D50841">
      <w:r>
        <w:t>· формирование и контроль использования денежной наличности, финансовых вложений;</w:t>
      </w:r>
    </w:p>
    <w:p w:rsidR="00D50841" w:rsidRDefault="00D50841" w:rsidP="00D50841">
      <w:r>
        <w:lastRenderedPageBreak/>
        <w:t>· контроль за формированием доходов и расходов предприятия для целей максимизации прибыли;</w:t>
      </w:r>
    </w:p>
    <w:p w:rsidR="00D50841" w:rsidRDefault="00D50841" w:rsidP="00D50841">
      <w:r>
        <w:t>· другие.</w:t>
      </w:r>
    </w:p>
    <w:p w:rsidR="00D50841" w:rsidRDefault="00D50841" w:rsidP="00D50841">
      <w:r>
        <w:t>Функциями финансовой политики, сформированной на предприятии, являются следующие</w:t>
      </w:r>
      <w:r w:rsidR="001E24D1">
        <w:rPr>
          <w:rStyle w:val="a8"/>
        </w:rPr>
        <w:footnoteReference w:id="5"/>
      </w:r>
      <w:r>
        <w:t>:</w:t>
      </w:r>
    </w:p>
    <w:p w:rsidR="00D50841" w:rsidRDefault="00D50841" w:rsidP="00D50841">
      <w:r>
        <w:t>· стратегическая функция, которая ориентирована на формирование и реализацию финансовой политики предприятия;</w:t>
      </w:r>
    </w:p>
    <w:p w:rsidR="00D50841" w:rsidRDefault="00D50841" w:rsidP="00D50841">
      <w:r>
        <w:t>· организационная функция, которая заключает в себе организационно-управленческую работу по реализации финансовых отношений на предприятии;</w:t>
      </w:r>
    </w:p>
    <w:p w:rsidR="00D50841" w:rsidRDefault="00D50841" w:rsidP="00D50841">
      <w:r>
        <w:t>· информационная функция, которая содержит информативную составляющую о финансовом состоянии, финансовых результатах деятельности предприятия, а также об организации финансовых отношений;</w:t>
      </w:r>
    </w:p>
    <w:p w:rsidR="00D50841" w:rsidRDefault="00D50841" w:rsidP="00D50841">
      <w:r>
        <w:t>· аналитическая функция, которая заключает в себе мероприятия оценочного и аналитического характера в области финансовых отношений на предприятии;</w:t>
      </w:r>
    </w:p>
    <w:p w:rsidR="00D50841" w:rsidRDefault="00D50841" w:rsidP="00D50841">
      <w:r>
        <w:t>· контрольная функция, ориентированная на организацию контрольных мероприятий в отношении формирования, распределения финансовых ресурсов;</w:t>
      </w:r>
    </w:p>
    <w:p w:rsidR="00D50841" w:rsidRDefault="00D50841" w:rsidP="00D50841">
      <w:r>
        <w:t>· стимулирующая функция, нацеленная на максимизацию финансовых результатов деятельности, достижение баланса бюджета предприятия;</w:t>
      </w:r>
    </w:p>
    <w:p w:rsidR="00D50841" w:rsidRDefault="00D50841" w:rsidP="00D50841">
      <w:r>
        <w:t>· другие функции.</w:t>
      </w:r>
    </w:p>
    <w:p w:rsidR="00D50841" w:rsidRDefault="00D50841" w:rsidP="00D50841">
      <w:r>
        <w:t>Основными принципами сформированной финансовой политики предприятия являются следующие</w:t>
      </w:r>
      <w:r w:rsidR="001E24D1">
        <w:rPr>
          <w:rStyle w:val="a8"/>
        </w:rPr>
        <w:footnoteReference w:id="6"/>
      </w:r>
      <w:r>
        <w:t>:</w:t>
      </w:r>
    </w:p>
    <w:p w:rsidR="00D50841" w:rsidRDefault="00D50841" w:rsidP="00D50841">
      <w:r>
        <w:t>1. Принцип достоверности финансовых показателей, коэффициентов деятельности, ориентированности их на бухгалтерскую отчетность предприятия.</w:t>
      </w:r>
    </w:p>
    <w:p w:rsidR="00D50841" w:rsidRDefault="00D50841" w:rsidP="00D50841">
      <w:r>
        <w:lastRenderedPageBreak/>
        <w:t>2.  Принцип своевременности выполнения поставленных целей и задач финансовой политики предприятия.</w:t>
      </w:r>
    </w:p>
    <w:p w:rsidR="00D50841" w:rsidRDefault="00D50841" w:rsidP="00D50841">
      <w:r>
        <w:t>3.  Принцип информативности.</w:t>
      </w:r>
    </w:p>
    <w:p w:rsidR="00D50841" w:rsidRDefault="00D50841" w:rsidP="00D50841">
      <w:r>
        <w:t>4. Принцип ориентированности на организацию оперативного и стратегического контроля за реализацией целевых ориентиров финансовой политики, сформированной на предприятии.</w:t>
      </w:r>
    </w:p>
    <w:p w:rsidR="00D50841" w:rsidRDefault="00D50841" w:rsidP="00D50841">
      <w:r>
        <w:t>5.  Принцип ориентира на максимизацию финансовых результатов и достижение баланса бюджета предприятия.</w:t>
      </w:r>
    </w:p>
    <w:p w:rsidR="00D50841" w:rsidRDefault="00D50841" w:rsidP="00D50841">
      <w:r>
        <w:t>6.  Принцип своевременности выполнения плановых задач финансовой политики предприятия.</w:t>
      </w:r>
    </w:p>
    <w:p w:rsidR="00D50841" w:rsidRDefault="00D50841" w:rsidP="00D50841">
      <w:r>
        <w:t xml:space="preserve">7. Принцип ориентированности на возможность самоокупаемости, </w:t>
      </w:r>
      <w:proofErr w:type="spellStart"/>
      <w:r>
        <w:t>самофинасирования</w:t>
      </w:r>
      <w:proofErr w:type="spellEnd"/>
      <w:r>
        <w:t xml:space="preserve"> деятельности предприятия, обеспечение его платежеспособности и ликвидности, финансовой устойчивости и оборачиваемости.</w:t>
      </w:r>
    </w:p>
    <w:p w:rsidR="00D50841" w:rsidRDefault="00D50841" w:rsidP="00D50841">
      <w:r>
        <w:t>8.  Принцип заинтересованности каждого сотрудника предприятия в максимизации финансового результата деятельности, повышении качества работы, занятии лидирующих позиций на рынке.</w:t>
      </w:r>
      <w:r w:rsidR="0028121F">
        <w:rPr>
          <w:rStyle w:val="a8"/>
        </w:rPr>
        <w:footnoteReference w:id="7"/>
      </w:r>
    </w:p>
    <w:p w:rsidR="002B7624" w:rsidRDefault="002B7624" w:rsidP="002B7624">
      <w:r>
        <w:t xml:space="preserve">В конечном итоге компания выбирает для себя тот тип финансовой политики, которая оказывается наиболее приспособленной к ее внутренним и внешним особенностям и характеристикам. Выбранный курс финансовой политики должен обеспечить предприятию успешное функционирование в условиях жесткой конкуренции, достижение намеченных планов и результатов в условиях ограниченности ресурсов, а также максимизацию рыночной стоимости компании, что сделает ее привлекательной </w:t>
      </w:r>
      <w:proofErr w:type="spellStart"/>
      <w:r>
        <w:t>дляпривлечение</w:t>
      </w:r>
      <w:proofErr w:type="spellEnd"/>
      <w:r>
        <w:t xml:space="preserve"> крупных инвесторов.</w:t>
      </w:r>
    </w:p>
    <w:p w:rsidR="00D50841" w:rsidRDefault="00D50841" w:rsidP="002B7624">
      <w:r w:rsidRPr="00D50841">
        <w:t xml:space="preserve">В качестве вывода важно обобщить, что формирование финансовой политики выступает необходимым условием организации результативной системы финансового менеджмента, поскольку финансовая политика </w:t>
      </w:r>
      <w:r w:rsidRPr="00D50841">
        <w:lastRenderedPageBreak/>
        <w:t>нацелена на стабилизацию и балансирование финансовых отношений, возникающих в рамках организации внутренних бизнес-процессов предприятия, так и во взаимодействии с внешним окружением.</w:t>
      </w:r>
    </w:p>
    <w:p w:rsidR="002B7624" w:rsidRDefault="002B7624" w:rsidP="002B7624"/>
    <w:p w:rsidR="00561EAF" w:rsidRDefault="00561EAF" w:rsidP="0005744A">
      <w:pPr>
        <w:pStyle w:val="2"/>
      </w:pPr>
      <w:bookmarkStart w:id="4" w:name="_Toc513257281"/>
      <w:r>
        <w:t xml:space="preserve">1.2 </w:t>
      </w:r>
      <w:r w:rsidR="004C1C43">
        <w:t xml:space="preserve">Классификация </w:t>
      </w:r>
      <w:r w:rsidR="004C1C43" w:rsidRPr="004C1C43">
        <w:t>финансовой политики предприятия</w:t>
      </w:r>
      <w:bookmarkEnd w:id="4"/>
    </w:p>
    <w:p w:rsidR="0005744A" w:rsidRDefault="0005744A"/>
    <w:p w:rsidR="00622EA1" w:rsidRDefault="00622EA1" w:rsidP="00622EA1">
      <w:r>
        <w:t>Финансовая политика может быть классифицирована по ряду признаков: по направлению действия, по фактору времени и масштабу поставленных задач, по видам финансовой деятельности и другим признакам.</w:t>
      </w:r>
      <w:r w:rsidR="0028121F">
        <w:rPr>
          <w:rStyle w:val="a8"/>
        </w:rPr>
        <w:footnoteReference w:id="8"/>
      </w:r>
      <w:r>
        <w:t xml:space="preserve"> В теоретическом и практическом аспектах, финансовую политику предприятия принято рассматривать в двух основных аспектах: по направлению действия; по временному периоду и поставленным целям (рисунок 1.1).</w:t>
      </w:r>
    </w:p>
    <w:p w:rsidR="00622EA1" w:rsidRDefault="00622EA1" w:rsidP="00622EA1">
      <w:pPr>
        <w:pStyle w:val="ac"/>
        <w:shd w:val="clear" w:color="auto" w:fill="FFFFFF"/>
        <w:spacing w:before="0" w:beforeAutospacing="0" w:after="0" w:afterAutospacing="0" w:line="270" w:lineRule="atLeast"/>
        <w:jc w:val="both"/>
        <w:textAlignment w:val="baseline"/>
        <w:rPr>
          <w:rFonts w:ascii="Verdana" w:hAnsi="Verdana"/>
          <w:color w:val="484848"/>
          <w:sz w:val="18"/>
          <w:szCs w:val="18"/>
        </w:rPr>
      </w:pPr>
      <w:r>
        <w:rPr>
          <w:rFonts w:ascii="Verdana" w:hAnsi="Verdana"/>
          <w:color w:val="484848"/>
          <w:sz w:val="18"/>
          <w:szCs w:val="18"/>
        </w:rPr>
        <w:t> </w:t>
      </w:r>
    </w:p>
    <w:p w:rsidR="00622EA1" w:rsidRDefault="001E3316" w:rsidP="00622EA1">
      <w:pPr>
        <w:pStyle w:val="ac"/>
        <w:shd w:val="clear" w:color="auto" w:fill="FFFFFF"/>
        <w:spacing w:before="0" w:beforeAutospacing="0" w:after="0" w:afterAutospacing="0" w:line="270" w:lineRule="atLeast"/>
        <w:jc w:val="center"/>
        <w:textAlignment w:val="baseline"/>
        <w:rPr>
          <w:rFonts w:ascii="Verdana" w:hAnsi="Verdana"/>
          <w:color w:val="484848"/>
          <w:sz w:val="18"/>
          <w:szCs w:val="18"/>
        </w:rPr>
      </w:pPr>
      <w:r>
        <w:rPr>
          <w:rFonts w:ascii="Verdana" w:hAnsi="Verdana"/>
          <w:noProof/>
          <w:color w:val="484848"/>
          <w:sz w:val="18"/>
          <w:szCs w:val="18"/>
        </w:rPr>
      </w:r>
      <w:r>
        <w:rPr>
          <w:rFonts w:ascii="Verdana" w:hAnsi="Verdana"/>
          <w:noProof/>
          <w:color w:val="484848"/>
          <w:sz w:val="18"/>
          <w:szCs w:val="18"/>
        </w:rPr>
        <w:pict>
          <v:rect id="Прямоугольник 3" o:spid="_x0000_s1115" alt="Описание: C:\Users\user\AppData\Local\Temp\msohtmlclip1\01\clip_image001.pn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622EA1">
        <w:rPr>
          <w:noProof/>
        </w:rPr>
        <w:drawing>
          <wp:inline distT="0" distB="0" distL="0" distR="0">
            <wp:extent cx="511444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2723" t="38418" r="31952" b="30499"/>
                    <a:stretch/>
                  </pic:blipFill>
                  <pic:spPr bwMode="auto">
                    <a:xfrm>
                      <a:off x="0" y="0"/>
                      <a:ext cx="5121550" cy="2747014"/>
                    </a:xfrm>
                    <a:prstGeom prst="rect">
                      <a:avLst/>
                    </a:prstGeom>
                    <a:ln>
                      <a:noFill/>
                    </a:ln>
                    <a:extLst>
                      <a:ext uri="{53640926-AAD7-44D8-BBD7-CCE9431645EC}">
                        <a14:shadowObscured xmlns:a14="http://schemas.microsoft.com/office/drawing/2010/main"/>
                      </a:ext>
                    </a:extLst>
                  </pic:spPr>
                </pic:pic>
              </a:graphicData>
            </a:graphic>
          </wp:inline>
        </w:drawing>
      </w:r>
    </w:p>
    <w:p w:rsidR="00622EA1" w:rsidRPr="00622EA1" w:rsidRDefault="00622EA1" w:rsidP="00622EA1">
      <w:r w:rsidRPr="00622EA1">
        <w:t>Рисунок 1.</w:t>
      </w:r>
      <w:r>
        <w:t>1 –</w:t>
      </w:r>
      <w:r w:rsidRPr="00622EA1">
        <w:t xml:space="preserve"> Виды финансовой политики предприятия</w:t>
      </w:r>
    </w:p>
    <w:p w:rsidR="00622EA1" w:rsidRDefault="00622EA1" w:rsidP="00622EA1">
      <w:pPr>
        <w:pStyle w:val="ac"/>
        <w:shd w:val="clear" w:color="auto" w:fill="FFFFFF"/>
        <w:spacing w:before="0" w:beforeAutospacing="0" w:after="0" w:afterAutospacing="0" w:line="270" w:lineRule="atLeast"/>
        <w:jc w:val="center"/>
        <w:textAlignment w:val="baseline"/>
        <w:rPr>
          <w:rFonts w:ascii="Verdana" w:hAnsi="Verdana"/>
          <w:color w:val="484848"/>
          <w:sz w:val="18"/>
          <w:szCs w:val="18"/>
        </w:rPr>
      </w:pPr>
      <w:r>
        <w:rPr>
          <w:rFonts w:ascii="Verdana" w:hAnsi="Verdana"/>
          <w:color w:val="484848"/>
          <w:sz w:val="18"/>
          <w:szCs w:val="18"/>
        </w:rPr>
        <w:t> </w:t>
      </w:r>
    </w:p>
    <w:p w:rsidR="00622EA1" w:rsidRPr="00622EA1" w:rsidRDefault="00622EA1" w:rsidP="00622EA1">
      <w:r w:rsidRPr="00622EA1">
        <w:t xml:space="preserve">По направлению действия финансовую политику предприятия можно подразделить на внутреннюю и внешнюю политику. Внутренняя финансовая политика направлена на оптимизацию финансовых отношений и процессов, происходящих внутри предприятия. Внешняя финансовая политика </w:t>
      </w:r>
      <w:r w:rsidRPr="00622EA1">
        <w:lastRenderedPageBreak/>
        <w:t>предприятия направлена на оптимальное (рациональное) использование возможностей различных сегментов финансовых рынков (национальных и международных) для развития предприятия.</w:t>
      </w:r>
      <w:r>
        <w:rPr>
          <w:rStyle w:val="a8"/>
        </w:rPr>
        <w:footnoteReference w:id="9"/>
      </w:r>
    </w:p>
    <w:p w:rsidR="00622EA1" w:rsidRPr="00622EA1" w:rsidRDefault="00622EA1" w:rsidP="00622EA1">
      <w:r w:rsidRPr="00622EA1">
        <w:t>В зависимости от временного периода и поставленных целей различают краткосрочную и долгосрочную финансовую политику предприятия.</w:t>
      </w:r>
    </w:p>
    <w:p w:rsidR="00622EA1" w:rsidRPr="00622EA1" w:rsidRDefault="00622EA1" w:rsidP="00622EA1">
      <w:r w:rsidRPr="00622EA1">
        <w:t>Долгосрочная финансовая политика (ДФП) призвана принимать решения, влияющие на деятельность предприятия в течение длительного промежутка времени, как правило, больше года.</w:t>
      </w:r>
    </w:p>
    <w:p w:rsidR="00622EA1" w:rsidRPr="00622EA1" w:rsidRDefault="00622EA1" w:rsidP="00622EA1">
      <w:r w:rsidRPr="00622EA1">
        <w:t>Краткосрочная финансовая политика (КФП) призвана принимать решения на срок до одного года или на период продолжительности операционного цикла, если он более 12 месяцев.</w:t>
      </w:r>
    </w:p>
    <w:p w:rsidR="00622EA1" w:rsidRPr="00622EA1" w:rsidRDefault="00622EA1" w:rsidP="00622EA1">
      <w:r w:rsidRPr="00622EA1">
        <w:t>Основными элементами ДФП предприятия являются: политика управления долгосрочными материальными активами и капиталом; инвестиционная и дивидендная политика. Разработка и реализация этих направлений (видов) ДФП предопределяют производственный потенциал и финансовую ус</w:t>
      </w:r>
      <w:r w:rsidRPr="00622EA1">
        <w:softHyphen/>
        <w:t>тойчивость предприятия с позиции долгосрочной перспективы. Дадим краткую характеристику основным элементам ДФП.</w:t>
      </w:r>
    </w:p>
    <w:p w:rsidR="00622EA1" w:rsidRPr="00622EA1" w:rsidRDefault="00622EA1" w:rsidP="00622EA1">
      <w:r w:rsidRPr="00622EA1">
        <w:t>Политика управления долгосрочными активами предусматривает формирование рациональной структуры долгосрочных материальных активов и обеспечение их своевременного обновления и повышения эффективности использования. Особое место в составе долгосрочных материальных активов занимают основные средства предприятия, которые формируют производственный потенциал современного предприятия.</w:t>
      </w:r>
    </w:p>
    <w:p w:rsidR="00622EA1" w:rsidRPr="00622EA1" w:rsidRDefault="00622EA1" w:rsidP="00622EA1">
      <w:r w:rsidRPr="00622EA1">
        <w:t>Политика управления капиталом. Капитал предприятия характеризует общую стоимость средств инвестированных в формирование его активов.</w:t>
      </w:r>
      <w:r>
        <w:rPr>
          <w:rStyle w:val="a8"/>
        </w:rPr>
        <w:footnoteReference w:id="10"/>
      </w:r>
      <w:r w:rsidRPr="00622EA1">
        <w:t xml:space="preserve"> В составе политики управления капиталом, как правило, формируются </w:t>
      </w:r>
      <w:r w:rsidRPr="00622EA1">
        <w:lastRenderedPageBreak/>
        <w:t>(планируются) будущие источники финансирования капитала (собственные и заемные) и оптимизируется их структура.</w:t>
      </w:r>
    </w:p>
    <w:p w:rsidR="00622EA1" w:rsidRPr="00622EA1" w:rsidRDefault="00622EA1" w:rsidP="00622EA1">
      <w:r w:rsidRPr="00622EA1">
        <w:t>Инвестиционная политика – это часть общей инвестиционной стратегии предприятия, заключающаяся в выборе и реализации форм инвестиционной деятельности и видов инвестиционных операций.</w:t>
      </w:r>
      <w:r>
        <w:rPr>
          <w:rStyle w:val="a8"/>
        </w:rPr>
        <w:footnoteReference w:id="11"/>
      </w:r>
      <w:r w:rsidRPr="00622EA1">
        <w:t xml:space="preserve"> Инвестиционная политика предполагает разработку и реализацию эффективных инвестиционных проектов, направленных на техническое перевооружение и развитие производственного потенциала предприятия, что обеспечивает его инвестиционную привлекательнос</w:t>
      </w:r>
      <w:r w:rsidRPr="00622EA1">
        <w:softHyphen/>
        <w:t>ть. Формирование обоснованной инвестиционной политики создает материальную основу эффективного функционирования предприятия с позиции долгосрочной перспективы.</w:t>
      </w:r>
      <w:r w:rsidR="0028121F">
        <w:rPr>
          <w:rStyle w:val="a8"/>
        </w:rPr>
        <w:footnoteReference w:id="12"/>
      </w:r>
    </w:p>
    <w:p w:rsidR="00622EA1" w:rsidRPr="00622EA1" w:rsidRDefault="00622EA1" w:rsidP="00622EA1">
      <w:r w:rsidRPr="00622EA1">
        <w:t>Дивидендная политика представляет собой принятый предприятием подход к распределению чистой прибыли (на выплату дивидендов и на капитализацию). Дивидендная политика, как и политика управления капиталом, ока</w:t>
      </w:r>
      <w:r w:rsidRPr="00622EA1">
        <w:softHyphen/>
        <w:t>зывает существенное влияние на положение предприятия на рынке капи</w:t>
      </w:r>
      <w:r w:rsidRPr="00622EA1">
        <w:softHyphen/>
        <w:t>тала, в частности, на динамику цены его акций. Соответственно, эффективная дивидендная политика предприятия является гарантом её финансовой устойчивости и ориентиром для привлечения инвесторов.</w:t>
      </w:r>
    </w:p>
    <w:p w:rsidR="00622EA1" w:rsidRPr="00622EA1" w:rsidRDefault="00622EA1" w:rsidP="00622EA1">
      <w:r w:rsidRPr="00622EA1">
        <w:t>Таким образом, ДФП представляет собой основу успешного развития предприятия в долгосрочной перспективе.</w:t>
      </w:r>
      <w:r>
        <w:rPr>
          <w:rStyle w:val="a8"/>
        </w:rPr>
        <w:footnoteReference w:id="13"/>
      </w:r>
    </w:p>
    <w:p w:rsidR="00622EA1" w:rsidRPr="00622EA1" w:rsidRDefault="00622EA1" w:rsidP="00622EA1">
      <w:r w:rsidRPr="00622EA1">
        <w:t>В рамках КФП принято выделять следующие основных элементы финансового управления: оборотный капитал (краткосрочные активы); доходы; расходы (издержки); прибыль; цены; налоги и др.</w:t>
      </w:r>
    </w:p>
    <w:p w:rsidR="00622EA1" w:rsidRPr="00622EA1" w:rsidRDefault="00622EA1" w:rsidP="00622EA1">
      <w:r w:rsidRPr="00622EA1">
        <w:lastRenderedPageBreak/>
        <w:t>По мнению многих аналитиков наиболее важным элементом КФП является политика управления оборотным капиталом (краткосрочными активами). Сущность этой политики заключается в формировании необходимого объема и состава краткосрочных активов, рационализации и оптимизации структуры источников их финансирования. Разработка и реализация этой политики обеспечивает предприятию необходимую ликвидность, платежеспособность и финансовую устойчивость.</w:t>
      </w:r>
      <w:r w:rsidR="0028121F">
        <w:rPr>
          <w:rStyle w:val="a8"/>
        </w:rPr>
        <w:footnoteReference w:id="14"/>
      </w:r>
    </w:p>
    <w:p w:rsidR="00622EA1" w:rsidRPr="00622EA1" w:rsidRDefault="00622EA1" w:rsidP="00622EA1">
      <w:r w:rsidRPr="00622EA1">
        <w:t xml:space="preserve">Политика управления доходами, расходами и прибылью предприятия занимает особое место в КФП. В рамках этой политики проводится операционный анализ, устанавливается взаимосвязь между тремя ведущими показателями </w:t>
      </w:r>
      <w:r w:rsidR="00C97A5D">
        <w:t>«</w:t>
      </w:r>
      <w:r w:rsidRPr="00622EA1">
        <w:t>Доходы – Расходы – Прибыль</w:t>
      </w:r>
      <w:r w:rsidR="00C97A5D">
        <w:t>»</w:t>
      </w:r>
      <w:r w:rsidRPr="00622EA1">
        <w:t>. В рамках политики управления доходами, расходами и прибылью решаются две важнейшие задачи: повышение совокупных доходов и снижение расходов предприятия. В результате решения этих задач достигается главная цель предприятия – растет прибыль.</w:t>
      </w:r>
    </w:p>
    <w:p w:rsidR="00622EA1" w:rsidRPr="00622EA1" w:rsidRDefault="00622EA1" w:rsidP="00622EA1">
      <w:r w:rsidRPr="00622EA1">
        <w:t>Ценовая политика в условиях рыночной экономики является одной из важнейших функций маркетинга. Научно обоснованная ценовая политика оказывает многоплановое воздействие на эффективное функционирование предприятия и повышение его конкурентоспособности.</w:t>
      </w:r>
    </w:p>
    <w:p w:rsidR="00622EA1" w:rsidRPr="00622EA1" w:rsidRDefault="00622EA1" w:rsidP="00622EA1">
      <w:r w:rsidRPr="00622EA1">
        <w:t>Налоговая политика предприятия представляет собой совокупность мер, направленных на оптимизацию налоговой нагрузки предприятия, что обеспечивает уменьшение размера налоговых обязательств посредством целенаправленных правомерных действий налогоплательщика.</w:t>
      </w:r>
    </w:p>
    <w:p w:rsidR="00622EA1" w:rsidRPr="00622EA1" w:rsidRDefault="00622EA1" w:rsidP="00622EA1">
      <w:r w:rsidRPr="00622EA1">
        <w:t>Подводя итог, можно сделать следующий вывод: принципы формирования краткосрочной и долгосрочной поли</w:t>
      </w:r>
      <w:r w:rsidRPr="00622EA1">
        <w:softHyphen/>
        <w:t xml:space="preserve">тики взаимозависимы. </w:t>
      </w:r>
      <w:r w:rsidRPr="00622EA1">
        <w:lastRenderedPageBreak/>
        <w:t>Краткосрочные решения в области финансов должны соотноситься с долгосрочными целями и способствовать их достижению.</w:t>
      </w:r>
      <w:r w:rsidR="0028121F">
        <w:rPr>
          <w:rStyle w:val="a8"/>
        </w:rPr>
        <w:footnoteReference w:id="15"/>
      </w:r>
    </w:p>
    <w:p w:rsidR="00622EA1" w:rsidRDefault="00622EA1" w:rsidP="00622EA1">
      <w:pPr>
        <w:rPr>
          <w:bdr w:val="none" w:sz="0" w:space="0" w:color="auto" w:frame="1"/>
        </w:rPr>
      </w:pPr>
      <w:r w:rsidRPr="00622EA1">
        <w:t>Эффективность финансовой политики современного предприятия определяется на основе анализа информации, представленной в официальной финансовой отчетности и расчета показателей, количественно характеризующих степень достижения поставленных задач.</w:t>
      </w:r>
      <w:r>
        <w:rPr>
          <w:bdr w:val="none" w:sz="0" w:space="0" w:color="auto" w:frame="1"/>
        </w:rPr>
        <w:br/>
      </w:r>
    </w:p>
    <w:p w:rsidR="00561EAF" w:rsidRDefault="00561EAF" w:rsidP="0005744A">
      <w:pPr>
        <w:pStyle w:val="2"/>
      </w:pPr>
      <w:bookmarkStart w:id="5" w:name="_Toc513257282"/>
      <w:r>
        <w:t xml:space="preserve">1.3 </w:t>
      </w:r>
      <w:r w:rsidR="004C1C43">
        <w:t xml:space="preserve">Характеристика и структура </w:t>
      </w:r>
      <w:r w:rsidR="004C1C43" w:rsidRPr="004C1C43">
        <w:t>финансовой политики предприятия</w:t>
      </w:r>
      <w:bookmarkEnd w:id="5"/>
    </w:p>
    <w:p w:rsidR="0005744A" w:rsidRDefault="0005744A"/>
    <w:p w:rsidR="00F908E8" w:rsidRDefault="00F908E8" w:rsidP="00F908E8">
      <w:r>
        <w:t>При разработке финансовой политики необходимо обязательно проверять ее на соответствие стратегии организации и ее уставным документам.</w:t>
      </w:r>
      <w:r w:rsidR="0028121F">
        <w:rPr>
          <w:rStyle w:val="a8"/>
        </w:rPr>
        <w:footnoteReference w:id="16"/>
      </w:r>
      <w:r>
        <w:t xml:space="preserve"> Перечислим основные стратегические задачи каждой коммерческой компании: </w:t>
      </w:r>
    </w:p>
    <w:p w:rsidR="00F908E8" w:rsidRDefault="00F908E8" w:rsidP="00F908E8">
      <w:r>
        <w:t xml:space="preserve">получение максимально возможной прибыли как основной цели функционирования коммерческой организации; </w:t>
      </w:r>
    </w:p>
    <w:p w:rsidR="00F908E8" w:rsidRDefault="00F908E8" w:rsidP="00F908E8">
      <w:r>
        <w:t xml:space="preserve">оптимизация структуры и стоимости капитала, обеспечение финансовой устойчивости и деловой активности предприятия; </w:t>
      </w:r>
    </w:p>
    <w:p w:rsidR="00F908E8" w:rsidRDefault="00F908E8" w:rsidP="00F908E8">
      <w:r>
        <w:t xml:space="preserve">обеспечение прозрачности компании как для кредиторов, так и для повышения ее инвестиционной привлекательности; </w:t>
      </w:r>
    </w:p>
    <w:p w:rsidR="00F908E8" w:rsidRDefault="00F908E8" w:rsidP="00F908E8">
      <w:r>
        <w:t xml:space="preserve">использование различных возможностей привлечения внешних заимствований, в том числе таких как облигационный заем, различные варианты банковского кредитования, товарный кредит; </w:t>
      </w:r>
    </w:p>
    <w:p w:rsidR="00F908E8" w:rsidRDefault="00F908E8" w:rsidP="00F908E8">
      <w:r>
        <w:t xml:space="preserve">разработка эффективного механизма управления финансами, который позволит на основании данных анализа финансово-хозяйственной деятельности организации и учитывая его стратегические цели, получать наиболее соответствующие этим целям результаты. </w:t>
      </w:r>
      <w:r w:rsidR="0028121F">
        <w:rPr>
          <w:rStyle w:val="a8"/>
        </w:rPr>
        <w:footnoteReference w:id="17"/>
      </w:r>
    </w:p>
    <w:p w:rsidR="00F908E8" w:rsidRDefault="00F908E8" w:rsidP="00F908E8">
      <w:r>
        <w:lastRenderedPageBreak/>
        <w:t xml:space="preserve">Финансовая политика организации включает: </w:t>
      </w:r>
    </w:p>
    <w:p w:rsidR="00F908E8" w:rsidRDefault="00F908E8" w:rsidP="00F908E8">
      <w:pPr>
        <w:pStyle w:val="a9"/>
        <w:numPr>
          <w:ilvl w:val="0"/>
          <w:numId w:val="1"/>
        </w:numPr>
        <w:tabs>
          <w:tab w:val="left" w:pos="993"/>
        </w:tabs>
        <w:ind w:left="0" w:firstLine="709"/>
      </w:pPr>
      <w:r>
        <w:t xml:space="preserve">разработку концепции управления финансами компании, отвечающей стратегическим целям; </w:t>
      </w:r>
    </w:p>
    <w:p w:rsidR="00F908E8" w:rsidRDefault="00F908E8" w:rsidP="00F908E8">
      <w:pPr>
        <w:pStyle w:val="a9"/>
        <w:numPr>
          <w:ilvl w:val="0"/>
          <w:numId w:val="1"/>
        </w:numPr>
        <w:tabs>
          <w:tab w:val="left" w:pos="993"/>
        </w:tabs>
        <w:ind w:left="0" w:firstLine="709"/>
      </w:pPr>
      <w:r>
        <w:t xml:space="preserve">определение основных направлений использования ресурсов в соответствии с краткосрочными, среднесрочными и долгосрочными планами предприятия; </w:t>
      </w:r>
    </w:p>
    <w:p w:rsidR="00F908E8" w:rsidRDefault="00F908E8" w:rsidP="00F908E8">
      <w:pPr>
        <w:pStyle w:val="a9"/>
        <w:numPr>
          <w:ilvl w:val="0"/>
          <w:numId w:val="1"/>
        </w:numPr>
        <w:tabs>
          <w:tab w:val="left" w:pos="993"/>
        </w:tabs>
        <w:ind w:left="0" w:firstLine="709"/>
      </w:pPr>
      <w:r>
        <w:t xml:space="preserve">практическое достижение поставленных целей и их оценку. </w:t>
      </w:r>
    </w:p>
    <w:p w:rsidR="00F908E8" w:rsidRDefault="00F908E8" w:rsidP="00F908E8">
      <w:r>
        <w:t xml:space="preserve">Стратегическая финансовая политика обязательно включает долгосрочное планирование и прогнозирование, построение финансовых моделей, подготовку альтернативных вариантов развития, идентификацию, оценку и управление рисками. </w:t>
      </w:r>
      <w:r w:rsidR="0028121F">
        <w:rPr>
          <w:rStyle w:val="a8"/>
        </w:rPr>
        <w:footnoteReference w:id="18"/>
      </w:r>
    </w:p>
    <w:p w:rsidR="00F908E8" w:rsidRDefault="00F908E8" w:rsidP="00F908E8">
      <w:r>
        <w:t xml:space="preserve">Тактическая финансовая политика решает текущие задачи управления финансами компании и состоит в постоянном реагировании на вызовы рынка. Она тесно связана со стратегией и является ее практическим выражением на конкретном временном отрезке: месяц, квартал, год и т.п. </w:t>
      </w:r>
    </w:p>
    <w:p w:rsidR="00F908E8" w:rsidRDefault="00F908E8" w:rsidP="00F908E8">
      <w:r>
        <w:t>В компании могут действовать негласные правила управления финансами, которые можно отнести к элементам финансовой политики компании, а могут разрабатываться внутренние нормативные акты, регулирующие каждое или некоторые из вышеперечисленных направлений финансовой политики. Чем крупнее компания, тем выше уровень формализации.</w:t>
      </w:r>
    </w:p>
    <w:p w:rsidR="00F908E8" w:rsidRDefault="00F908E8" w:rsidP="00F908E8"/>
    <w:p w:rsidR="00C97A5D" w:rsidRDefault="00C97A5D" w:rsidP="00F908E8"/>
    <w:p w:rsidR="00C97A5D" w:rsidRDefault="00C97A5D" w:rsidP="00F908E8"/>
    <w:p w:rsidR="00C97A5D" w:rsidRDefault="00C97A5D" w:rsidP="00F908E8"/>
    <w:p w:rsidR="00C97A5D" w:rsidRDefault="00C97A5D" w:rsidP="00F908E8"/>
    <w:p w:rsidR="004C1C43" w:rsidRDefault="004C1C43" w:rsidP="0005744A">
      <w:pPr>
        <w:pStyle w:val="2"/>
      </w:pPr>
      <w:bookmarkStart w:id="6" w:name="_Toc513257283"/>
      <w:r>
        <w:lastRenderedPageBreak/>
        <w:t xml:space="preserve">1.4 </w:t>
      </w:r>
      <w:r w:rsidR="00DD01C1">
        <w:t>Характеристика процессов и этапов формирования</w:t>
      </w:r>
      <w:r w:rsidR="00DD01C1" w:rsidRPr="00DD01C1">
        <w:t xml:space="preserve"> финансовой политики предприятия</w:t>
      </w:r>
      <w:bookmarkEnd w:id="6"/>
    </w:p>
    <w:p w:rsidR="0005744A" w:rsidRDefault="0005744A"/>
    <w:p w:rsidR="00D50841" w:rsidRDefault="00D50841" w:rsidP="00D50841">
      <w:r>
        <w:t>По мнению Н.В. Арсеньевой, А.Е. Путятина, финансовая политика строится в трех направлениях</w:t>
      </w:r>
      <w:r w:rsidR="001E24D1">
        <w:rPr>
          <w:rStyle w:val="a8"/>
        </w:rPr>
        <w:footnoteReference w:id="19"/>
      </w:r>
      <w:r>
        <w:t>:</w:t>
      </w:r>
    </w:p>
    <w:p w:rsidR="00D50841" w:rsidRDefault="00D50841" w:rsidP="00D50841">
      <w:r>
        <w:t>Направление 1 предполагает формирование и достижение целей финансовой стратегии, сформированной на предприятии.</w:t>
      </w:r>
    </w:p>
    <w:p w:rsidR="00D50841" w:rsidRDefault="00D50841" w:rsidP="00D50841">
      <w:r>
        <w:t>Согласно направлению два необходимо обеспечить управление финансовыми отношениями, возникающими в процессе организации финансово-хозяйственной деятельности предприятия.</w:t>
      </w:r>
    </w:p>
    <w:p w:rsidR="00D50841" w:rsidRDefault="00D50841" w:rsidP="00D50841">
      <w:r>
        <w:t>Третье направление предполагает управление пассивами баланса (источниками формирования финансов).</w:t>
      </w:r>
    </w:p>
    <w:p w:rsidR="00D50841" w:rsidRDefault="00D50841" w:rsidP="00D50841">
      <w:r>
        <w:t>Финансовая политика взаимосвязана с системой финансового менеджмента. Система финансового менеджмента включает в себя такие составляющие, как финансовый анализ, финансовое планирование и прогнозирование, финансовый контроль и проч.</w:t>
      </w:r>
      <w:r w:rsidR="001E24D1">
        <w:rPr>
          <w:rStyle w:val="a8"/>
        </w:rPr>
        <w:footnoteReference w:id="20"/>
      </w:r>
    </w:p>
    <w:p w:rsidR="00D50841" w:rsidRDefault="00D50841" w:rsidP="00D50841">
      <w:r>
        <w:t>Финансовый анализ предприятия является важным инструментом анализа состояния финансовой структуры предприятия (организации).</w:t>
      </w:r>
      <w:r w:rsidR="001E24D1">
        <w:rPr>
          <w:rStyle w:val="a8"/>
        </w:rPr>
        <w:footnoteReference w:id="21"/>
      </w:r>
    </w:p>
    <w:p w:rsidR="00D50841" w:rsidRDefault="00D50841" w:rsidP="00D50841">
      <w:r>
        <w:t>Для организации эффективной системы внутрифирменного управления финансами необходима также четко отлаженная система внутрифирменного финансового контроля, который представляет собой отслеживание законности и целесообразности действий в финансовой сфере.</w:t>
      </w:r>
      <w:r w:rsidR="001E24D1">
        <w:rPr>
          <w:rStyle w:val="a8"/>
        </w:rPr>
        <w:footnoteReference w:id="22"/>
      </w:r>
    </w:p>
    <w:p w:rsidR="00D50841" w:rsidRDefault="00D50841" w:rsidP="00D50841">
      <w:r>
        <w:lastRenderedPageBreak/>
        <w:t>На повышение конкурентоспособности современных компаний существенное влияние оказывает эффективная система планирования. Финансовое планирование – это</w:t>
      </w:r>
      <w:r w:rsidR="001E24D1">
        <w:rPr>
          <w:rStyle w:val="a8"/>
        </w:rPr>
        <w:footnoteReference w:id="23"/>
      </w:r>
      <w:r>
        <w:t>:</w:t>
      </w:r>
    </w:p>
    <w:p w:rsidR="00D50841" w:rsidRDefault="00D50841" w:rsidP="00D50841">
      <w:r>
        <w:t>· система, включающая в себя совокупность направлений по формированию, распределению и использованию финансовых ресурсов предприятия;</w:t>
      </w:r>
    </w:p>
    <w:p w:rsidR="00D50841" w:rsidRDefault="00D50841" w:rsidP="00D50841">
      <w:r>
        <w:t>· система, определяющая порядок взаимоотношений между хозяйствующими субъектами (организациями, предприятиями и фирмами) по поводу распределения финансовых ресурсов);</w:t>
      </w:r>
    </w:p>
    <w:p w:rsidR="00D50841" w:rsidRDefault="00D50841" w:rsidP="00D50841">
      <w:r>
        <w:t>· наука управления финансовыми ресурсами предприятия;</w:t>
      </w:r>
    </w:p>
    <w:p w:rsidR="00D50841" w:rsidRDefault="00D50841" w:rsidP="00D50841">
      <w:r>
        <w:t>· система, включающая в себя совокупность направлений по управлению денежными отношениями (финансами);</w:t>
      </w:r>
    </w:p>
    <w:p w:rsidR="00D50841" w:rsidRDefault="00D50841" w:rsidP="00D50841">
      <w:r>
        <w:t>· система, включающая в себя совокупность направлений по управлению финансовыми потоками предприятия и т.д.</w:t>
      </w:r>
    </w:p>
    <w:p w:rsidR="00D50841" w:rsidRDefault="00D50841" w:rsidP="00D50841">
      <w:r>
        <w:t>Итак, сформированная финансовая политика включает в себя все возможные направления по управлению, контролю и планированию финансовыми ресурсами предприятия.</w:t>
      </w:r>
    </w:p>
    <w:p w:rsidR="00D50841" w:rsidRDefault="00D50841" w:rsidP="00D50841">
      <w:r>
        <w:t>Роль финансовой политики в деятельности предприятия заключается в следующем:</w:t>
      </w:r>
    </w:p>
    <w:p w:rsidR="00D50841" w:rsidRDefault="00D50841" w:rsidP="00D50841">
      <w:r>
        <w:t>· обеспечение баланса денежных потоков предприятия по всем направлениям (в рамках операционной, финансовой и инвестиционной деятельности);</w:t>
      </w:r>
    </w:p>
    <w:p w:rsidR="00D50841" w:rsidRDefault="00D50841" w:rsidP="00D50841">
      <w:r>
        <w:t>· обеспечение баланса актива и пассива предприятия для целей достижения финансовой устойчивости, ликвидности и платежеспособности, деловой активности;</w:t>
      </w:r>
    </w:p>
    <w:p w:rsidR="00D50841" w:rsidRDefault="00D50841" w:rsidP="00D50841">
      <w:r>
        <w:t>· стремление к максимизации конечного финансового результата деятельности, обеспечению рентабельности деятельности.</w:t>
      </w:r>
    </w:p>
    <w:p w:rsidR="00426430" w:rsidRDefault="00D50841" w:rsidP="00D50841">
      <w:r>
        <w:lastRenderedPageBreak/>
        <w:t xml:space="preserve">Какое именно направление финансовой политики избирает компания, зависит от огромного количества внешних и внутренних факторов. </w:t>
      </w:r>
    </w:p>
    <w:p w:rsidR="00D50841" w:rsidRDefault="00D50841" w:rsidP="00D50841">
      <w:r>
        <w:t>Выбор и обоснование корпоративной финансовой политики подвергаются влиянию следующих основных внутренних факторов: к какой организационно- правовой форме относит себя компания, каким видом деятельности занимается и какую отраслевую принадлежность имеет, каков масштаб деятельности компании, имеются ли у предприятия автоматизированные системы управления, какая организационная структура управления действует в компании, насколько хорошо развита система финансового управления.</w:t>
      </w:r>
      <w:r w:rsidR="001E24D1">
        <w:rPr>
          <w:rStyle w:val="a8"/>
        </w:rPr>
        <w:footnoteReference w:id="24"/>
      </w:r>
    </w:p>
    <w:p w:rsidR="00426430" w:rsidRDefault="00426430" w:rsidP="00426430">
      <w:r>
        <w:t xml:space="preserve">К важнейшим направлениям разработки финансовой стратегии предприятия относятся: </w:t>
      </w:r>
    </w:p>
    <w:p w:rsidR="00426430" w:rsidRDefault="00426430" w:rsidP="00426430">
      <w:pPr>
        <w:pStyle w:val="a9"/>
        <w:numPr>
          <w:ilvl w:val="0"/>
          <w:numId w:val="2"/>
        </w:numPr>
        <w:tabs>
          <w:tab w:val="left" w:pos="1134"/>
        </w:tabs>
        <w:ind w:left="0" w:firstLine="709"/>
      </w:pPr>
      <w:r>
        <w:t xml:space="preserve">анализ и оценка финансово-экономического состояния; </w:t>
      </w:r>
    </w:p>
    <w:p w:rsidR="00426430" w:rsidRDefault="00426430" w:rsidP="00426430">
      <w:pPr>
        <w:pStyle w:val="a9"/>
        <w:numPr>
          <w:ilvl w:val="0"/>
          <w:numId w:val="2"/>
        </w:numPr>
        <w:tabs>
          <w:tab w:val="left" w:pos="1134"/>
        </w:tabs>
        <w:ind w:left="0" w:firstLine="709"/>
      </w:pPr>
      <w:r>
        <w:t xml:space="preserve">разработка учетной и налоговой политики; </w:t>
      </w:r>
    </w:p>
    <w:p w:rsidR="00426430" w:rsidRDefault="00426430" w:rsidP="00426430">
      <w:pPr>
        <w:pStyle w:val="a9"/>
        <w:numPr>
          <w:ilvl w:val="0"/>
          <w:numId w:val="2"/>
        </w:numPr>
        <w:tabs>
          <w:tab w:val="left" w:pos="1134"/>
        </w:tabs>
        <w:ind w:left="0" w:firstLine="709"/>
      </w:pPr>
      <w:r>
        <w:t xml:space="preserve">выработка правил и ограничений в области привлечения банковских кредитов других видов заемных ресурсов; </w:t>
      </w:r>
    </w:p>
    <w:p w:rsidR="00426430" w:rsidRDefault="00426430" w:rsidP="00426430">
      <w:pPr>
        <w:pStyle w:val="a9"/>
        <w:numPr>
          <w:ilvl w:val="0"/>
          <w:numId w:val="2"/>
        </w:numPr>
        <w:tabs>
          <w:tab w:val="left" w:pos="1134"/>
        </w:tabs>
        <w:ind w:left="0" w:firstLine="709"/>
      </w:pPr>
      <w:r>
        <w:t xml:space="preserve">политика управления капиталом и амортизационная политика; управление оборотными активами и кредиторской задолженностью; </w:t>
      </w:r>
    </w:p>
    <w:p w:rsidR="00426430" w:rsidRDefault="00426430" w:rsidP="00426430">
      <w:pPr>
        <w:pStyle w:val="a9"/>
        <w:numPr>
          <w:ilvl w:val="0"/>
          <w:numId w:val="2"/>
        </w:numPr>
        <w:tabs>
          <w:tab w:val="left" w:pos="1134"/>
        </w:tabs>
        <w:ind w:left="0" w:firstLine="709"/>
      </w:pPr>
      <w:r>
        <w:t xml:space="preserve">разработка правил бюджетирования и планирования; </w:t>
      </w:r>
    </w:p>
    <w:p w:rsidR="00426430" w:rsidRDefault="00426430" w:rsidP="00426430">
      <w:pPr>
        <w:pStyle w:val="a9"/>
        <w:numPr>
          <w:ilvl w:val="0"/>
          <w:numId w:val="2"/>
        </w:numPr>
        <w:tabs>
          <w:tab w:val="left" w:pos="1134"/>
        </w:tabs>
        <w:ind w:left="0" w:firstLine="709"/>
      </w:pPr>
      <w:r>
        <w:t xml:space="preserve">разработка правил ценообразования, системы скидок, ценообразования при проведении акций и распродаж; </w:t>
      </w:r>
    </w:p>
    <w:p w:rsidR="00426430" w:rsidRDefault="00426430" w:rsidP="00426430">
      <w:pPr>
        <w:pStyle w:val="a9"/>
        <w:numPr>
          <w:ilvl w:val="0"/>
          <w:numId w:val="2"/>
        </w:numPr>
        <w:tabs>
          <w:tab w:val="left" w:pos="1134"/>
        </w:tabs>
        <w:ind w:left="0" w:firstLine="709"/>
      </w:pPr>
      <w:r>
        <w:t xml:space="preserve">утверждение порядка расчета и выплаты дивидендов; </w:t>
      </w:r>
    </w:p>
    <w:p w:rsidR="00426430" w:rsidRDefault="00426430" w:rsidP="00426430">
      <w:pPr>
        <w:pStyle w:val="a9"/>
        <w:numPr>
          <w:ilvl w:val="0"/>
          <w:numId w:val="2"/>
        </w:numPr>
        <w:tabs>
          <w:tab w:val="left" w:pos="1134"/>
        </w:tabs>
        <w:ind w:left="0" w:firstLine="709"/>
      </w:pPr>
      <w:r>
        <w:t xml:space="preserve">разработка порядка оценки инвестиционных проектов и управления их реализацией. </w:t>
      </w:r>
      <w:r w:rsidR="0028121F">
        <w:rPr>
          <w:rStyle w:val="a8"/>
        </w:rPr>
        <w:footnoteReference w:id="25"/>
      </w:r>
    </w:p>
    <w:p w:rsidR="00426430" w:rsidRDefault="00426430" w:rsidP="00426430">
      <w:r>
        <w:t xml:space="preserve">Таким образом, финансовая политика имеет сложную и многоступенчатую структуру. Она во многом зависит от сложности, </w:t>
      </w:r>
      <w:r>
        <w:lastRenderedPageBreak/>
        <w:t xml:space="preserve">структуры и объемов бизнеса, от горизонтов планирования, от масштабности задач, которые перед компанией ставят собственники, а также от вызовов внешней среды. </w:t>
      </w:r>
    </w:p>
    <w:p w:rsidR="00426430" w:rsidRDefault="00426430" w:rsidP="00426430">
      <w:r>
        <w:t>Ниже приведена укрупненная структура финансовой политики предприятия, которая применима практически в любой компании (см. рисунок</w:t>
      </w:r>
      <w:r w:rsidR="0072705D">
        <w:t xml:space="preserve"> 1.2</w:t>
      </w:r>
      <w:r>
        <w:t xml:space="preserve">). </w:t>
      </w:r>
    </w:p>
    <w:p w:rsidR="00426430" w:rsidRDefault="00817C99" w:rsidP="0072705D">
      <w:pPr>
        <w:ind w:firstLine="0"/>
        <w:jc w:val="center"/>
      </w:pPr>
      <w:r>
        <w:rPr>
          <w:noProof/>
          <w:lang w:eastAsia="ru-RU"/>
        </w:rPr>
        <w:drawing>
          <wp:inline distT="0" distB="0" distL="0" distR="0">
            <wp:extent cx="3892758" cy="3743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8553" t="12895" r="47043" b="47332"/>
                    <a:stretch/>
                  </pic:blipFill>
                  <pic:spPr bwMode="auto">
                    <a:xfrm>
                      <a:off x="0" y="0"/>
                      <a:ext cx="3900904" cy="3751158"/>
                    </a:xfrm>
                    <a:prstGeom prst="rect">
                      <a:avLst/>
                    </a:prstGeom>
                    <a:ln>
                      <a:noFill/>
                    </a:ln>
                    <a:extLst>
                      <a:ext uri="{53640926-AAD7-44D8-BBD7-CCE9431645EC}">
                        <a14:shadowObscured xmlns:a14="http://schemas.microsoft.com/office/drawing/2010/main"/>
                      </a:ext>
                    </a:extLst>
                  </pic:spPr>
                </pic:pic>
              </a:graphicData>
            </a:graphic>
          </wp:inline>
        </w:drawing>
      </w:r>
    </w:p>
    <w:p w:rsidR="00426430" w:rsidRDefault="00426430" w:rsidP="00817C99">
      <w:pPr>
        <w:jc w:val="center"/>
      </w:pPr>
      <w:r>
        <w:t>Рисунок</w:t>
      </w:r>
      <w:r w:rsidR="00817C99">
        <w:t xml:space="preserve"> 1.</w:t>
      </w:r>
      <w:r w:rsidR="0072705D">
        <w:t>2</w:t>
      </w:r>
      <w:r w:rsidR="00817C99">
        <w:t xml:space="preserve"> –</w:t>
      </w:r>
      <w:r>
        <w:t xml:space="preserve"> С</w:t>
      </w:r>
      <w:r w:rsidR="00817C99">
        <w:t>труктура финансовой политики</w:t>
      </w:r>
      <w:r w:rsidR="0028121F">
        <w:rPr>
          <w:rStyle w:val="a8"/>
        </w:rPr>
        <w:footnoteReference w:id="26"/>
      </w:r>
    </w:p>
    <w:p w:rsidR="00817C99" w:rsidRDefault="00817C99" w:rsidP="00817C99">
      <w:r>
        <w:t xml:space="preserve">Чтобы определить, какие элементы описанной выше структуры необходимо воплощать на практике, нужно выяснить, какие из них более всего актуальны на вашем предприятии или в группе. Так, например, в организации много структурных подразделений, сложная система их взаимодействия и разная степень влияния на конечный результат деятельности. </w:t>
      </w:r>
      <w:r w:rsidR="0028121F">
        <w:rPr>
          <w:rStyle w:val="a8"/>
        </w:rPr>
        <w:footnoteReference w:id="27"/>
      </w:r>
    </w:p>
    <w:p w:rsidR="00817C99" w:rsidRDefault="00817C99" w:rsidP="00817C99">
      <w:r>
        <w:lastRenderedPageBreak/>
        <w:t xml:space="preserve">В таком случае обязательно нужно вводить и развивать систему бюджетирования, чтобы четко видеть, как расходы различных подразделений влияют на финансовый результат. Или предприятие выпускает продукцию с длинным циклом производства, сложной структурой себестоимости продукции и явно выраженным сезонным характером реализации. В этом случае обязательными элементами финансовой политики являются бюджетирование и подходы к обеспечению заемными средствами. </w:t>
      </w:r>
    </w:p>
    <w:p w:rsidR="00817C99" w:rsidRDefault="00817C99" w:rsidP="00817C99">
      <w:r>
        <w:t>При формировании перечня мероприятий на следующий год обязательно необходимо учесть имеющиеся проблемы в финансовом обеспечении деятельности организации и спрогнозировать проблемы будущего года, чтобы заранее к ним подготовиться и своевременно среагировать, введя новые инструменты управления.</w:t>
      </w:r>
    </w:p>
    <w:p w:rsidR="00817C99" w:rsidRDefault="00817C99" w:rsidP="00622EA1"/>
    <w:p w:rsidR="008869D8" w:rsidRDefault="008869D8" w:rsidP="0005744A">
      <w:pPr>
        <w:pStyle w:val="2"/>
      </w:pPr>
      <w:bookmarkStart w:id="7" w:name="_Toc513257284"/>
      <w:r>
        <w:t xml:space="preserve">1.5 </w:t>
      </w:r>
      <w:r w:rsidR="00DD01C1">
        <w:t xml:space="preserve">Методы управления формированием и функционированием </w:t>
      </w:r>
      <w:r w:rsidR="00DD01C1" w:rsidRPr="004C1C43">
        <w:t>финансовой политик</w:t>
      </w:r>
      <w:r w:rsidR="00DD01C1">
        <w:t>и</w:t>
      </w:r>
      <w:r w:rsidR="00DD01C1" w:rsidRPr="004C1C43">
        <w:t xml:space="preserve"> предприятия</w:t>
      </w:r>
      <w:bookmarkEnd w:id="7"/>
    </w:p>
    <w:p w:rsidR="0005744A" w:rsidRDefault="0005744A"/>
    <w:p w:rsidR="0072705D" w:rsidRDefault="0072705D" w:rsidP="00F15FA4">
      <w:r w:rsidRPr="0072705D">
        <w:t xml:space="preserve">Результативность финансовой политики определяется степенью достижения поставленных целей и задач. </w:t>
      </w:r>
      <w:r w:rsidR="0028121F">
        <w:rPr>
          <w:rStyle w:val="a8"/>
        </w:rPr>
        <w:footnoteReference w:id="28"/>
      </w:r>
    </w:p>
    <w:p w:rsidR="00F15FA4" w:rsidRDefault="00F15FA4" w:rsidP="00F15FA4">
      <w:r>
        <w:t xml:space="preserve">Финансовый анализ является неотъемлемой частью подведения итогов деятельности предприятия за год. Он включает в себя: </w:t>
      </w:r>
    </w:p>
    <w:p w:rsidR="00F15FA4" w:rsidRDefault="00F15FA4" w:rsidP="00F15FA4">
      <w:pPr>
        <w:pStyle w:val="a9"/>
        <w:numPr>
          <w:ilvl w:val="0"/>
          <w:numId w:val="3"/>
        </w:numPr>
        <w:tabs>
          <w:tab w:val="left" w:pos="993"/>
        </w:tabs>
        <w:ind w:left="0" w:firstLine="709"/>
      </w:pPr>
      <w:r>
        <w:t xml:space="preserve">сбор и подготовку данных управленческой, оперативной и бухгалтерской отчетности; </w:t>
      </w:r>
    </w:p>
    <w:p w:rsidR="00F15FA4" w:rsidRDefault="00F15FA4" w:rsidP="00F15FA4">
      <w:pPr>
        <w:pStyle w:val="a9"/>
        <w:numPr>
          <w:ilvl w:val="0"/>
          <w:numId w:val="3"/>
        </w:numPr>
        <w:tabs>
          <w:tab w:val="left" w:pos="993"/>
        </w:tabs>
        <w:ind w:left="0" w:firstLine="709"/>
      </w:pPr>
      <w:r>
        <w:t xml:space="preserve">сравнение плановых и фактических показателей и выявление как самих отклонений, так и причин их возникновения (план-факт анализ); </w:t>
      </w:r>
    </w:p>
    <w:p w:rsidR="00F15FA4" w:rsidRDefault="00F15FA4" w:rsidP="00F15FA4">
      <w:pPr>
        <w:pStyle w:val="a9"/>
        <w:numPr>
          <w:ilvl w:val="0"/>
          <w:numId w:val="3"/>
        </w:numPr>
        <w:tabs>
          <w:tab w:val="left" w:pos="993"/>
        </w:tabs>
        <w:ind w:left="0" w:firstLine="709"/>
      </w:pPr>
      <w:r>
        <w:t xml:space="preserve">оценку финансовых возможностей для определения стратегических целей; </w:t>
      </w:r>
    </w:p>
    <w:p w:rsidR="00F15FA4" w:rsidRDefault="00F15FA4" w:rsidP="00F15FA4">
      <w:pPr>
        <w:pStyle w:val="a9"/>
        <w:numPr>
          <w:ilvl w:val="0"/>
          <w:numId w:val="3"/>
        </w:numPr>
        <w:tabs>
          <w:tab w:val="left" w:pos="993"/>
        </w:tabs>
        <w:ind w:left="0" w:firstLine="709"/>
      </w:pPr>
      <w:r>
        <w:lastRenderedPageBreak/>
        <w:t xml:space="preserve">оценку эффективности управления движением денежных средств в разрезе направлений деятельности организации (основная, финансовая, инвестиционная) исходя из реализации стратегических и тактических задач; </w:t>
      </w:r>
    </w:p>
    <w:p w:rsidR="00F15FA4" w:rsidRDefault="00F15FA4" w:rsidP="00F15FA4">
      <w:pPr>
        <w:pStyle w:val="a9"/>
        <w:numPr>
          <w:ilvl w:val="0"/>
          <w:numId w:val="3"/>
        </w:numPr>
        <w:tabs>
          <w:tab w:val="left" w:pos="993"/>
        </w:tabs>
        <w:ind w:left="0" w:firstLine="709"/>
      </w:pPr>
      <w:r>
        <w:t xml:space="preserve">выявление потребностей в денежных ресурсах и определение источников их получения; </w:t>
      </w:r>
    </w:p>
    <w:p w:rsidR="00F15FA4" w:rsidRDefault="00F15FA4" w:rsidP="00F15FA4">
      <w:pPr>
        <w:pStyle w:val="a9"/>
        <w:numPr>
          <w:ilvl w:val="0"/>
          <w:numId w:val="3"/>
        </w:numPr>
        <w:tabs>
          <w:tab w:val="left" w:pos="993"/>
        </w:tabs>
        <w:ind w:left="0" w:firstLine="709"/>
      </w:pPr>
      <w:r>
        <w:t xml:space="preserve">оценку эффективности использования финансовых ресурсов предприятия (анализ структуры дебиторской и кредиторской задолженности, складских запасов, себестоимости продукции, структуры прямых и косвенных затрат); </w:t>
      </w:r>
    </w:p>
    <w:p w:rsidR="00F15FA4" w:rsidRDefault="00F15FA4" w:rsidP="00F15FA4">
      <w:pPr>
        <w:pStyle w:val="a9"/>
        <w:numPr>
          <w:ilvl w:val="0"/>
          <w:numId w:val="3"/>
        </w:numPr>
        <w:tabs>
          <w:tab w:val="left" w:pos="993"/>
        </w:tabs>
        <w:ind w:left="0" w:firstLine="709"/>
      </w:pPr>
      <w:r>
        <w:t xml:space="preserve">оценку финансово-экономического состояния компании, в том числе с точки зрения достижения целевых уровней. </w:t>
      </w:r>
    </w:p>
    <w:p w:rsidR="00F15FA4" w:rsidRDefault="00F15FA4" w:rsidP="00F15FA4">
      <w:r>
        <w:t xml:space="preserve">Каждая из перечисленных выше составных частей финансово-экономического анализа представляет собой значительный по сложности объем работы и заслуживает отдельного описания. Учетная политика. </w:t>
      </w:r>
    </w:p>
    <w:p w:rsidR="001025D2" w:rsidRDefault="001025D2" w:rsidP="001025D2">
      <w:r>
        <w:t>В российской практике используются различные методы финансового планирования на предприятиях.</w:t>
      </w:r>
    </w:p>
    <w:p w:rsidR="0072705D" w:rsidRDefault="001025D2" w:rsidP="001025D2">
      <w:r>
        <w:t xml:space="preserve">Нормативный метод финансового планирования состоит в применении целой системы норм и нормативов использования ресурсов компании, таких как нормы обслуживания и выработки, нормы расходов материалов и сырья организации, нормативы использования насосно-перекачивающих станций и оборудования трудоемкость, нормы уровня запасов ТМЦ, срок производственного цикла. </w:t>
      </w:r>
    </w:p>
    <w:p w:rsidR="001025D2" w:rsidRDefault="001025D2" w:rsidP="001025D2">
      <w:r>
        <w:t>Использование данного метода на предприятии возможно, при условии наличия обширной и эффективная нормативной базы.</w:t>
      </w:r>
      <w:r w:rsidR="0028121F">
        <w:rPr>
          <w:rStyle w:val="a8"/>
        </w:rPr>
        <w:footnoteReference w:id="29"/>
      </w:r>
    </w:p>
    <w:p w:rsidR="001025D2" w:rsidRDefault="001025D2" w:rsidP="001025D2">
      <w:r>
        <w:t xml:space="preserve"> Балансовый метод является самым распространенным и в большей степени применяется на предприятиях. Смысл его состоит в формировании различных балансов и достижения их сбалансирования. </w:t>
      </w:r>
    </w:p>
    <w:p w:rsidR="001025D2" w:rsidRDefault="001025D2" w:rsidP="001025D2">
      <w:r>
        <w:rPr>
          <w:noProof/>
          <w:lang w:eastAsia="ru-RU"/>
        </w:rPr>
        <w:lastRenderedPageBreak/>
        <w:drawing>
          <wp:inline distT="0" distB="0" distL="0" distR="0">
            <wp:extent cx="4924425" cy="2733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2403" t="42895" r="30025" b="20755"/>
                    <a:stretch/>
                  </pic:blipFill>
                  <pic:spPr bwMode="auto">
                    <a:xfrm>
                      <a:off x="0" y="0"/>
                      <a:ext cx="4934335" cy="2739176"/>
                    </a:xfrm>
                    <a:prstGeom prst="rect">
                      <a:avLst/>
                    </a:prstGeom>
                    <a:ln>
                      <a:noFill/>
                    </a:ln>
                    <a:extLst>
                      <a:ext uri="{53640926-AAD7-44D8-BBD7-CCE9431645EC}">
                        <a14:shadowObscured xmlns:a14="http://schemas.microsoft.com/office/drawing/2010/main"/>
                      </a:ext>
                    </a:extLst>
                  </pic:spPr>
                </pic:pic>
              </a:graphicData>
            </a:graphic>
          </wp:inline>
        </w:drawing>
      </w:r>
    </w:p>
    <w:p w:rsidR="00F55E4A" w:rsidRDefault="00F55E4A" w:rsidP="0072705D">
      <w:pPr>
        <w:jc w:val="center"/>
      </w:pPr>
      <w:r>
        <w:t xml:space="preserve">Рисунок </w:t>
      </w:r>
      <w:r w:rsidR="00C97A5D">
        <w:t>1</w:t>
      </w:r>
      <w:r w:rsidR="0028121F">
        <w:t>.</w:t>
      </w:r>
      <w:r>
        <w:t xml:space="preserve">3 </w:t>
      </w:r>
      <w:r w:rsidR="0028121F">
        <w:t>–</w:t>
      </w:r>
      <w:r>
        <w:t xml:space="preserve"> Мет</w:t>
      </w:r>
      <w:r w:rsidR="0072705D">
        <w:t>оды финансового планирования</w:t>
      </w:r>
    </w:p>
    <w:p w:rsidR="00F55E4A" w:rsidRDefault="00F55E4A" w:rsidP="00F55E4A">
      <w:r>
        <w:t>Метод планирования по производственно-экономическим факторам предназначен для учета влияния внутренних и внешних факторов, которые способны повлиять и изменить производственные и финансовые показатели всего предприятия. Расчет, как правило, базируется на основных показателях: себестоимости продукции, выручки от реализации. В планируемом периоде данные параметры могут варьироваться в зависимости от того, какие решения заложены в планирование: увеличение или снижение затрат на производство и реализацию нефтепродуктов, увеличение или падение объемов реализации нефтепродуктов, влияние инфляции, изменение цен и рентабельности производства. Учитывая эти изменения можно получить достаточно точный прогнозный характер планирования.</w:t>
      </w:r>
      <w:r w:rsidR="0028121F">
        <w:rPr>
          <w:rStyle w:val="a8"/>
        </w:rPr>
        <w:footnoteReference w:id="30"/>
      </w:r>
    </w:p>
    <w:p w:rsidR="0072705D" w:rsidRDefault="0072705D" w:rsidP="001025D2">
      <w:r w:rsidRPr="0072705D">
        <w:t xml:space="preserve">Финансовые методы объединяют в себе бухгалтерский учет (финансовый и управленческий), экономический анализ (финансовый и управленческий), финансовый мониторинг, финансовое планирование, бюджетирование, финансовое регулирование, финансовый контроль. </w:t>
      </w:r>
    </w:p>
    <w:p w:rsidR="00F15FA4" w:rsidRDefault="00F15FA4" w:rsidP="001025D2">
      <w:r>
        <w:t xml:space="preserve">Учетная политика как в части бухгалтерского, так и в части управленческого учета может не меняться, но необходимо провести анализ </w:t>
      </w:r>
      <w:r>
        <w:lastRenderedPageBreak/>
        <w:t xml:space="preserve">целесообразности внесения изменений, в том числе в связи с изменениями других направлений финансовой политики. Бюджетная политика. Бюджетирование является важнейшей составляющей финансовой политики компании. </w:t>
      </w:r>
    </w:p>
    <w:p w:rsidR="00F15FA4" w:rsidRDefault="00F15FA4" w:rsidP="00F15FA4">
      <w:r>
        <w:t>Бюджетная политика определяет порядок планирования и бюджетирования в организации. В ней содержится перечень статей (бюджетный классификатор), финансовая структура предприятия (места возникновения затрат, центры финансового учета, центры финансовой ответственности), периодичность планирования, определение используемых видов бюджетов и их детализация.</w:t>
      </w:r>
    </w:p>
    <w:p w:rsidR="00F15FA4" w:rsidRDefault="00F15FA4" w:rsidP="00F15FA4">
      <w:r>
        <w:t xml:space="preserve">Наиболее распространены на практике следующие виды бюджетов: </w:t>
      </w:r>
    </w:p>
    <w:p w:rsidR="00F15FA4" w:rsidRDefault="00F15FA4" w:rsidP="00F15FA4">
      <w:r>
        <w:t xml:space="preserve">1. Операционные: бюджет продаж; бюджет производства; бюджет коммерческих расходов; бюджет управленческих расходов. </w:t>
      </w:r>
    </w:p>
    <w:p w:rsidR="00F15FA4" w:rsidRDefault="00F15FA4" w:rsidP="00F15FA4">
      <w:r>
        <w:t xml:space="preserve">2. Основные: бюджет движения денежных средств; бюджет доходов и расходов; бюджет балансового листа (расчетный баланс). Необходимо проводить подробный анализ выполнения бюджетов всех видов и учитывать полученную информацию при планировании на следующий год. Также следует соотносить цифры, указанные в бюджете на 2017 год, с тактическими и стратегическими целями, поставленными перед компанией ее собственниками. </w:t>
      </w:r>
      <w:r w:rsidR="0028121F">
        <w:rPr>
          <w:rStyle w:val="a8"/>
        </w:rPr>
        <w:footnoteReference w:id="31"/>
      </w:r>
    </w:p>
    <w:p w:rsidR="00F15FA4" w:rsidRDefault="00F15FA4" w:rsidP="00F15FA4">
      <w:r>
        <w:t xml:space="preserve">Ценовая политика. Порядок ценообразования, выбранный компанией, влияет на реализацию такой стратегической задачи как увеличение прибыли и определяется внутренними и внешними факторами. Для большинства предприятий в условиях рынка ценовая политика в первую очередь определяется внешними факторами: уровнем спроса на продукцию компании, конкурентной средой, гибкостью условий, предлагаемых конкурентами, масштабностью задач, которые стоят перед предприятием (например, увеличение доли рынка, выход на новые рынки сбыта и т.д.). Но </w:t>
      </w:r>
      <w:r>
        <w:lastRenderedPageBreak/>
        <w:t xml:space="preserve">внутренние факторы (себестоимость, прямые и полные издержки, целевой уровень рентабельности) не менее важны, поскольку именно они определяют в конечном итоге финансовый результат. </w:t>
      </w:r>
      <w:r w:rsidR="0028121F">
        <w:rPr>
          <w:rStyle w:val="a8"/>
        </w:rPr>
        <w:footnoteReference w:id="32"/>
      </w:r>
    </w:p>
    <w:p w:rsidR="00F15FA4" w:rsidRDefault="00F15FA4" w:rsidP="00F15FA4">
      <w:r>
        <w:t>Кредитная политика. Кредитная политика на практике наиболее подвержена изменениям, поскольку потребность в финансировании зависит как от внутренних, так и от внешних факторов, поэтому постоянно меняется. Также на нее может значительно повлиять изменение принципов ценообразования. Так, принятие решения о снижении цены при условии сохранения уровня расходов влечет за собой необходимость увеличения объемов и сроков внешних заимствований. Важно отметить, что все элементы финансовой политики связаны между собой, поэтому всегда при изменении одного элемента обязательно надо проверять, как это отражается на других.</w:t>
      </w:r>
    </w:p>
    <w:p w:rsidR="00F15FA4" w:rsidRDefault="00F15FA4" w:rsidP="00F15FA4"/>
    <w:p w:rsidR="00DD01C1" w:rsidRDefault="00DD01C1" w:rsidP="0005744A">
      <w:pPr>
        <w:pStyle w:val="2"/>
      </w:pPr>
      <w:bookmarkStart w:id="8" w:name="_Toc513257285"/>
      <w:r>
        <w:t>1.6 Оценка эффективности формирования</w:t>
      </w:r>
      <w:r w:rsidRPr="00DD01C1">
        <w:t xml:space="preserve"> и функционировани</w:t>
      </w:r>
      <w:r>
        <w:t>я</w:t>
      </w:r>
      <w:r w:rsidRPr="00DD01C1">
        <w:t xml:space="preserve"> финансовой политики предприятия</w:t>
      </w:r>
      <w:bookmarkEnd w:id="8"/>
    </w:p>
    <w:p w:rsidR="0005744A" w:rsidRDefault="0005744A"/>
    <w:p w:rsidR="0072705D" w:rsidRDefault="0072705D" w:rsidP="0072705D">
      <w:r>
        <w:t xml:space="preserve">Для оценки эффективности проводимой финансовой и коммерческой политики целесообразно использовать как финансовые, так и нефинансовые показатели. Ключевые показатели эффективности (англ. </w:t>
      </w:r>
      <w:proofErr w:type="spellStart"/>
      <w:r>
        <w:t>keyperformanceindicators</w:t>
      </w:r>
      <w:proofErr w:type="spellEnd"/>
      <w:r>
        <w:t>, KPI) позволяют определить достижение стратегических и тактических целей, а также оценить финансовое состояние предприятия и целевые ориентиры, такие как привлечение и удержание клиентов, рост профессионализма сотрудников, увеличение выручки и снижение затрат.</w:t>
      </w:r>
      <w:r w:rsidR="0028121F">
        <w:rPr>
          <w:rStyle w:val="a8"/>
        </w:rPr>
        <w:footnoteReference w:id="33"/>
      </w:r>
      <w:r>
        <w:t xml:space="preserve"> С использованием данных показателей проводится оценка эффективности финансовой политики организации по следующим направлениям:</w:t>
      </w:r>
    </w:p>
    <w:p w:rsidR="0072705D" w:rsidRDefault="0072705D" w:rsidP="0072705D">
      <w:r>
        <w:lastRenderedPageBreak/>
        <w:t>уровень и динамика финансовых результатов деятельности;</w:t>
      </w:r>
    </w:p>
    <w:p w:rsidR="0072705D" w:rsidRDefault="0072705D" w:rsidP="0072705D">
      <w:r>
        <w:t>имущественное и финансовое состояние;</w:t>
      </w:r>
    </w:p>
    <w:p w:rsidR="0072705D" w:rsidRDefault="0072705D" w:rsidP="0072705D">
      <w:r>
        <w:t>деловая активность и эффективность деятельности;</w:t>
      </w:r>
    </w:p>
    <w:p w:rsidR="0072705D" w:rsidRDefault="0072705D" w:rsidP="0072705D">
      <w:r>
        <w:t>управление структурой капитала;</w:t>
      </w:r>
    </w:p>
    <w:p w:rsidR="0072705D" w:rsidRDefault="0072705D" w:rsidP="0072705D">
      <w:r>
        <w:t>политика привлечения новых финансовых ресурсов;</w:t>
      </w:r>
    </w:p>
    <w:p w:rsidR="0072705D" w:rsidRDefault="0072705D" w:rsidP="0072705D">
      <w:r>
        <w:t>управление капиталом, вложенным в основные средства;</w:t>
      </w:r>
    </w:p>
    <w:p w:rsidR="0005744A" w:rsidRDefault="0072705D" w:rsidP="0072705D">
      <w:r>
        <w:t>управление оборотными средствами.</w:t>
      </w:r>
      <w:r w:rsidR="0028121F">
        <w:rPr>
          <w:rStyle w:val="a8"/>
        </w:rPr>
        <w:footnoteReference w:id="34"/>
      </w:r>
    </w:p>
    <w:p w:rsidR="0072705D" w:rsidRDefault="0072705D" w:rsidP="0072705D">
      <w:r>
        <w:t>Эффективность финансовой политики организации как уровень достижения наилучшего результата при наименьших затратах измеряется различными показателями. При этом оценка эффективности финансовой политики коммерческой организации как элемент системы финансового менеджмента характеризуется значительной информационной емкостью.</w:t>
      </w:r>
    </w:p>
    <w:p w:rsidR="0072705D" w:rsidRDefault="0072705D" w:rsidP="0072705D">
      <w:r>
        <w:t xml:space="preserve">В отношении критериев эффективности финансовой политики среди ученых литературы нет единого мнения. Нами исследованы методики В. Г. </w:t>
      </w:r>
      <w:proofErr w:type="spellStart"/>
      <w:r>
        <w:t>Когденко</w:t>
      </w:r>
      <w:proofErr w:type="spellEnd"/>
      <w:r>
        <w:t>, Ю.Н. Полюшко, М.Ю. Федотовой и О.В. Новичковой, Е. А. Приходько.</w:t>
      </w:r>
    </w:p>
    <w:p w:rsidR="0072705D" w:rsidRDefault="0072705D" w:rsidP="0072705D">
      <w:r>
        <w:t xml:space="preserve">Так, В. Г. </w:t>
      </w:r>
      <w:proofErr w:type="spellStart"/>
      <w:r>
        <w:t>Когденко</w:t>
      </w:r>
      <w:proofErr w:type="spellEnd"/>
      <w:r>
        <w:t xml:space="preserve"> предлагает использовать для оценки эффективности финансовой политики организации следующие аналитические процедуры:</w:t>
      </w:r>
    </w:p>
    <w:p w:rsidR="0072705D" w:rsidRDefault="0072705D" w:rsidP="0072705D">
      <w:r>
        <w:t>- оценка эффекта финансового рычага, для которой будут необходимы вспомогательные расчеты, в частности рентабельности скорректированных активов (активов за вычетом кредиторской задолженности), рентабельности собственного капитала, средней фактической стоимости заемного капитала;</w:t>
      </w:r>
    </w:p>
    <w:p w:rsidR="0072705D" w:rsidRDefault="0072705D" w:rsidP="0072705D">
      <w:r>
        <w:t>- расчет и анализ важнейших показателей, связанных со структурой финансирования (показателей финансового рычага, средневзвешенной стоимости капитала, базовую прибыль на одну акцию);</w:t>
      </w:r>
    </w:p>
    <w:p w:rsidR="0072705D" w:rsidRDefault="0072705D" w:rsidP="0072705D">
      <w:r>
        <w:t>- расчет и анализ абсолютных и относительных показателей балансовой и операционной финансовой устойчивости.</w:t>
      </w:r>
      <w:r>
        <w:rPr>
          <w:rStyle w:val="a8"/>
        </w:rPr>
        <w:footnoteReference w:id="35"/>
      </w:r>
    </w:p>
    <w:p w:rsidR="0072705D" w:rsidRDefault="0072705D" w:rsidP="0072705D">
      <w:r>
        <w:lastRenderedPageBreak/>
        <w:t>Ю.Н. Полюшко предлагает следующие процедуры для оценки эффективности финансовой политики и действующей финансовой стратегии:</w:t>
      </w:r>
    </w:p>
    <w:p w:rsidR="0072705D" w:rsidRDefault="0072705D" w:rsidP="0072705D">
      <w:r>
        <w:t>- расчет и анализ формализованного критерия эффективности сформированной предприятием финансовой стратегии;</w:t>
      </w:r>
    </w:p>
    <w:p w:rsidR="0072705D" w:rsidRDefault="0072705D" w:rsidP="0072705D">
      <w:r>
        <w:t xml:space="preserve">- расчет и </w:t>
      </w:r>
      <w:r w:rsidR="002C03B4">
        <w:t>анализ рентабельности деятельно</w:t>
      </w:r>
      <w:r>
        <w:t>сти предприятия;</w:t>
      </w:r>
    </w:p>
    <w:p w:rsidR="0072705D" w:rsidRDefault="0072705D" w:rsidP="0072705D">
      <w:r>
        <w:t>- расчет и анализ уровня совокупного риска;</w:t>
      </w:r>
    </w:p>
    <w:p w:rsidR="0072705D" w:rsidRDefault="0072705D" w:rsidP="0072705D">
      <w:r>
        <w:t>- расчет и анализ показателей деловой активности;</w:t>
      </w:r>
    </w:p>
    <w:p w:rsidR="0072705D" w:rsidRDefault="0072705D" w:rsidP="0072705D">
      <w:r>
        <w:t xml:space="preserve">- расчет экономических показателей </w:t>
      </w:r>
      <w:proofErr w:type="spellStart"/>
      <w:r>
        <w:t>дляопределения</w:t>
      </w:r>
      <w:proofErr w:type="spellEnd"/>
      <w:r>
        <w:t xml:space="preserve"> пози</w:t>
      </w:r>
      <w:r w:rsidR="002C03B4">
        <w:t>ции организации в матрице финансовых стратегий.</w:t>
      </w:r>
      <w:r w:rsidR="002C03B4">
        <w:rPr>
          <w:rStyle w:val="a8"/>
        </w:rPr>
        <w:footnoteReference w:id="36"/>
      </w:r>
    </w:p>
    <w:p w:rsidR="0072705D" w:rsidRDefault="0072705D" w:rsidP="0072705D">
      <w:r>
        <w:t xml:space="preserve">В свою </w:t>
      </w:r>
      <w:r w:rsidR="002C03B4">
        <w:t>очередь М.Ю. Федотова и О.В. Но</w:t>
      </w:r>
      <w:r>
        <w:t>вичкова предлагаю</w:t>
      </w:r>
      <w:r w:rsidR="002C03B4">
        <w:t>т наиболее широкий перечень кри</w:t>
      </w:r>
      <w:r>
        <w:t>териев для прове</w:t>
      </w:r>
      <w:r w:rsidR="002C03B4">
        <w:t>дения процедуры оценки эффектив</w:t>
      </w:r>
      <w:r>
        <w:t>ности финансовой политики предприятия:</w:t>
      </w:r>
    </w:p>
    <w:p w:rsidR="0072705D" w:rsidRDefault="0072705D" w:rsidP="0072705D">
      <w:r>
        <w:t>- уровень</w:t>
      </w:r>
      <w:r w:rsidR="002C03B4">
        <w:t xml:space="preserve"> и динамика финансовых результа</w:t>
      </w:r>
      <w:r>
        <w:t>тов деятельности;</w:t>
      </w:r>
    </w:p>
    <w:p w:rsidR="0072705D" w:rsidRDefault="0072705D" w:rsidP="0072705D">
      <w:r>
        <w:t>- имущественное и финансовое состояние;</w:t>
      </w:r>
    </w:p>
    <w:p w:rsidR="0072705D" w:rsidRDefault="0072705D" w:rsidP="0072705D">
      <w:r>
        <w:t>- деловая</w:t>
      </w:r>
      <w:r w:rsidR="002C03B4">
        <w:t xml:space="preserve"> активность и эффективность дея</w:t>
      </w:r>
      <w:r>
        <w:t>тельности;</w:t>
      </w:r>
    </w:p>
    <w:p w:rsidR="0072705D" w:rsidRDefault="0072705D" w:rsidP="0072705D">
      <w:r>
        <w:t>- управление структурой капитала;</w:t>
      </w:r>
    </w:p>
    <w:p w:rsidR="0072705D" w:rsidRDefault="0072705D" w:rsidP="0072705D">
      <w:r>
        <w:t xml:space="preserve">- политика привлечения новых </w:t>
      </w:r>
      <w:proofErr w:type="spellStart"/>
      <w:r>
        <w:t>финансовыхресурсов</w:t>
      </w:r>
      <w:proofErr w:type="spellEnd"/>
      <w:r>
        <w:t>;</w:t>
      </w:r>
    </w:p>
    <w:p w:rsidR="0072705D" w:rsidRDefault="0072705D" w:rsidP="0072705D">
      <w:r>
        <w:t>- управ</w:t>
      </w:r>
      <w:r w:rsidR="002C03B4">
        <w:t>ление капиталом, вложенным в ос</w:t>
      </w:r>
      <w:r>
        <w:t>новные средства;</w:t>
      </w:r>
    </w:p>
    <w:p w:rsidR="0072705D" w:rsidRDefault="0072705D" w:rsidP="0072705D">
      <w:r>
        <w:t>- упра</w:t>
      </w:r>
      <w:r w:rsidR="002C03B4">
        <w:t>вление оборотными средствами.</w:t>
      </w:r>
      <w:r w:rsidR="002C03B4">
        <w:rPr>
          <w:rStyle w:val="a8"/>
        </w:rPr>
        <w:footnoteReference w:id="37"/>
      </w:r>
    </w:p>
    <w:p w:rsidR="0072705D" w:rsidRDefault="0072705D" w:rsidP="0072705D">
      <w:r>
        <w:t xml:space="preserve">В свою очередь Е. А. Приходько </w:t>
      </w:r>
      <w:proofErr w:type="spellStart"/>
      <w:r>
        <w:t>предлагаетнаиболее</w:t>
      </w:r>
      <w:proofErr w:type="spellEnd"/>
      <w:r>
        <w:t xml:space="preserve"> широкий</w:t>
      </w:r>
      <w:r w:rsidR="002C03B4">
        <w:t xml:space="preserve"> перечень критериев для проведе</w:t>
      </w:r>
      <w:r>
        <w:t xml:space="preserve">ния процедуры оценки эффективности </w:t>
      </w:r>
      <w:proofErr w:type="spellStart"/>
      <w:r>
        <w:t>финансовойполитики</w:t>
      </w:r>
      <w:proofErr w:type="spellEnd"/>
      <w:r>
        <w:t xml:space="preserve"> предприятия:</w:t>
      </w:r>
    </w:p>
    <w:p w:rsidR="0072705D" w:rsidRDefault="0072705D" w:rsidP="0072705D">
      <w:r>
        <w:t>1. Уровень</w:t>
      </w:r>
      <w:r w:rsidR="002C03B4">
        <w:t xml:space="preserve"> и динамика финансовых результа</w:t>
      </w:r>
      <w:r>
        <w:t>тов деятельности организации.</w:t>
      </w:r>
    </w:p>
    <w:p w:rsidR="0072705D" w:rsidRDefault="0072705D" w:rsidP="0072705D">
      <w:r>
        <w:lastRenderedPageBreak/>
        <w:t xml:space="preserve">2. Имущественное положение и </w:t>
      </w:r>
      <w:proofErr w:type="spellStart"/>
      <w:r>
        <w:t>финансовоесостояние</w:t>
      </w:r>
      <w:proofErr w:type="spellEnd"/>
      <w:r>
        <w:t xml:space="preserve"> организа</w:t>
      </w:r>
      <w:r w:rsidR="002C03B4">
        <w:t>ции, деловая активность и эффек</w:t>
      </w:r>
      <w:r>
        <w:t>тивность деятельности.</w:t>
      </w:r>
    </w:p>
    <w:p w:rsidR="0072705D" w:rsidRDefault="0072705D" w:rsidP="0072705D">
      <w:r>
        <w:t>3. Управление структурой капитала организ</w:t>
      </w:r>
      <w:r w:rsidR="002C03B4">
        <w:t>а</w:t>
      </w:r>
      <w:r>
        <w:t>ции.</w:t>
      </w:r>
    </w:p>
    <w:p w:rsidR="0072705D" w:rsidRDefault="0072705D" w:rsidP="0072705D">
      <w:r>
        <w:t xml:space="preserve">4. Политика привлечения новых </w:t>
      </w:r>
      <w:proofErr w:type="spellStart"/>
      <w:r>
        <w:t>финансовыхресурсов</w:t>
      </w:r>
      <w:proofErr w:type="spellEnd"/>
      <w:r>
        <w:t>.</w:t>
      </w:r>
    </w:p>
    <w:p w:rsidR="0072705D" w:rsidRDefault="0072705D" w:rsidP="0072705D">
      <w:r>
        <w:t>5. Управ</w:t>
      </w:r>
      <w:r w:rsidR="002C03B4">
        <w:t>ление капиталом, вложенным в ос</w:t>
      </w:r>
      <w:r>
        <w:t>новные средства (основным капиталом).</w:t>
      </w:r>
    </w:p>
    <w:p w:rsidR="0072705D" w:rsidRDefault="0072705D" w:rsidP="0072705D">
      <w:r>
        <w:t>6. Управ</w:t>
      </w:r>
      <w:r w:rsidR="002C03B4">
        <w:t>ление оборотными средствами. Эф</w:t>
      </w:r>
      <w:r>
        <w:t xml:space="preserve">фективность управления оборотными </w:t>
      </w:r>
      <w:proofErr w:type="spellStart"/>
      <w:r>
        <w:t>средствамихарактеризуется</w:t>
      </w:r>
      <w:proofErr w:type="spellEnd"/>
      <w:r>
        <w:t xml:space="preserve"> показателями обо</w:t>
      </w:r>
      <w:r w:rsidR="002C03B4">
        <w:t>рачиваемости, ма</w:t>
      </w:r>
      <w:r>
        <w:t>териалоемкости, сн</w:t>
      </w:r>
      <w:r w:rsidR="002C03B4">
        <w:t>ижения затрат ресурсов на произ</w:t>
      </w:r>
      <w:r>
        <w:t xml:space="preserve">водство и др., применением научно </w:t>
      </w:r>
      <w:proofErr w:type="spellStart"/>
      <w:r>
        <w:t>обоснованныхметодов</w:t>
      </w:r>
      <w:proofErr w:type="spellEnd"/>
      <w:r>
        <w:t xml:space="preserve"> расчета потребности в оборотном </w:t>
      </w:r>
      <w:proofErr w:type="spellStart"/>
      <w:r>
        <w:t>капитале,соблюдением</w:t>
      </w:r>
      <w:proofErr w:type="spellEnd"/>
      <w:r>
        <w:t xml:space="preserve"> ус</w:t>
      </w:r>
      <w:r w:rsidR="002C03B4">
        <w:t>тановленных нормативов, увеличе</w:t>
      </w:r>
      <w:r>
        <w:t xml:space="preserve">нием долей активов с минимальным и малым </w:t>
      </w:r>
      <w:proofErr w:type="spellStart"/>
      <w:r>
        <w:t>рискомвложения</w:t>
      </w:r>
      <w:proofErr w:type="spellEnd"/>
      <w:r>
        <w:t xml:space="preserve"> — денеж</w:t>
      </w:r>
      <w:r w:rsidR="002C03B4">
        <w:t>ные средства, дебиторская задол</w:t>
      </w:r>
      <w:r>
        <w:t>женность за выче</w:t>
      </w:r>
      <w:r w:rsidR="002C03B4">
        <w:t>том сомнительной, производствен</w:t>
      </w:r>
      <w:r>
        <w:t xml:space="preserve">ные запасы за вычетом залежалых, остатки </w:t>
      </w:r>
      <w:proofErr w:type="spellStart"/>
      <w:r>
        <w:t>готовойпродукции</w:t>
      </w:r>
      <w:proofErr w:type="spellEnd"/>
      <w:r>
        <w:t xml:space="preserve"> и товаров за вычетом не </w:t>
      </w:r>
      <w:proofErr w:type="spellStart"/>
      <w:r>
        <w:t>пользующихсяспросом</w:t>
      </w:r>
      <w:proofErr w:type="spellEnd"/>
      <w:r>
        <w:t>.</w:t>
      </w:r>
    </w:p>
    <w:p w:rsidR="0072705D" w:rsidRDefault="0072705D" w:rsidP="0072705D">
      <w:r>
        <w:t>7. Управл</w:t>
      </w:r>
      <w:r w:rsidR="002C03B4">
        <w:t>ение финансовыми рисками. Оцени</w:t>
      </w:r>
      <w:r>
        <w:t>ваются применя</w:t>
      </w:r>
      <w:r w:rsidR="002C03B4">
        <w:t>емые действенные механизмы мини</w:t>
      </w:r>
      <w:r>
        <w:t>мизации финанс</w:t>
      </w:r>
      <w:r w:rsidR="002C03B4">
        <w:t>овых рисков (кредитных, процент</w:t>
      </w:r>
      <w:r>
        <w:t xml:space="preserve">ных, валютных, </w:t>
      </w:r>
      <w:r w:rsidR="002C03B4">
        <w:t>упущенной выгоды, потери ликвид</w:t>
      </w:r>
      <w:r>
        <w:t>ности и т. д.).</w:t>
      </w:r>
      <w:r w:rsidR="002C03B4">
        <w:rPr>
          <w:rStyle w:val="a8"/>
        </w:rPr>
        <w:footnoteReference w:id="38"/>
      </w:r>
    </w:p>
    <w:p w:rsidR="0072705D" w:rsidRDefault="0072705D" w:rsidP="0072705D">
      <w:r>
        <w:t xml:space="preserve">Таким образом, авторами </w:t>
      </w:r>
      <w:proofErr w:type="spellStart"/>
      <w:r>
        <w:t>предлагаетсяширокий</w:t>
      </w:r>
      <w:proofErr w:type="spellEnd"/>
      <w:r>
        <w:t xml:space="preserve"> спектр в основном экономических </w:t>
      </w:r>
      <w:proofErr w:type="spellStart"/>
      <w:r>
        <w:t>ифинансовых</w:t>
      </w:r>
      <w:proofErr w:type="spellEnd"/>
      <w:r>
        <w:t xml:space="preserve"> показателей, в т.ч. деловой </w:t>
      </w:r>
      <w:proofErr w:type="spellStart"/>
      <w:proofErr w:type="gramStart"/>
      <w:r>
        <w:t>активности,финансовой</w:t>
      </w:r>
      <w:proofErr w:type="spellEnd"/>
      <w:proofErr w:type="gramEnd"/>
      <w:r>
        <w:t xml:space="preserve"> устойчивости, уровней риск. В двух </w:t>
      </w:r>
      <w:proofErr w:type="spellStart"/>
      <w:r>
        <w:t>изназванных</w:t>
      </w:r>
      <w:proofErr w:type="spellEnd"/>
      <w:r>
        <w:t xml:space="preserve"> предложено анализировать </w:t>
      </w:r>
      <w:proofErr w:type="spellStart"/>
      <w:r>
        <w:t>политикупривлечения</w:t>
      </w:r>
      <w:proofErr w:type="spellEnd"/>
      <w:r>
        <w:t xml:space="preserve"> новых финансовых ресурсов.</w:t>
      </w:r>
      <w:r w:rsidR="0028121F">
        <w:rPr>
          <w:rStyle w:val="a8"/>
        </w:rPr>
        <w:footnoteReference w:id="39"/>
      </w:r>
    </w:p>
    <w:p w:rsidR="002C03B4" w:rsidRDefault="0072705D" w:rsidP="002C03B4">
      <w:r>
        <w:t>В качестве базовой методик</w:t>
      </w:r>
      <w:r w:rsidR="002C03B4">
        <w:t>и можно применять</w:t>
      </w:r>
      <w:r>
        <w:t xml:space="preserve"> Ю.Н. Полюшко, которая, на наш </w:t>
      </w:r>
      <w:proofErr w:type="spellStart"/>
      <w:proofErr w:type="gramStart"/>
      <w:r>
        <w:t>взгляд,выделяется</w:t>
      </w:r>
      <w:proofErr w:type="spellEnd"/>
      <w:proofErr w:type="gramEnd"/>
      <w:r>
        <w:t xml:space="preserve"> из описанных методик </w:t>
      </w:r>
      <w:proofErr w:type="spellStart"/>
      <w:r>
        <w:t>расчетомформализованного</w:t>
      </w:r>
      <w:proofErr w:type="spellEnd"/>
      <w:r>
        <w:t xml:space="preserve"> критерия </w:t>
      </w:r>
      <w:proofErr w:type="spellStart"/>
      <w:r>
        <w:t>эффективностисформированной</w:t>
      </w:r>
      <w:proofErr w:type="spellEnd"/>
      <w:r>
        <w:t xml:space="preserve"> предприятием </w:t>
      </w:r>
      <w:proofErr w:type="spellStart"/>
      <w:r>
        <w:t>финансовойстратегии</w:t>
      </w:r>
      <w:proofErr w:type="spellEnd"/>
      <w:r>
        <w:t xml:space="preserve">, а также уровня совокупного риска. </w:t>
      </w:r>
    </w:p>
    <w:p w:rsidR="00561EAF" w:rsidRDefault="00561EAF" w:rsidP="002C03B4">
      <w:pPr>
        <w:pStyle w:val="1"/>
      </w:pPr>
      <w:bookmarkStart w:id="9" w:name="_Toc513257286"/>
      <w:r>
        <w:lastRenderedPageBreak/>
        <w:t xml:space="preserve">2. Анализ </w:t>
      </w:r>
      <w:r w:rsidR="00DD01C1">
        <w:t>деятельности и ф</w:t>
      </w:r>
      <w:r w:rsidR="00DD01C1" w:rsidRPr="00DD01C1">
        <w:t>инансов</w:t>
      </w:r>
      <w:r w:rsidR="00DD01C1">
        <w:t>ой</w:t>
      </w:r>
      <w:r w:rsidR="00DD01C1" w:rsidRPr="00DD01C1">
        <w:t xml:space="preserve"> политик</w:t>
      </w:r>
      <w:r w:rsidR="00DD01C1">
        <w:t>и</w:t>
      </w:r>
      <w:r w:rsidR="00DD01C1" w:rsidRPr="00DD01C1">
        <w:t xml:space="preserve"> предприятия в процессе её реформирования в области энергетики ООО КЛК</w:t>
      </w:r>
      <w:bookmarkEnd w:id="9"/>
    </w:p>
    <w:p w:rsidR="00561EAF" w:rsidRDefault="00561EAF" w:rsidP="002B7624">
      <w:pPr>
        <w:pStyle w:val="2"/>
      </w:pPr>
      <w:bookmarkStart w:id="10" w:name="_Toc513257287"/>
      <w:r>
        <w:t xml:space="preserve">2.1 </w:t>
      </w:r>
      <w:r w:rsidR="003321C1">
        <w:t>Общая характеристика предприятия</w:t>
      </w:r>
      <w:bookmarkEnd w:id="10"/>
    </w:p>
    <w:p w:rsidR="00F21C3B" w:rsidRPr="00F21C3B" w:rsidRDefault="00F21C3B" w:rsidP="00F21C3B"/>
    <w:p w:rsidR="00F21C3B" w:rsidRDefault="00F21C3B" w:rsidP="00F21C3B">
      <w:r>
        <w:t>ООО "КЛК" уже не один десяток лет конкурентоспособно развивается на российском рынке товаров и услуг. В сентябре 1989г. в Татарстанском экономическом регионе с одобрения областной экономической конференции было создано хозрасчетное специализированное предприятие по автоматизации промышленных объектов энергетического хозяйства - "Казань-</w:t>
      </w:r>
      <w:proofErr w:type="spellStart"/>
      <w:r>
        <w:t>энергоавтоматика</w:t>
      </w:r>
      <w:proofErr w:type="spellEnd"/>
      <w:r>
        <w:t>". В 1991г. предприятие приватизировано и стало самостоятельным ПО "</w:t>
      </w:r>
      <w:proofErr w:type="spellStart"/>
      <w:r>
        <w:t>ЮгСпецАвтоматика</w:t>
      </w:r>
      <w:proofErr w:type="spellEnd"/>
      <w:r>
        <w:t>", а в1993г</w:t>
      </w:r>
      <w:proofErr w:type="gramStart"/>
      <w:r>
        <w:t>.</w:t>
      </w:r>
      <w:proofErr w:type="gramEnd"/>
      <w:r>
        <w:t xml:space="preserve"> преобразовано в ОАО "КЛК". С 2004 года предприятие функционирует как Общество с ограниченной ответственностью, сокращенное наименование – ООО "КЛК".</w:t>
      </w:r>
    </w:p>
    <w:p w:rsidR="002B7624" w:rsidRDefault="00F21C3B" w:rsidP="00F21C3B">
      <w:r>
        <w:t>ООО "КЛК" обладает собственными производственными мощностями, что позволяет достичь успешного решения производственных задач.</w:t>
      </w:r>
    </w:p>
    <w:p w:rsidR="002B7624" w:rsidRDefault="00F3257F">
      <w:r w:rsidRPr="00F3257F">
        <w:t>Приведенный ниже ан</w:t>
      </w:r>
      <w:r w:rsidR="00630650">
        <w:t xml:space="preserve">ализ финансового состояния ООО </w:t>
      </w:r>
      <w:r w:rsidR="00C97A5D">
        <w:t>«</w:t>
      </w:r>
      <w:r w:rsidR="00630650">
        <w:t>КЛК</w:t>
      </w:r>
      <w:r w:rsidR="00C97A5D">
        <w:t>»</w:t>
      </w:r>
      <w:r w:rsidRPr="00F3257F">
        <w:t xml:space="preserve"> выполнен за период 01.01.14–31.12.16 г. (3 года). </w:t>
      </w:r>
    </w:p>
    <w:p w:rsidR="00F3257F" w:rsidRDefault="00C97A5D" w:rsidP="006649B6">
      <w:r>
        <w:t xml:space="preserve">Таблица 2.1 – </w:t>
      </w:r>
      <w:r w:rsidR="00F3257F">
        <w:t>Структура имущества и источники его формирования</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93"/>
        <w:gridCol w:w="1140"/>
        <w:gridCol w:w="1140"/>
        <w:gridCol w:w="1140"/>
        <w:gridCol w:w="1140"/>
        <w:gridCol w:w="1662"/>
      </w:tblGrid>
      <w:tr w:rsidR="00F3257F" w:rsidRPr="00F3257F" w:rsidTr="00F3257F">
        <w:trPr>
          <w:jc w:val="center"/>
        </w:trPr>
        <w:tc>
          <w:tcPr>
            <w:tcW w:w="1725" w:type="pct"/>
            <w:vMerge w:val="restar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 xml:space="preserve">Показатель </w:t>
            </w:r>
          </w:p>
        </w:tc>
        <w:tc>
          <w:tcPr>
            <w:tcW w:w="2401" w:type="pct"/>
            <w:gridSpan w:val="4"/>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 xml:space="preserve">Значение показателя </w:t>
            </w:r>
          </w:p>
        </w:tc>
        <w:tc>
          <w:tcPr>
            <w:tcW w:w="875" w:type="pct"/>
            <w:vMerge w:val="restart"/>
            <w:tcBorders>
              <w:top w:val="outset" w:sz="6" w:space="0" w:color="000000"/>
              <w:left w:val="outset" w:sz="6" w:space="0" w:color="000000"/>
              <w:right w:val="outset" w:sz="6" w:space="0" w:color="000000"/>
            </w:tcBorders>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Изменение за анализируемый период</w:t>
            </w:r>
            <w:r w:rsidRPr="00F3257F">
              <w:rPr>
                <w:rFonts w:cs="Times New Roman"/>
                <w:i/>
                <w:iCs/>
                <w:sz w:val="24"/>
                <w:szCs w:val="24"/>
              </w:rPr>
              <w:t xml:space="preserve"> тыс. руб.</w:t>
            </w:r>
          </w:p>
        </w:tc>
      </w:tr>
      <w:tr w:rsidR="00F3257F" w:rsidRPr="00F3257F" w:rsidTr="00F3257F">
        <w:trPr>
          <w:jc w:val="center"/>
        </w:trPr>
        <w:tc>
          <w:tcPr>
            <w:tcW w:w="1725" w:type="pct"/>
            <w:vMerge/>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rPr>
                <w:rFonts w:cs="Times New Roman"/>
                <w:sz w:val="24"/>
                <w:szCs w:val="24"/>
              </w:rPr>
            </w:pPr>
          </w:p>
        </w:tc>
        <w:tc>
          <w:tcPr>
            <w:tcW w:w="2401" w:type="pct"/>
            <w:gridSpan w:val="4"/>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 xml:space="preserve">в </w:t>
            </w:r>
            <w:r w:rsidRPr="00F3257F">
              <w:rPr>
                <w:rFonts w:cs="Times New Roman"/>
                <w:i/>
                <w:iCs/>
                <w:sz w:val="24"/>
                <w:szCs w:val="24"/>
              </w:rPr>
              <w:t>тыс. руб.</w:t>
            </w:r>
          </w:p>
        </w:tc>
        <w:tc>
          <w:tcPr>
            <w:tcW w:w="875" w:type="pct"/>
            <w:vMerge/>
            <w:tcBorders>
              <w:left w:val="outset" w:sz="6" w:space="0" w:color="000000"/>
              <w:right w:val="outset" w:sz="6" w:space="0" w:color="000000"/>
            </w:tcBorders>
            <w:hideMark/>
          </w:tcPr>
          <w:p w:rsidR="00F3257F" w:rsidRPr="00F3257F" w:rsidRDefault="00F3257F" w:rsidP="006649B6">
            <w:pPr>
              <w:spacing w:line="240" w:lineRule="auto"/>
              <w:ind w:firstLine="0"/>
              <w:jc w:val="center"/>
              <w:rPr>
                <w:rFonts w:cs="Times New Roman"/>
                <w:sz w:val="24"/>
                <w:szCs w:val="24"/>
              </w:rPr>
            </w:pPr>
          </w:p>
        </w:tc>
      </w:tr>
      <w:tr w:rsidR="00F3257F" w:rsidRPr="00F3257F" w:rsidTr="006649B6">
        <w:trPr>
          <w:trHeight w:val="466"/>
          <w:jc w:val="center"/>
        </w:trPr>
        <w:tc>
          <w:tcPr>
            <w:tcW w:w="1725" w:type="pct"/>
            <w:vMerge/>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rPr>
                <w:rFonts w:cs="Times New Roman"/>
                <w:sz w:val="24"/>
                <w:szCs w:val="24"/>
              </w:rPr>
            </w:pPr>
          </w:p>
        </w:tc>
        <w:tc>
          <w:tcPr>
            <w:tcW w:w="600"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 xml:space="preserve">31.12.2013 </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 xml:space="preserve">31.12.2014 </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 xml:space="preserve">31.12.2015 </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 xml:space="preserve">31.12.2016 </w:t>
            </w:r>
          </w:p>
        </w:tc>
        <w:tc>
          <w:tcPr>
            <w:tcW w:w="875" w:type="pct"/>
            <w:vMerge/>
            <w:tcBorders>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rPr>
                <w:rFonts w:cs="Times New Roman"/>
                <w:sz w:val="24"/>
                <w:szCs w:val="24"/>
              </w:rPr>
            </w:pPr>
          </w:p>
        </w:tc>
      </w:tr>
      <w:tr w:rsidR="00F3257F" w:rsidRPr="00F3257F" w:rsidTr="00F3257F">
        <w:trPr>
          <w:jc w:val="center"/>
        </w:trPr>
        <w:tc>
          <w:tcPr>
            <w:tcW w:w="5000" w:type="pct"/>
            <w:gridSpan w:val="6"/>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b/>
                <w:bCs/>
                <w:sz w:val="24"/>
                <w:szCs w:val="24"/>
              </w:rPr>
              <w:t>Актив</w:t>
            </w:r>
          </w:p>
        </w:tc>
      </w:tr>
      <w:tr w:rsidR="00F3257F" w:rsidRPr="00F3257F" w:rsidTr="00F3257F">
        <w:trPr>
          <w:jc w:val="center"/>
        </w:trPr>
        <w:tc>
          <w:tcPr>
            <w:tcW w:w="1725"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sz w:val="24"/>
                <w:szCs w:val="24"/>
              </w:rPr>
              <w:t>1. Внеоборотные активы</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1 257</w:t>
            </w:r>
          </w:p>
        </w:tc>
        <w:tc>
          <w:tcPr>
            <w:tcW w:w="875"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+1 257</w:t>
            </w:r>
          </w:p>
        </w:tc>
      </w:tr>
      <w:tr w:rsidR="00F3257F" w:rsidRPr="00F3257F" w:rsidTr="00F3257F">
        <w:trPr>
          <w:jc w:val="center"/>
        </w:trPr>
        <w:tc>
          <w:tcPr>
            <w:tcW w:w="1725"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sz w:val="24"/>
                <w:szCs w:val="24"/>
              </w:rPr>
              <w:t>в том числе:</w:t>
            </w:r>
            <w:r w:rsidRPr="00F3257F">
              <w:rPr>
                <w:rFonts w:cs="Times New Roman"/>
                <w:sz w:val="24"/>
                <w:szCs w:val="24"/>
              </w:rPr>
              <w:br/>
              <w:t>основные средства</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1 257</w:t>
            </w:r>
          </w:p>
        </w:tc>
        <w:tc>
          <w:tcPr>
            <w:tcW w:w="875"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+1 257</w:t>
            </w:r>
          </w:p>
        </w:tc>
      </w:tr>
      <w:tr w:rsidR="00F3257F" w:rsidRPr="00F3257F" w:rsidTr="00F3257F">
        <w:trPr>
          <w:jc w:val="center"/>
        </w:trPr>
        <w:tc>
          <w:tcPr>
            <w:tcW w:w="1725"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sz w:val="24"/>
                <w:szCs w:val="24"/>
              </w:rPr>
              <w:t>нематериальные активы</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875"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r>
      <w:tr w:rsidR="00F3257F" w:rsidRPr="00F3257F" w:rsidTr="00F3257F">
        <w:trPr>
          <w:jc w:val="center"/>
        </w:trPr>
        <w:tc>
          <w:tcPr>
            <w:tcW w:w="1725"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sz w:val="24"/>
                <w:szCs w:val="24"/>
              </w:rPr>
              <w:t xml:space="preserve">2. Оборотные, всего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11 390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13 134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15 540</w:t>
            </w:r>
          </w:p>
        </w:tc>
        <w:tc>
          <w:tcPr>
            <w:tcW w:w="875"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+15 540</w:t>
            </w:r>
          </w:p>
        </w:tc>
      </w:tr>
      <w:tr w:rsidR="00F3257F" w:rsidRPr="00F3257F" w:rsidTr="00F3257F">
        <w:trPr>
          <w:jc w:val="center"/>
        </w:trPr>
        <w:tc>
          <w:tcPr>
            <w:tcW w:w="1725"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sz w:val="24"/>
                <w:szCs w:val="24"/>
              </w:rPr>
              <w:t>в том числе:</w:t>
            </w:r>
            <w:r w:rsidRPr="00F3257F">
              <w:rPr>
                <w:rFonts w:cs="Times New Roman"/>
                <w:sz w:val="24"/>
                <w:szCs w:val="24"/>
              </w:rPr>
              <w:br/>
              <w:t>запасы</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8 017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9 524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5 503</w:t>
            </w:r>
          </w:p>
        </w:tc>
        <w:tc>
          <w:tcPr>
            <w:tcW w:w="875"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+5 503</w:t>
            </w:r>
          </w:p>
        </w:tc>
      </w:tr>
      <w:tr w:rsidR="00F3257F" w:rsidRPr="00F3257F" w:rsidTr="00F3257F">
        <w:trPr>
          <w:jc w:val="center"/>
        </w:trPr>
        <w:tc>
          <w:tcPr>
            <w:tcW w:w="1725"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sz w:val="24"/>
                <w:szCs w:val="24"/>
              </w:rPr>
              <w:t>дебиторская задолженность</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2 787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2 479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534</w:t>
            </w:r>
          </w:p>
        </w:tc>
        <w:tc>
          <w:tcPr>
            <w:tcW w:w="875"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+534</w:t>
            </w:r>
          </w:p>
        </w:tc>
      </w:tr>
      <w:tr w:rsidR="00F3257F" w:rsidRPr="00F3257F" w:rsidTr="00F3257F">
        <w:trPr>
          <w:jc w:val="center"/>
        </w:trPr>
        <w:tc>
          <w:tcPr>
            <w:tcW w:w="1725"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sz w:val="24"/>
                <w:szCs w:val="24"/>
              </w:rPr>
              <w:t xml:space="preserve">денежные средства и краткосрочные финансовые вложения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1 131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9 503</w:t>
            </w:r>
          </w:p>
        </w:tc>
        <w:tc>
          <w:tcPr>
            <w:tcW w:w="875"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+9 503</w:t>
            </w:r>
          </w:p>
        </w:tc>
      </w:tr>
      <w:tr w:rsidR="00F3257F" w:rsidRPr="00F3257F" w:rsidTr="00F3257F">
        <w:trPr>
          <w:jc w:val="center"/>
        </w:trPr>
        <w:tc>
          <w:tcPr>
            <w:tcW w:w="5000" w:type="pct"/>
            <w:gridSpan w:val="6"/>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b/>
                <w:bCs/>
                <w:sz w:val="24"/>
                <w:szCs w:val="24"/>
              </w:rPr>
              <w:t>Пассив</w:t>
            </w:r>
          </w:p>
        </w:tc>
      </w:tr>
      <w:tr w:rsidR="00F3257F" w:rsidRPr="00F3257F" w:rsidTr="00F3257F">
        <w:trPr>
          <w:jc w:val="center"/>
        </w:trPr>
        <w:tc>
          <w:tcPr>
            <w:tcW w:w="1725"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sz w:val="24"/>
                <w:szCs w:val="24"/>
              </w:rPr>
              <w:lastRenderedPageBreak/>
              <w:t xml:space="preserve">1. Собственный капитал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3 930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5 872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6 403</w:t>
            </w:r>
          </w:p>
        </w:tc>
        <w:tc>
          <w:tcPr>
            <w:tcW w:w="875"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+6 403</w:t>
            </w:r>
          </w:p>
        </w:tc>
      </w:tr>
      <w:tr w:rsidR="00F3257F" w:rsidRPr="00F3257F" w:rsidTr="00F3257F">
        <w:trPr>
          <w:jc w:val="center"/>
        </w:trPr>
        <w:tc>
          <w:tcPr>
            <w:tcW w:w="1725"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sz w:val="24"/>
                <w:szCs w:val="24"/>
              </w:rPr>
              <w:t xml:space="preserve">2. Долгосрочные обязательства, всего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875"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r>
      <w:tr w:rsidR="00F3257F" w:rsidRPr="00F3257F" w:rsidTr="00F3257F">
        <w:trPr>
          <w:jc w:val="center"/>
        </w:trPr>
        <w:tc>
          <w:tcPr>
            <w:tcW w:w="1725"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sz w:val="24"/>
                <w:szCs w:val="24"/>
              </w:rPr>
              <w:t xml:space="preserve">в том числе: </w:t>
            </w:r>
            <w:r w:rsidRPr="00F3257F">
              <w:rPr>
                <w:rFonts w:cs="Times New Roman"/>
                <w:sz w:val="24"/>
                <w:szCs w:val="24"/>
              </w:rPr>
              <w:br/>
              <w:t>заемные средства</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875"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r>
      <w:tr w:rsidR="00F3257F" w:rsidRPr="00F3257F" w:rsidTr="00F3257F">
        <w:trPr>
          <w:jc w:val="center"/>
        </w:trPr>
        <w:tc>
          <w:tcPr>
            <w:tcW w:w="1725"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sz w:val="24"/>
                <w:szCs w:val="24"/>
              </w:rPr>
              <w:t xml:space="preserve">3. Краткосрочные обязательства*, всего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8 092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8 172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10 394</w:t>
            </w:r>
          </w:p>
        </w:tc>
        <w:tc>
          <w:tcPr>
            <w:tcW w:w="875"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+10 394</w:t>
            </w:r>
          </w:p>
        </w:tc>
      </w:tr>
      <w:tr w:rsidR="00F3257F" w:rsidRPr="00F3257F" w:rsidTr="00F3257F">
        <w:trPr>
          <w:jc w:val="center"/>
        </w:trPr>
        <w:tc>
          <w:tcPr>
            <w:tcW w:w="1725"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sz w:val="24"/>
                <w:szCs w:val="24"/>
              </w:rPr>
              <w:t xml:space="preserve">в том числе: </w:t>
            </w:r>
            <w:r w:rsidRPr="00F3257F">
              <w:rPr>
                <w:rFonts w:cs="Times New Roman"/>
                <w:sz w:val="24"/>
                <w:szCs w:val="24"/>
              </w:rPr>
              <w:br/>
              <w:t>заемные средства</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c>
          <w:tcPr>
            <w:tcW w:w="875"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Fonts w:cs="Times New Roman"/>
                <w:sz w:val="24"/>
                <w:szCs w:val="24"/>
              </w:rPr>
              <w:t>–</w:t>
            </w:r>
          </w:p>
        </w:tc>
      </w:tr>
      <w:tr w:rsidR="00F3257F" w:rsidRPr="00F3257F" w:rsidTr="00F3257F">
        <w:trPr>
          <w:jc w:val="center"/>
        </w:trPr>
        <w:tc>
          <w:tcPr>
            <w:tcW w:w="1725"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rFonts w:cs="Times New Roman"/>
                <w:sz w:val="24"/>
                <w:szCs w:val="24"/>
              </w:rPr>
            </w:pPr>
            <w:r w:rsidRPr="00F3257F">
              <w:rPr>
                <w:rFonts w:cs="Times New Roman"/>
                <w:b/>
                <w:bCs/>
                <w:sz w:val="24"/>
                <w:szCs w:val="24"/>
              </w:rPr>
              <w:t>Валюта баланса</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Style w:val="ad"/>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Style w:val="ad"/>
                <w:rFonts w:cs="Times New Roman"/>
                <w:sz w:val="24"/>
                <w:szCs w:val="24"/>
              </w:rPr>
              <w:t>12 022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Style w:val="ad"/>
                <w:rFonts w:cs="Times New Roman"/>
                <w:sz w:val="24"/>
                <w:szCs w:val="24"/>
              </w:rPr>
              <w:t>14 044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Style w:val="ad"/>
                <w:rFonts w:cs="Times New Roman"/>
                <w:sz w:val="24"/>
                <w:szCs w:val="24"/>
              </w:rPr>
              <w:t>16 797</w:t>
            </w:r>
          </w:p>
        </w:tc>
        <w:tc>
          <w:tcPr>
            <w:tcW w:w="875"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rFonts w:cs="Times New Roman"/>
                <w:sz w:val="24"/>
                <w:szCs w:val="24"/>
              </w:rPr>
            </w:pPr>
            <w:r w:rsidRPr="00F3257F">
              <w:rPr>
                <w:rStyle w:val="ad"/>
                <w:rFonts w:cs="Times New Roman"/>
                <w:sz w:val="24"/>
                <w:szCs w:val="24"/>
              </w:rPr>
              <w:t>+16 797</w:t>
            </w:r>
          </w:p>
          <w:p w:rsidR="00F3257F" w:rsidRPr="00F3257F" w:rsidRDefault="00F3257F" w:rsidP="006649B6">
            <w:pPr>
              <w:spacing w:line="240" w:lineRule="auto"/>
              <w:ind w:firstLine="0"/>
              <w:jc w:val="center"/>
              <w:rPr>
                <w:rFonts w:cs="Times New Roman"/>
                <w:sz w:val="24"/>
                <w:szCs w:val="24"/>
              </w:rPr>
            </w:pPr>
          </w:p>
        </w:tc>
      </w:tr>
    </w:tbl>
    <w:p w:rsidR="00C97A5D" w:rsidRDefault="00C97A5D" w:rsidP="00F3257F"/>
    <w:p w:rsidR="00F3257F" w:rsidRDefault="00F3257F" w:rsidP="00F3257F">
      <w:pPr>
        <w:rPr>
          <w:sz w:val="24"/>
          <w:szCs w:val="24"/>
        </w:rPr>
      </w:pPr>
      <w:r>
        <w:t xml:space="preserve">Структура активов </w:t>
      </w:r>
      <w:r w:rsidR="008F5587">
        <w:t xml:space="preserve">ООО </w:t>
      </w:r>
      <w:r w:rsidR="00C97A5D">
        <w:t>«</w:t>
      </w:r>
      <w:r w:rsidR="008F5587">
        <w:t>КЛК</w:t>
      </w:r>
      <w:r w:rsidR="00C97A5D">
        <w:t>»</w:t>
      </w:r>
      <w:r>
        <w:t xml:space="preserve"> на 31 декабря 2016 г. характеризуется большой долей (92,5%) текущих активов и незначительным процентом внеоборотных средств.</w:t>
      </w:r>
    </w:p>
    <w:p w:rsidR="00F3257F" w:rsidRDefault="00F3257F" w:rsidP="00F3257F">
      <w:r>
        <w:t xml:space="preserve">На диаграмме </w:t>
      </w:r>
      <w:r w:rsidR="00C97A5D">
        <w:t xml:space="preserve">(рисунок 2.1) </w:t>
      </w:r>
      <w:r>
        <w:t>ниже наглядно представлено соотношение осн</w:t>
      </w:r>
      <w:r w:rsidR="00C97A5D">
        <w:t>овных групп активов организации.</w:t>
      </w:r>
    </w:p>
    <w:p w:rsidR="00F3257F" w:rsidRDefault="00F3257F" w:rsidP="00F3257F">
      <w:pPr>
        <w:ind w:firstLine="0"/>
      </w:pPr>
      <w:r>
        <w:rPr>
          <w:noProof/>
          <w:lang w:eastAsia="ru-RU"/>
        </w:rPr>
        <w:drawing>
          <wp:inline distT="0" distB="0" distL="0" distR="0">
            <wp:extent cx="5940425" cy="2738165"/>
            <wp:effectExtent l="0" t="0" r="3175" b="5080"/>
            <wp:docPr id="6" name="Рисунок 6" descr="C:\EC2C4CE6\74877_85e78.files\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2C4CE6\74877_85e78.files\image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738165"/>
                    </a:xfrm>
                    <a:prstGeom prst="rect">
                      <a:avLst/>
                    </a:prstGeom>
                    <a:noFill/>
                    <a:ln>
                      <a:noFill/>
                    </a:ln>
                  </pic:spPr>
                </pic:pic>
              </a:graphicData>
            </a:graphic>
          </wp:inline>
        </w:drawing>
      </w:r>
    </w:p>
    <w:p w:rsidR="00C97A5D" w:rsidRDefault="00C97A5D">
      <w:r>
        <w:t>Рисунок 2.1 – С</w:t>
      </w:r>
      <w:r w:rsidRPr="00C97A5D">
        <w:t>оотношение основных групп активов</w:t>
      </w:r>
      <w:r>
        <w:t xml:space="preserve"> ООО «КЛК»</w:t>
      </w:r>
    </w:p>
    <w:p w:rsidR="00F3257F" w:rsidRDefault="00F3257F">
      <w:r w:rsidRPr="00F3257F">
        <w:t>На 31 декабря 2016 г. собственный капитал организации равнялся 6 403,0 тыс. руб., что на 6 403,0 тыс. руб. превышает значение собственного капитала на 31.12.2013.</w:t>
      </w:r>
    </w:p>
    <w:p w:rsidR="00F3257F" w:rsidRDefault="00C97A5D" w:rsidP="006649B6">
      <w:r>
        <w:t xml:space="preserve">Таблица 2.2 – </w:t>
      </w:r>
      <w:r w:rsidR="00F3257F">
        <w:t>Оценка стоимости чистых активов организации</w:t>
      </w:r>
    </w:p>
    <w:tbl>
      <w:tblPr>
        <w:tblW w:w="4927"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60"/>
        <w:gridCol w:w="1140"/>
        <w:gridCol w:w="1140"/>
        <w:gridCol w:w="1140"/>
        <w:gridCol w:w="1140"/>
        <w:gridCol w:w="1458"/>
      </w:tblGrid>
      <w:tr w:rsidR="00F3257F" w:rsidTr="00F3257F">
        <w:trPr>
          <w:trHeight w:val="420"/>
          <w:jc w:val="center"/>
        </w:trPr>
        <w:tc>
          <w:tcPr>
            <w:tcW w:w="1757" w:type="pct"/>
            <w:vMerge w:val="restar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 xml:space="preserve">Показатель </w:t>
            </w:r>
          </w:p>
        </w:tc>
        <w:tc>
          <w:tcPr>
            <w:tcW w:w="0" w:type="auto"/>
            <w:gridSpan w:val="4"/>
            <w:tcBorders>
              <w:top w:val="outset" w:sz="6" w:space="0" w:color="000000"/>
              <w:left w:val="outset" w:sz="6" w:space="0" w:color="000000"/>
              <w:right w:val="outset" w:sz="6" w:space="0" w:color="000000"/>
            </w:tcBorders>
            <w:hideMark/>
          </w:tcPr>
          <w:p w:rsidR="00F3257F" w:rsidRPr="00F3257F" w:rsidRDefault="00F3257F" w:rsidP="006649B6">
            <w:pPr>
              <w:spacing w:line="240" w:lineRule="auto"/>
              <w:ind w:firstLine="0"/>
              <w:jc w:val="center"/>
              <w:rPr>
                <w:sz w:val="24"/>
                <w:szCs w:val="20"/>
              </w:rPr>
            </w:pPr>
            <w:r w:rsidRPr="00F3257F">
              <w:rPr>
                <w:sz w:val="24"/>
                <w:szCs w:val="20"/>
              </w:rPr>
              <w:t xml:space="preserve">Значение показателя в </w:t>
            </w:r>
            <w:r w:rsidRPr="00F3257F">
              <w:rPr>
                <w:i/>
                <w:iCs/>
                <w:sz w:val="24"/>
                <w:szCs w:val="20"/>
              </w:rPr>
              <w:t>тыс. руб.</w:t>
            </w:r>
          </w:p>
        </w:tc>
        <w:tc>
          <w:tcPr>
            <w:tcW w:w="0" w:type="auto"/>
            <w:vMerge w:val="restart"/>
            <w:tcBorders>
              <w:top w:val="outset" w:sz="6" w:space="0" w:color="000000"/>
              <w:left w:val="outset" w:sz="6" w:space="0" w:color="000000"/>
              <w:right w:val="outset" w:sz="6" w:space="0" w:color="000000"/>
            </w:tcBorders>
            <w:hideMark/>
          </w:tcPr>
          <w:p w:rsidR="00F3257F" w:rsidRPr="00F3257F" w:rsidRDefault="00F3257F" w:rsidP="006649B6">
            <w:pPr>
              <w:spacing w:line="240" w:lineRule="auto"/>
              <w:ind w:firstLine="0"/>
              <w:jc w:val="center"/>
              <w:rPr>
                <w:sz w:val="24"/>
                <w:szCs w:val="20"/>
              </w:rPr>
            </w:pPr>
            <w:r w:rsidRPr="00F3257F">
              <w:rPr>
                <w:sz w:val="24"/>
                <w:szCs w:val="20"/>
              </w:rPr>
              <w:t>Изменение</w:t>
            </w:r>
            <w:r w:rsidRPr="00F3257F">
              <w:rPr>
                <w:i/>
                <w:iCs/>
                <w:sz w:val="24"/>
                <w:szCs w:val="20"/>
              </w:rPr>
              <w:t xml:space="preserve"> тыс. руб.</w:t>
            </w:r>
            <w:r w:rsidRPr="00F3257F">
              <w:rPr>
                <w:i/>
                <w:iCs/>
                <w:sz w:val="24"/>
                <w:szCs w:val="20"/>
              </w:rPr>
              <w:br/>
            </w:r>
          </w:p>
        </w:tc>
      </w:tr>
      <w:tr w:rsidR="00F3257F" w:rsidTr="00F3257F">
        <w:trPr>
          <w:jc w:val="center"/>
        </w:trPr>
        <w:tc>
          <w:tcPr>
            <w:tcW w:w="1757" w:type="pct"/>
            <w:vMerge/>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rPr>
                <w:sz w:val="24"/>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sz w:val="24"/>
                <w:szCs w:val="20"/>
              </w:rPr>
            </w:pPr>
            <w:r w:rsidRPr="00F3257F">
              <w:rPr>
                <w:sz w:val="24"/>
                <w:szCs w:val="20"/>
              </w:rPr>
              <w:t xml:space="preserve">31.12.2013 </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sz w:val="24"/>
                <w:szCs w:val="20"/>
              </w:rPr>
            </w:pPr>
            <w:r w:rsidRPr="00F3257F">
              <w:rPr>
                <w:sz w:val="24"/>
                <w:szCs w:val="20"/>
              </w:rPr>
              <w:t xml:space="preserve">31.12.2014 </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sz w:val="24"/>
                <w:szCs w:val="20"/>
              </w:rPr>
            </w:pPr>
            <w:r w:rsidRPr="00F3257F">
              <w:rPr>
                <w:sz w:val="24"/>
                <w:szCs w:val="20"/>
              </w:rPr>
              <w:t xml:space="preserve">31.12.2015 </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sz w:val="24"/>
                <w:szCs w:val="20"/>
              </w:rPr>
            </w:pPr>
            <w:r w:rsidRPr="00F3257F">
              <w:rPr>
                <w:sz w:val="24"/>
                <w:szCs w:val="20"/>
              </w:rPr>
              <w:t xml:space="preserve">31.12.2016 </w:t>
            </w:r>
          </w:p>
        </w:tc>
        <w:tc>
          <w:tcPr>
            <w:tcW w:w="0" w:type="auto"/>
            <w:vMerge/>
            <w:tcBorders>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rPr>
                <w:sz w:val="24"/>
                <w:szCs w:val="20"/>
              </w:rPr>
            </w:pPr>
          </w:p>
        </w:tc>
      </w:tr>
      <w:tr w:rsidR="00F3257F" w:rsidTr="00F3257F">
        <w:trPr>
          <w:jc w:val="center"/>
        </w:trPr>
        <w:tc>
          <w:tcPr>
            <w:tcW w:w="1757"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rPr>
                <w:sz w:val="24"/>
                <w:szCs w:val="20"/>
              </w:rPr>
            </w:pPr>
            <w:r w:rsidRPr="00F3257F">
              <w:rPr>
                <w:sz w:val="24"/>
                <w:szCs w:val="20"/>
              </w:rPr>
              <w:lastRenderedPageBreak/>
              <w:t>1.</w:t>
            </w:r>
            <w:r w:rsidRPr="00F3257F">
              <w:rPr>
                <w:b/>
                <w:bCs/>
                <w:sz w:val="24"/>
                <w:szCs w:val="20"/>
              </w:rPr>
              <w:t xml:space="preserve"> Чистые активы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3 930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5 872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6 403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t>+6 403</w:t>
            </w:r>
          </w:p>
        </w:tc>
      </w:tr>
      <w:tr w:rsidR="00F3257F" w:rsidTr="00F3257F">
        <w:trPr>
          <w:jc w:val="center"/>
        </w:trPr>
        <w:tc>
          <w:tcPr>
            <w:tcW w:w="1757"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rPr>
                <w:sz w:val="24"/>
                <w:szCs w:val="20"/>
              </w:rPr>
            </w:pPr>
            <w:r w:rsidRPr="00F3257F">
              <w:rPr>
                <w:sz w:val="24"/>
                <w:szCs w:val="20"/>
              </w:rPr>
              <w:t xml:space="preserve">2. Уставный капитал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10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t>+10</w:t>
            </w:r>
          </w:p>
        </w:tc>
      </w:tr>
      <w:tr w:rsidR="00F3257F" w:rsidTr="00F3257F">
        <w:trPr>
          <w:jc w:val="center"/>
        </w:trPr>
        <w:tc>
          <w:tcPr>
            <w:tcW w:w="1757"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rPr>
                <w:sz w:val="24"/>
                <w:szCs w:val="20"/>
              </w:rPr>
            </w:pPr>
            <w:r w:rsidRPr="00F3257F">
              <w:rPr>
                <w:sz w:val="24"/>
                <w:szCs w:val="20"/>
              </w:rPr>
              <w:t>3. Превышение чистых активов над уставным капиталом (стр.1-стр.2)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3 920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5 862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6 393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t>+6 393</w:t>
            </w:r>
          </w:p>
        </w:tc>
      </w:tr>
    </w:tbl>
    <w:p w:rsidR="00F3257F" w:rsidRDefault="00F3257F" w:rsidP="00F3257F"/>
    <w:p w:rsidR="00F3257F" w:rsidRPr="00F3257F" w:rsidRDefault="00F3257F" w:rsidP="00F3257F">
      <w:pPr>
        <w:rPr>
          <w:rFonts w:eastAsiaTheme="minorEastAsia"/>
        </w:rPr>
      </w:pPr>
      <w:r w:rsidRPr="00F3257F">
        <w:t>Чистые активы организации по состоянию на 31.12.2016 намного (в 640,3 раза) превышают уставный капитал. Это положительно характеризует финансовое положение, полностью удовлетворяя требованиям нормативных актов к величине чистых активов организации. Более того следует отметить увеличение чистых активов в течение анализируемого периода.</w:t>
      </w:r>
      <w:r w:rsidR="000F7B60">
        <w:rPr>
          <w:rStyle w:val="a8"/>
        </w:rPr>
        <w:footnoteReference w:id="40"/>
      </w:r>
      <w:r w:rsidRPr="00F3257F">
        <w:t>Превышение чистых активов над уставным капиталом и в то же время их увеличение за период говорит о хорошем финансовом положении организации по данному признаку. Наглядное изменение чистых активов и уставного капитал представлено на следующем графике</w:t>
      </w:r>
      <w:r w:rsidR="00C97A5D">
        <w:t xml:space="preserve"> (рисунок 2.3).</w:t>
      </w:r>
    </w:p>
    <w:p w:rsidR="00F3257F" w:rsidRDefault="00F3257F" w:rsidP="00F3257F">
      <w:pPr>
        <w:ind w:firstLine="0"/>
      </w:pPr>
      <w:r>
        <w:rPr>
          <w:noProof/>
          <w:lang w:eastAsia="ru-RU"/>
        </w:rPr>
        <w:drawing>
          <wp:inline distT="0" distB="0" distL="0" distR="0">
            <wp:extent cx="5939245" cy="2552700"/>
            <wp:effectExtent l="0" t="0" r="4445" b="0"/>
            <wp:docPr id="2" name="Рисунок 2" descr="C:\EC2C4CE6\74877_85e78.files\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C2C4CE6\74877_85e78.files\image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553207"/>
                    </a:xfrm>
                    <a:prstGeom prst="rect">
                      <a:avLst/>
                    </a:prstGeom>
                    <a:noFill/>
                    <a:ln>
                      <a:noFill/>
                    </a:ln>
                  </pic:spPr>
                </pic:pic>
              </a:graphicData>
            </a:graphic>
          </wp:inline>
        </w:drawing>
      </w:r>
    </w:p>
    <w:p w:rsidR="00C97A5D" w:rsidRDefault="00C97A5D" w:rsidP="00F3257F">
      <w:r>
        <w:t>Рисунок 2.2 – Динамика чистых активов и уставного капитала ООО «КЛК»</w:t>
      </w:r>
    </w:p>
    <w:p w:rsidR="00F3257F" w:rsidRDefault="00F3257F" w:rsidP="00F3257F">
      <w:r>
        <w:t>Коэффициент краткосрочной задолженности организации показывает на отсутствие долгосрочной задолженности при 100% краткосрочной.</w:t>
      </w:r>
    </w:p>
    <w:p w:rsidR="00F3257F" w:rsidRDefault="00F3257F" w:rsidP="00F3257F">
      <w:r>
        <w:t>Ниже на графике представлено изменение основных показател</w:t>
      </w:r>
      <w:r w:rsidR="000F7B60">
        <w:t xml:space="preserve">ей финансовой устойчивости </w:t>
      </w:r>
      <w:proofErr w:type="gramStart"/>
      <w:r w:rsidR="000F7B60">
        <w:t>ООО</w:t>
      </w:r>
      <w:r w:rsidR="00C97A5D">
        <w:t>«</w:t>
      </w:r>
      <w:proofErr w:type="gramEnd"/>
      <w:r w:rsidR="000F7B60">
        <w:t>КЛК</w:t>
      </w:r>
      <w:r w:rsidR="00C97A5D">
        <w:t>»</w:t>
      </w:r>
      <w:r w:rsidR="000F7B60">
        <w:t xml:space="preserve"> за 3 года.</w:t>
      </w:r>
    </w:p>
    <w:p w:rsidR="00F3257F" w:rsidRDefault="00F3257F" w:rsidP="00C97A5D">
      <w:pPr>
        <w:ind w:firstLine="0"/>
      </w:pPr>
      <w:r>
        <w:rPr>
          <w:noProof/>
          <w:lang w:eastAsia="ru-RU"/>
        </w:rPr>
        <w:lastRenderedPageBreak/>
        <w:drawing>
          <wp:inline distT="0" distB="0" distL="0" distR="0">
            <wp:extent cx="6096000" cy="2562225"/>
            <wp:effectExtent l="0" t="0" r="0" b="9525"/>
            <wp:docPr id="7" name="Рисунок 7" descr="C:\EC2C4CE6\74877_85e78.files\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C2C4CE6\74877_85e78.files\image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2562225"/>
                    </a:xfrm>
                    <a:prstGeom prst="rect">
                      <a:avLst/>
                    </a:prstGeom>
                    <a:noFill/>
                    <a:ln>
                      <a:noFill/>
                    </a:ln>
                  </pic:spPr>
                </pic:pic>
              </a:graphicData>
            </a:graphic>
          </wp:inline>
        </w:drawing>
      </w:r>
    </w:p>
    <w:p w:rsidR="00C97A5D" w:rsidRDefault="00C97A5D" w:rsidP="00C97A5D">
      <w:pPr>
        <w:jc w:val="center"/>
      </w:pPr>
      <w:r>
        <w:t xml:space="preserve">Рисунок 2.4 – Динамика </w:t>
      </w:r>
      <w:proofErr w:type="spellStart"/>
      <w:r>
        <w:t>показателейц</w:t>
      </w:r>
      <w:proofErr w:type="spellEnd"/>
      <w:r>
        <w:t xml:space="preserve"> финансовой устойчивости ООО «КЛК»</w:t>
      </w:r>
    </w:p>
    <w:p w:rsidR="00F3257F" w:rsidRDefault="00C97A5D" w:rsidP="00F3257F">
      <w:r>
        <w:t xml:space="preserve">Таблица 2.3 – </w:t>
      </w:r>
      <w:r w:rsidR="00F3257F">
        <w:t>Анализ финансовой устойчивости по величине излишка (недостатка) собственных оборотных средств</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09"/>
        <w:gridCol w:w="1607"/>
        <w:gridCol w:w="1607"/>
        <w:gridCol w:w="1073"/>
        <w:gridCol w:w="1073"/>
        <w:gridCol w:w="1073"/>
        <w:gridCol w:w="1073"/>
      </w:tblGrid>
      <w:tr w:rsidR="00F3257F" w:rsidRPr="00F3257F" w:rsidTr="00855EC7">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 xml:space="preserve">Показатель собственных оборотных средств (СОС)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sz w:val="24"/>
                <w:szCs w:val="20"/>
              </w:rPr>
            </w:pPr>
            <w:r w:rsidRPr="00F3257F">
              <w:rPr>
                <w:sz w:val="24"/>
                <w:szCs w:val="20"/>
              </w:rPr>
              <w:t>Значение показателя</w:t>
            </w:r>
          </w:p>
        </w:tc>
        <w:tc>
          <w:tcPr>
            <w:tcW w:w="0" w:type="auto"/>
            <w:gridSpan w:val="4"/>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sz w:val="24"/>
                <w:szCs w:val="20"/>
              </w:rPr>
            </w:pPr>
            <w:r w:rsidRPr="00F3257F">
              <w:rPr>
                <w:sz w:val="24"/>
                <w:szCs w:val="20"/>
              </w:rPr>
              <w:t>Излишек (недостаток)</w:t>
            </w:r>
            <w:r w:rsidRPr="00F3257F">
              <w:rPr>
                <w:rStyle w:val="snoska"/>
                <w:sz w:val="24"/>
                <w:szCs w:val="20"/>
              </w:rPr>
              <w:t>*</w:t>
            </w:r>
          </w:p>
        </w:tc>
      </w:tr>
      <w:tr w:rsidR="00F3257F" w:rsidRPr="00F3257F" w:rsidTr="00855EC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rPr>
                <w:sz w:val="24"/>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sz w:val="24"/>
                <w:szCs w:val="20"/>
              </w:rPr>
            </w:pPr>
            <w:r w:rsidRPr="00F3257F">
              <w:rPr>
                <w:sz w:val="24"/>
                <w:szCs w:val="20"/>
              </w:rPr>
              <w:t>на начало анализируемого периода (31.12.2013)</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sz w:val="24"/>
                <w:szCs w:val="20"/>
              </w:rPr>
            </w:pPr>
            <w:r w:rsidRPr="00F3257F">
              <w:rPr>
                <w:sz w:val="24"/>
                <w:szCs w:val="20"/>
              </w:rPr>
              <w:t>на конец анализируемого периода (31.12.2016)</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sz w:val="24"/>
                <w:szCs w:val="20"/>
              </w:rPr>
            </w:pPr>
            <w:r w:rsidRPr="00F3257F">
              <w:rPr>
                <w:sz w:val="24"/>
                <w:szCs w:val="20"/>
              </w:rPr>
              <w:t>на 31.12.2013</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sz w:val="24"/>
                <w:szCs w:val="20"/>
              </w:rPr>
            </w:pPr>
            <w:r w:rsidRPr="00F3257F">
              <w:rPr>
                <w:sz w:val="24"/>
                <w:szCs w:val="20"/>
              </w:rPr>
              <w:t>на 31.12.2014</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sz w:val="24"/>
                <w:szCs w:val="20"/>
              </w:rPr>
            </w:pPr>
            <w:r w:rsidRPr="00F3257F">
              <w:rPr>
                <w:sz w:val="24"/>
                <w:szCs w:val="20"/>
              </w:rPr>
              <w:t>на 31.12.2015</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jc w:val="center"/>
              <w:rPr>
                <w:sz w:val="24"/>
                <w:szCs w:val="20"/>
              </w:rPr>
            </w:pPr>
            <w:r w:rsidRPr="00F3257F">
              <w:rPr>
                <w:sz w:val="24"/>
                <w:szCs w:val="20"/>
              </w:rPr>
              <w:t>на 31.12.2016</w:t>
            </w:r>
          </w:p>
        </w:tc>
      </w:tr>
      <w:tr w:rsidR="00F3257F" w:rsidRPr="00F3257F" w:rsidTr="00855EC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sz w:val="24"/>
                <w:szCs w:val="20"/>
              </w:rPr>
            </w:pPr>
            <w:r w:rsidRPr="00F3257F">
              <w:rPr>
                <w:sz w:val="24"/>
                <w:szCs w:val="20"/>
              </w:rPr>
              <w:t>  СОС</w:t>
            </w:r>
            <w:r w:rsidRPr="00F3257F">
              <w:rPr>
                <w:sz w:val="24"/>
                <w:szCs w:val="20"/>
                <w:vertAlign w:val="subscript"/>
              </w:rPr>
              <w:t>1</w:t>
            </w:r>
            <w:r w:rsidRPr="00F3257F">
              <w:rPr>
                <w:sz w:val="24"/>
                <w:szCs w:val="20"/>
              </w:rPr>
              <w:t xml:space="preserve"> (рассчитан без учета долгосрочных и краткосрочных пассивов)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t>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t>5 146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t>-4 719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t>-4 562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t>-357</w:t>
            </w:r>
          </w:p>
        </w:tc>
      </w:tr>
      <w:tr w:rsidR="00F3257F" w:rsidRPr="00F3257F" w:rsidTr="00855EC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sz w:val="24"/>
                <w:szCs w:val="20"/>
              </w:rPr>
            </w:pPr>
            <w:r w:rsidRPr="00F3257F">
              <w:rPr>
                <w:sz w:val="24"/>
                <w:szCs w:val="20"/>
              </w:rPr>
              <w:t>  </w:t>
            </w:r>
            <w:r w:rsidRPr="00F3257F">
              <w:rPr>
                <w:rStyle w:val="ad"/>
                <w:b w:val="0"/>
                <w:sz w:val="24"/>
                <w:szCs w:val="20"/>
              </w:rPr>
              <w:t>СОС</w:t>
            </w:r>
            <w:r w:rsidRPr="00F3257F">
              <w:rPr>
                <w:rStyle w:val="ad"/>
                <w:b w:val="0"/>
                <w:sz w:val="24"/>
                <w:szCs w:val="20"/>
                <w:vertAlign w:val="subscript"/>
              </w:rPr>
              <w:t>2</w:t>
            </w:r>
            <w:r w:rsidRPr="00F3257F">
              <w:rPr>
                <w:sz w:val="24"/>
                <w:szCs w:val="20"/>
              </w:rPr>
              <w:t xml:space="preserve">(рассчитан с учетом долгосрочных пассивов; фактически равен чистому оборотному капиталу, </w:t>
            </w:r>
            <w:proofErr w:type="spellStart"/>
            <w:r w:rsidRPr="00F3257F">
              <w:rPr>
                <w:sz w:val="24"/>
                <w:szCs w:val="20"/>
              </w:rPr>
              <w:t>NetWorkingCapital</w:t>
            </w:r>
            <w:proofErr w:type="spellEnd"/>
            <w:r w:rsidRPr="00F3257F">
              <w:rPr>
                <w:sz w:val="24"/>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rStyle w:val="ad"/>
                <w:b w:val="0"/>
                <w:sz w:val="24"/>
                <w:szCs w:val="20"/>
              </w:rPr>
              <w:t>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rStyle w:val="ad"/>
                <w:b w:val="0"/>
                <w:sz w:val="24"/>
                <w:szCs w:val="20"/>
              </w:rPr>
              <w:t>5 146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rStyle w:val="ad"/>
                <w:b w:val="0"/>
                <w:sz w:val="24"/>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rStyle w:val="ad"/>
                <w:b w:val="0"/>
                <w:sz w:val="24"/>
                <w:szCs w:val="20"/>
              </w:rPr>
              <w:t>-4 719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rStyle w:val="ad"/>
                <w:b w:val="0"/>
                <w:sz w:val="24"/>
                <w:szCs w:val="20"/>
              </w:rPr>
              <w:t>-4 562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rStyle w:val="ad"/>
                <w:b w:val="0"/>
                <w:sz w:val="24"/>
                <w:szCs w:val="20"/>
              </w:rPr>
              <w:t>-357</w:t>
            </w:r>
          </w:p>
        </w:tc>
      </w:tr>
      <w:tr w:rsidR="00F3257F" w:rsidRPr="00F3257F" w:rsidTr="00855EC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sz w:val="24"/>
                <w:szCs w:val="20"/>
              </w:rPr>
            </w:pPr>
            <w:r w:rsidRPr="00F3257F">
              <w:rPr>
                <w:sz w:val="24"/>
                <w:szCs w:val="20"/>
              </w:rPr>
              <w:t>  СОС</w:t>
            </w:r>
            <w:r w:rsidRPr="00F3257F">
              <w:rPr>
                <w:sz w:val="24"/>
                <w:szCs w:val="20"/>
                <w:vertAlign w:val="subscript"/>
              </w:rPr>
              <w:t>3</w:t>
            </w:r>
            <w:r w:rsidRPr="00F3257F">
              <w:rPr>
                <w:sz w:val="24"/>
                <w:szCs w:val="20"/>
              </w:rPr>
              <w:t xml:space="preserve"> (рассчитанные с учетом как долгосрочных пассивов, так и краткосрочной задолженности </w:t>
            </w:r>
            <w:r w:rsidRPr="00F3257F">
              <w:rPr>
                <w:sz w:val="24"/>
                <w:szCs w:val="20"/>
              </w:rPr>
              <w:lastRenderedPageBreak/>
              <w:t xml:space="preserve">по кредитам и займам)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lastRenderedPageBreak/>
              <w:t>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t>5 146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t>-4 719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t>-3 686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6649B6">
            <w:pPr>
              <w:spacing w:line="240" w:lineRule="auto"/>
              <w:ind w:firstLine="0"/>
              <w:jc w:val="center"/>
              <w:rPr>
                <w:sz w:val="24"/>
                <w:szCs w:val="20"/>
              </w:rPr>
            </w:pPr>
            <w:r w:rsidRPr="00F3257F">
              <w:rPr>
                <w:sz w:val="24"/>
                <w:szCs w:val="20"/>
              </w:rPr>
              <w:t>-357</w:t>
            </w:r>
          </w:p>
        </w:tc>
      </w:tr>
    </w:tbl>
    <w:p w:rsidR="00F3257F" w:rsidRDefault="00F3257F" w:rsidP="00F3257F">
      <w:pPr>
        <w:rPr>
          <w:rFonts w:eastAsia="Times New Roman"/>
          <w:sz w:val="19"/>
          <w:szCs w:val="19"/>
        </w:rPr>
      </w:pPr>
    </w:p>
    <w:p w:rsidR="00F3257F" w:rsidRDefault="00F3257F" w:rsidP="00F3257F">
      <w:pPr>
        <w:rPr>
          <w:sz w:val="20"/>
          <w:szCs w:val="20"/>
        </w:rPr>
      </w:pPr>
      <w:r>
        <w:t>Поскольку по состоянию на 31.12.2016 наблюдается недостаток собственных оборотных средств, рассчитанных по всем трем вариантам, финансовое положение организации по данному признаку можно характеризовать как неудовлетворительное. При этом нужно обратить внимание, что все три показателя покрытия собственными оборотными средствами запасов за весь анализируемый период ухудшили свои значения.</w:t>
      </w:r>
      <w:r w:rsidR="000F7B60">
        <w:rPr>
          <w:rStyle w:val="a8"/>
        </w:rPr>
        <w:footnoteReference w:id="41"/>
      </w:r>
    </w:p>
    <w:p w:rsidR="00F3257F" w:rsidRDefault="00F3257F" w:rsidP="00C97A5D">
      <w:pPr>
        <w:ind w:firstLine="0"/>
      </w:pPr>
      <w:r>
        <w:rPr>
          <w:noProof/>
          <w:lang w:eastAsia="ru-RU"/>
        </w:rPr>
        <w:drawing>
          <wp:inline distT="0" distB="0" distL="0" distR="0">
            <wp:extent cx="6096000" cy="3476625"/>
            <wp:effectExtent l="0" t="0" r="0" b="9525"/>
            <wp:docPr id="8" name="Рисунок 8" descr="C:\EC2C4CE6\74877_85e78.files\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C2C4CE6\74877_85e78.files\image0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3476625"/>
                    </a:xfrm>
                    <a:prstGeom prst="rect">
                      <a:avLst/>
                    </a:prstGeom>
                    <a:noFill/>
                    <a:ln>
                      <a:noFill/>
                    </a:ln>
                  </pic:spPr>
                </pic:pic>
              </a:graphicData>
            </a:graphic>
          </wp:inline>
        </w:drawing>
      </w:r>
    </w:p>
    <w:p w:rsidR="00C97A5D" w:rsidRDefault="00C97A5D" w:rsidP="00F3257F">
      <w:r>
        <w:t>Рисунок 2.5 – Собственные оборотные средства (СОС) ООО «КЛК»</w:t>
      </w:r>
    </w:p>
    <w:p w:rsidR="00F3257F" w:rsidRDefault="00C97A5D" w:rsidP="00F3257F">
      <w:r>
        <w:t xml:space="preserve">Таблица 2.4 – </w:t>
      </w:r>
      <w:r w:rsidR="00F3257F">
        <w:t>Анализ соотношения активов по степени ликвидности и обязательств по сроку погашения</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823"/>
        <w:gridCol w:w="928"/>
        <w:gridCol w:w="801"/>
        <w:gridCol w:w="1251"/>
        <w:gridCol w:w="1440"/>
        <w:gridCol w:w="928"/>
        <w:gridCol w:w="801"/>
        <w:gridCol w:w="1443"/>
      </w:tblGrid>
      <w:tr w:rsidR="00F3257F" w:rsidRPr="00F3257F" w:rsidTr="00855EC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 xml:space="preserve">Активы по степени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 xml:space="preserve">На конец отчетного периода, </w:t>
            </w:r>
            <w:r w:rsidRPr="00F3257F">
              <w:rPr>
                <w:i/>
                <w:iCs/>
                <w:sz w:val="24"/>
                <w:szCs w:val="20"/>
              </w:rPr>
              <w:t>тыс. руб.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Прирост за анализ.</w:t>
            </w:r>
            <w:r w:rsidRPr="00F3257F">
              <w:rPr>
                <w:sz w:val="24"/>
                <w:szCs w:val="20"/>
              </w:rPr>
              <w:br/>
              <w:t xml:space="preserve">период, %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proofErr w:type="spellStart"/>
            <w:r w:rsidRPr="00F3257F">
              <w:rPr>
                <w:sz w:val="24"/>
                <w:szCs w:val="20"/>
              </w:rPr>
              <w:t>Норм.</w:t>
            </w:r>
            <w:proofErr w:type="gramStart"/>
            <w:r w:rsidRPr="00F3257F">
              <w:rPr>
                <w:sz w:val="24"/>
                <w:szCs w:val="20"/>
              </w:rPr>
              <w:t>соотно-шение</w:t>
            </w:r>
            <w:proofErr w:type="spellEnd"/>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 xml:space="preserve">Пассивы по сроку погашения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 xml:space="preserve">На конец отчетного периода, </w:t>
            </w:r>
            <w:r w:rsidRPr="00F3257F">
              <w:rPr>
                <w:i/>
                <w:iCs/>
                <w:sz w:val="24"/>
                <w:szCs w:val="20"/>
              </w:rPr>
              <w:t>тыс. руб.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Прирост за анализ.</w:t>
            </w:r>
            <w:r w:rsidRPr="00F3257F">
              <w:rPr>
                <w:sz w:val="24"/>
                <w:szCs w:val="20"/>
              </w:rPr>
              <w:br/>
              <w:t xml:space="preserve">период, %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Излишек/</w:t>
            </w:r>
            <w:r w:rsidRPr="00F3257F">
              <w:rPr>
                <w:sz w:val="24"/>
                <w:szCs w:val="20"/>
              </w:rPr>
              <w:br/>
              <w:t>недостаток</w:t>
            </w:r>
            <w:r w:rsidRPr="00F3257F">
              <w:rPr>
                <w:sz w:val="24"/>
                <w:szCs w:val="20"/>
              </w:rPr>
              <w:br/>
              <w:t>платеж. средств</w:t>
            </w:r>
            <w:r w:rsidRPr="00F3257F">
              <w:rPr>
                <w:sz w:val="24"/>
                <w:szCs w:val="20"/>
              </w:rPr>
              <w:br/>
            </w:r>
            <w:r w:rsidRPr="00F3257F">
              <w:rPr>
                <w:i/>
                <w:iCs/>
                <w:sz w:val="24"/>
                <w:szCs w:val="20"/>
              </w:rPr>
              <w:t>тыс. руб.,</w:t>
            </w:r>
            <w:r w:rsidRPr="00F3257F">
              <w:rPr>
                <w:i/>
                <w:iCs/>
                <w:sz w:val="24"/>
                <w:szCs w:val="20"/>
              </w:rPr>
              <w:br/>
            </w:r>
            <w:r w:rsidRPr="00F3257F">
              <w:rPr>
                <w:sz w:val="24"/>
                <w:szCs w:val="20"/>
              </w:rPr>
              <w:t>(гр.2 - гр.6)</w:t>
            </w:r>
          </w:p>
        </w:tc>
      </w:tr>
      <w:tr w:rsidR="00F3257F" w:rsidRPr="00F3257F" w:rsidTr="00855EC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sz w:val="24"/>
                <w:szCs w:val="20"/>
              </w:rPr>
            </w:pPr>
            <w:r w:rsidRPr="00F3257F">
              <w:rPr>
                <w:sz w:val="24"/>
                <w:szCs w:val="20"/>
              </w:rPr>
              <w:lastRenderedPageBreak/>
              <w:t>А1. Высоколиквидные активы (</w:t>
            </w:r>
            <w:proofErr w:type="spellStart"/>
            <w:r w:rsidRPr="00F3257F">
              <w:rPr>
                <w:sz w:val="24"/>
                <w:szCs w:val="20"/>
              </w:rPr>
              <w:t>ден</w:t>
            </w:r>
            <w:proofErr w:type="spellEnd"/>
            <w:r w:rsidRPr="00F3257F">
              <w:rPr>
                <w:sz w:val="24"/>
                <w:szCs w:val="20"/>
              </w:rPr>
              <w:t xml:space="preserve">. ср-ва + краткосрочные фин. вложения)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9 503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bCs/>
                <w:sz w:val="24"/>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sz w:val="24"/>
                <w:szCs w:val="20"/>
              </w:rPr>
            </w:pPr>
            <w:r w:rsidRPr="00F3257F">
              <w:rPr>
                <w:sz w:val="24"/>
                <w:szCs w:val="20"/>
              </w:rPr>
              <w:t>П1. Наиболее срочные обязательства (привлеченные средства) (</w:t>
            </w:r>
            <w:proofErr w:type="spellStart"/>
            <w:r w:rsidRPr="00F3257F">
              <w:rPr>
                <w:sz w:val="24"/>
                <w:szCs w:val="20"/>
              </w:rPr>
              <w:t>текущ</w:t>
            </w:r>
            <w:proofErr w:type="spellEnd"/>
            <w:r w:rsidRPr="00F3257F">
              <w:rPr>
                <w:sz w:val="24"/>
                <w:szCs w:val="20"/>
              </w:rPr>
              <w:t xml:space="preserve">. </w:t>
            </w:r>
            <w:proofErr w:type="spellStart"/>
            <w:r w:rsidRPr="00F3257F">
              <w:rPr>
                <w:sz w:val="24"/>
                <w:szCs w:val="20"/>
              </w:rPr>
              <w:t>кред</w:t>
            </w:r>
            <w:proofErr w:type="spellEnd"/>
            <w:r w:rsidRPr="00F3257F">
              <w:rPr>
                <w:sz w:val="24"/>
                <w:szCs w:val="20"/>
              </w:rPr>
              <w:t xml:space="preserve">. </w:t>
            </w:r>
            <w:proofErr w:type="spellStart"/>
            <w:r w:rsidRPr="00F3257F">
              <w:rPr>
                <w:sz w:val="24"/>
                <w:szCs w:val="20"/>
              </w:rPr>
              <w:t>задолж</w:t>
            </w:r>
            <w:proofErr w:type="spellEnd"/>
            <w:r w:rsidRPr="00F3257F">
              <w:rPr>
                <w:sz w:val="24"/>
                <w:szCs w:val="20"/>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10 394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rStyle w:val="ad"/>
                <w:b w:val="0"/>
                <w:sz w:val="24"/>
                <w:szCs w:val="20"/>
              </w:rPr>
              <w:t>-891</w:t>
            </w:r>
          </w:p>
        </w:tc>
      </w:tr>
      <w:tr w:rsidR="00F3257F" w:rsidRPr="00F3257F" w:rsidTr="00855EC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sz w:val="24"/>
                <w:szCs w:val="20"/>
              </w:rPr>
            </w:pPr>
            <w:r w:rsidRPr="00F3257F">
              <w:rPr>
                <w:sz w:val="24"/>
                <w:szCs w:val="20"/>
              </w:rPr>
              <w:t xml:space="preserve">А2. Быстрореализуемые активы (краткосрочная </w:t>
            </w:r>
            <w:proofErr w:type="spellStart"/>
            <w:r w:rsidRPr="00F3257F">
              <w:rPr>
                <w:sz w:val="24"/>
                <w:szCs w:val="20"/>
              </w:rPr>
              <w:t>деб</w:t>
            </w:r>
            <w:proofErr w:type="spellEnd"/>
            <w:r w:rsidRPr="00F3257F">
              <w:rPr>
                <w:sz w:val="24"/>
                <w:szCs w:val="20"/>
              </w:rPr>
              <w:t xml:space="preserve">. задолженность)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534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bCs/>
                <w:sz w:val="24"/>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sz w:val="24"/>
                <w:szCs w:val="20"/>
              </w:rPr>
            </w:pPr>
            <w:r w:rsidRPr="00F3257F">
              <w:rPr>
                <w:sz w:val="24"/>
                <w:szCs w:val="20"/>
              </w:rPr>
              <w:t>П2. Среднесрочные обязательства (</w:t>
            </w:r>
            <w:proofErr w:type="spellStart"/>
            <w:r w:rsidRPr="00F3257F">
              <w:rPr>
                <w:sz w:val="24"/>
                <w:szCs w:val="20"/>
              </w:rPr>
              <w:t>краткосроч</w:t>
            </w:r>
            <w:proofErr w:type="spellEnd"/>
            <w:r w:rsidRPr="00F3257F">
              <w:rPr>
                <w:sz w:val="24"/>
                <w:szCs w:val="20"/>
              </w:rPr>
              <w:t xml:space="preserve">. обязательства кроме </w:t>
            </w:r>
            <w:proofErr w:type="spellStart"/>
            <w:r w:rsidRPr="00F3257F">
              <w:rPr>
                <w:sz w:val="24"/>
                <w:szCs w:val="20"/>
              </w:rPr>
              <w:t>текущ</w:t>
            </w:r>
            <w:proofErr w:type="spellEnd"/>
            <w:r w:rsidRPr="00F3257F">
              <w:rPr>
                <w:sz w:val="24"/>
                <w:szCs w:val="20"/>
              </w:rPr>
              <w:t xml:space="preserve">. </w:t>
            </w:r>
            <w:proofErr w:type="spellStart"/>
            <w:proofErr w:type="gramStart"/>
            <w:r w:rsidRPr="00F3257F">
              <w:rPr>
                <w:sz w:val="24"/>
                <w:szCs w:val="20"/>
              </w:rPr>
              <w:t>кредит.задолж</w:t>
            </w:r>
            <w:proofErr w:type="spellEnd"/>
            <w:proofErr w:type="gramEnd"/>
            <w:r w:rsidRPr="00F3257F">
              <w:rPr>
                <w:sz w:val="24"/>
                <w:szCs w:val="20"/>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rStyle w:val="ad"/>
                <w:b w:val="0"/>
                <w:sz w:val="24"/>
                <w:szCs w:val="20"/>
              </w:rPr>
              <w:t>+534</w:t>
            </w:r>
          </w:p>
        </w:tc>
      </w:tr>
      <w:tr w:rsidR="00F3257F" w:rsidRPr="00F3257F" w:rsidTr="00855EC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sz w:val="24"/>
                <w:szCs w:val="20"/>
              </w:rPr>
            </w:pPr>
            <w:r w:rsidRPr="00F3257F">
              <w:rPr>
                <w:sz w:val="24"/>
                <w:szCs w:val="20"/>
              </w:rPr>
              <w:t xml:space="preserve">А3. Медленно реализуемые активы (прочие </w:t>
            </w:r>
            <w:proofErr w:type="spellStart"/>
            <w:proofErr w:type="gramStart"/>
            <w:r w:rsidRPr="00F3257F">
              <w:rPr>
                <w:sz w:val="24"/>
                <w:szCs w:val="20"/>
              </w:rPr>
              <w:t>оборот.активы</w:t>
            </w:r>
            <w:proofErr w:type="spellEnd"/>
            <w:proofErr w:type="gramEnd"/>
            <w:r w:rsidRPr="00F3257F">
              <w:rPr>
                <w:sz w:val="24"/>
                <w:szCs w:val="20"/>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5 503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bCs/>
                <w:sz w:val="24"/>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sz w:val="24"/>
                <w:szCs w:val="20"/>
              </w:rPr>
            </w:pPr>
            <w:r w:rsidRPr="00F3257F">
              <w:rPr>
                <w:sz w:val="24"/>
                <w:szCs w:val="20"/>
              </w:rPr>
              <w:t xml:space="preserve">П3. Долгосрочные обязательства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rStyle w:val="ad"/>
                <w:b w:val="0"/>
                <w:sz w:val="24"/>
                <w:szCs w:val="20"/>
              </w:rPr>
              <w:t>+5 503</w:t>
            </w:r>
          </w:p>
        </w:tc>
      </w:tr>
      <w:tr w:rsidR="00F3257F" w:rsidRPr="00F3257F" w:rsidTr="00855EC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sz w:val="24"/>
                <w:szCs w:val="20"/>
              </w:rPr>
            </w:pPr>
            <w:r w:rsidRPr="00F3257F">
              <w:rPr>
                <w:sz w:val="24"/>
                <w:szCs w:val="20"/>
              </w:rPr>
              <w:t xml:space="preserve">А4. Труднореализуемые активы (внеоборотные активы)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1 257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bCs/>
                <w:sz w:val="24"/>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F3257F" w:rsidRPr="00F3257F" w:rsidRDefault="00F3257F" w:rsidP="006649B6">
            <w:pPr>
              <w:spacing w:line="240" w:lineRule="auto"/>
              <w:ind w:firstLine="0"/>
              <w:rPr>
                <w:sz w:val="24"/>
                <w:szCs w:val="20"/>
              </w:rPr>
            </w:pPr>
            <w:r w:rsidRPr="00F3257F">
              <w:rPr>
                <w:sz w:val="24"/>
                <w:szCs w:val="20"/>
              </w:rPr>
              <w:t xml:space="preserve">П4. Постоянные пассивы (собственный капитал)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6 403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sz w:val="24"/>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6649B6">
            <w:pPr>
              <w:spacing w:line="240" w:lineRule="auto"/>
              <w:ind w:firstLine="0"/>
              <w:jc w:val="center"/>
              <w:rPr>
                <w:sz w:val="24"/>
                <w:szCs w:val="20"/>
              </w:rPr>
            </w:pPr>
            <w:r w:rsidRPr="00F3257F">
              <w:rPr>
                <w:rStyle w:val="ad"/>
                <w:b w:val="0"/>
                <w:sz w:val="24"/>
                <w:szCs w:val="20"/>
              </w:rPr>
              <w:t>-5 146</w:t>
            </w:r>
          </w:p>
        </w:tc>
      </w:tr>
    </w:tbl>
    <w:p w:rsidR="00F3257F" w:rsidRDefault="00F3257F" w:rsidP="00F3257F"/>
    <w:p w:rsidR="00F3257F" w:rsidRPr="00F3257F" w:rsidRDefault="00F3257F" w:rsidP="00F3257F">
      <w:r w:rsidRPr="00F3257F">
        <w:t xml:space="preserve">Из четырех соотношений, характеризующих соотношение активов по степени ликвидности и обязательств по сроку погашения, выполняются все, кроме одного. У </w:t>
      </w:r>
      <w:proofErr w:type="gramStart"/>
      <w:r w:rsidRPr="00F3257F">
        <w:t>ООО</w:t>
      </w:r>
      <w:r w:rsidR="00C97A5D">
        <w:t>«</w:t>
      </w:r>
      <w:proofErr w:type="gramEnd"/>
      <w:r w:rsidRPr="00F3257F">
        <w:t>КЛК</w:t>
      </w:r>
      <w:r w:rsidR="00C97A5D">
        <w:t>»</w:t>
      </w:r>
      <w:r w:rsidRPr="00F3257F">
        <w:t xml:space="preserve"> недостаточно денежных средств и краткосрочных финансовых вложений (высоколиквидных активов) для погашения наиболее срочных обязательств (разница составляет 891 тыс. руб.). </w:t>
      </w:r>
    </w:p>
    <w:p w:rsidR="00F3257F" w:rsidRDefault="00F3257F" w:rsidP="00F3257F">
      <w:pPr>
        <w:rPr>
          <w:rFonts w:eastAsiaTheme="minorEastAsia"/>
        </w:rPr>
      </w:pPr>
      <w:r>
        <w:t xml:space="preserve">В соответствии с принципами оптимальной структуры активов по степени ликвидности, краткосрочной дебиторской задолженности должно быть достаточно для покрытия среднесрочных обязательств (краткосрочной задолженности за минусом текущей кредиторской задолженности). В данном </w:t>
      </w:r>
      <w:r>
        <w:lastRenderedPageBreak/>
        <w:t>случае краткосрочные кредиты и займы (среднесрочные обязательства) отсутствуют.</w:t>
      </w:r>
      <w:r w:rsidR="000F7B60">
        <w:rPr>
          <w:rStyle w:val="a8"/>
        </w:rPr>
        <w:footnoteReference w:id="42"/>
      </w:r>
    </w:p>
    <w:p w:rsidR="00F3257F" w:rsidRDefault="00F3257F" w:rsidP="00F3257F">
      <w:pPr>
        <w:pStyle w:val="ac"/>
        <w:jc w:val="center"/>
      </w:pPr>
      <w:r>
        <w:rPr>
          <w:noProof/>
        </w:rPr>
        <w:drawing>
          <wp:inline distT="0" distB="0" distL="0" distR="0">
            <wp:extent cx="5940425" cy="3387899"/>
            <wp:effectExtent l="0" t="0" r="3175" b="3175"/>
            <wp:docPr id="9" name="Рисунок 9" descr="C:\EC2C4CE6\74877_85e78.files\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C2C4CE6\74877_85e78.files\image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387899"/>
                    </a:xfrm>
                    <a:prstGeom prst="rect">
                      <a:avLst/>
                    </a:prstGeom>
                    <a:noFill/>
                    <a:ln>
                      <a:noFill/>
                    </a:ln>
                  </pic:spPr>
                </pic:pic>
              </a:graphicData>
            </a:graphic>
          </wp:inline>
        </w:drawing>
      </w:r>
    </w:p>
    <w:p w:rsidR="00F3257F" w:rsidRDefault="00C97A5D" w:rsidP="006649B6">
      <w:r>
        <w:t>Рисунок 2.6 – Динамика коэффициентов ликвидности ООО «КЛК»</w:t>
      </w:r>
    </w:p>
    <w:p w:rsidR="00F3257F" w:rsidRDefault="00F3257F" w:rsidP="006649B6">
      <w:r>
        <w:t xml:space="preserve">В приведенной ниже таблице обобщены основные финансовые результаты деятельности </w:t>
      </w:r>
      <w:proofErr w:type="gramStart"/>
      <w:r>
        <w:t>ООО</w:t>
      </w:r>
      <w:r w:rsidR="00C97A5D">
        <w:t>«</w:t>
      </w:r>
      <w:proofErr w:type="gramEnd"/>
      <w:r>
        <w:t>КЛК</w:t>
      </w:r>
      <w:r w:rsidR="00C97A5D">
        <w:t>»</w:t>
      </w:r>
      <w:r>
        <w:t xml:space="preserve"> за весь анализируемый период.</w:t>
      </w:r>
    </w:p>
    <w:p w:rsidR="00C97A5D" w:rsidRDefault="00C97A5D" w:rsidP="006649B6">
      <w:pPr>
        <w:rPr>
          <w:rFonts w:eastAsiaTheme="minorEastAsia"/>
        </w:rPr>
      </w:pPr>
      <w:r>
        <w:t>Таблица 2.5 – О</w:t>
      </w:r>
      <w:r w:rsidRPr="00C97A5D">
        <w:t xml:space="preserve">сновные финансовые результаты деятельности </w:t>
      </w:r>
      <w:proofErr w:type="gramStart"/>
      <w:r w:rsidRPr="00C97A5D">
        <w:t>ООО</w:t>
      </w:r>
      <w:r>
        <w:t>«</w:t>
      </w:r>
      <w:proofErr w:type="gramEnd"/>
      <w:r w:rsidRPr="00C97A5D">
        <w:t>КЛК</w:t>
      </w:r>
      <w:r>
        <w:t>»</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33"/>
        <w:gridCol w:w="840"/>
        <w:gridCol w:w="840"/>
        <w:gridCol w:w="840"/>
        <w:gridCol w:w="800"/>
        <w:gridCol w:w="593"/>
        <w:gridCol w:w="1169"/>
      </w:tblGrid>
      <w:tr w:rsidR="006649B6" w:rsidRPr="006649B6" w:rsidTr="006649B6">
        <w:trPr>
          <w:jc w:val="center"/>
        </w:trPr>
        <w:tc>
          <w:tcPr>
            <w:tcW w:w="2301" w:type="pct"/>
            <w:vMerge w:val="restar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jc w:val="center"/>
              <w:rPr>
                <w:sz w:val="24"/>
                <w:szCs w:val="24"/>
              </w:rPr>
            </w:pPr>
            <w:r w:rsidRPr="006649B6">
              <w:rPr>
                <w:sz w:val="24"/>
                <w:szCs w:val="24"/>
              </w:rPr>
              <w:t>Показатель</w:t>
            </w:r>
          </w:p>
        </w:tc>
        <w:tc>
          <w:tcPr>
            <w:tcW w:w="1338" w:type="pct"/>
            <w:gridSpan w:val="3"/>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jc w:val="center"/>
              <w:rPr>
                <w:sz w:val="24"/>
                <w:szCs w:val="24"/>
              </w:rPr>
            </w:pPr>
            <w:r w:rsidRPr="006649B6">
              <w:rPr>
                <w:sz w:val="24"/>
                <w:szCs w:val="24"/>
              </w:rPr>
              <w:t xml:space="preserve">Значение показателя, </w:t>
            </w:r>
            <w:r w:rsidRPr="006649B6">
              <w:rPr>
                <w:i/>
                <w:iCs/>
                <w:sz w:val="24"/>
                <w:szCs w:val="24"/>
              </w:rPr>
              <w:t>тыс. руб.</w:t>
            </w:r>
          </w:p>
        </w:tc>
        <w:tc>
          <w:tcPr>
            <w:tcW w:w="740" w:type="pct"/>
            <w:gridSpan w:val="2"/>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jc w:val="center"/>
              <w:rPr>
                <w:sz w:val="24"/>
                <w:szCs w:val="24"/>
              </w:rPr>
            </w:pPr>
            <w:r w:rsidRPr="006649B6">
              <w:rPr>
                <w:sz w:val="24"/>
                <w:szCs w:val="24"/>
              </w:rPr>
              <w:t>Изменение показателя</w:t>
            </w:r>
          </w:p>
        </w:tc>
        <w:tc>
          <w:tcPr>
            <w:tcW w:w="621" w:type="pct"/>
            <w:vMerge w:val="restar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jc w:val="center"/>
              <w:rPr>
                <w:sz w:val="24"/>
                <w:szCs w:val="24"/>
              </w:rPr>
            </w:pPr>
            <w:r w:rsidRPr="006649B6">
              <w:rPr>
                <w:sz w:val="24"/>
                <w:szCs w:val="24"/>
              </w:rPr>
              <w:t>Средне-</w:t>
            </w:r>
            <w:r w:rsidRPr="006649B6">
              <w:rPr>
                <w:sz w:val="24"/>
                <w:szCs w:val="24"/>
              </w:rPr>
              <w:br/>
              <w:t>годовая</w:t>
            </w:r>
            <w:r w:rsidRPr="006649B6">
              <w:rPr>
                <w:sz w:val="24"/>
                <w:szCs w:val="24"/>
              </w:rPr>
              <w:br/>
              <w:t xml:space="preserve">величина, </w:t>
            </w:r>
            <w:r w:rsidRPr="006649B6">
              <w:rPr>
                <w:i/>
                <w:iCs/>
                <w:sz w:val="24"/>
                <w:szCs w:val="24"/>
              </w:rPr>
              <w:t>тыс. руб.</w:t>
            </w:r>
          </w:p>
        </w:tc>
      </w:tr>
      <w:tr w:rsidR="006649B6" w:rsidRPr="006649B6" w:rsidTr="006649B6">
        <w:trPr>
          <w:jc w:val="center"/>
        </w:trPr>
        <w:tc>
          <w:tcPr>
            <w:tcW w:w="2301" w:type="pct"/>
            <w:vMerge/>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rPr>
                <w:sz w:val="24"/>
                <w:szCs w:val="24"/>
              </w:rPr>
            </w:pP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jc w:val="center"/>
              <w:rPr>
                <w:sz w:val="24"/>
                <w:szCs w:val="24"/>
              </w:rPr>
            </w:pPr>
            <w:r w:rsidRPr="006649B6">
              <w:rPr>
                <w:sz w:val="24"/>
                <w:szCs w:val="24"/>
              </w:rPr>
              <w:t>2014 г.</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jc w:val="center"/>
              <w:rPr>
                <w:sz w:val="24"/>
                <w:szCs w:val="24"/>
              </w:rPr>
            </w:pPr>
            <w:r w:rsidRPr="006649B6">
              <w:rPr>
                <w:sz w:val="24"/>
                <w:szCs w:val="24"/>
              </w:rPr>
              <w:t>2015 г.</w:t>
            </w:r>
          </w:p>
        </w:tc>
        <w:tc>
          <w:tcPr>
            <w:tcW w:w="446"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jc w:val="center"/>
              <w:rPr>
                <w:sz w:val="24"/>
                <w:szCs w:val="24"/>
              </w:rPr>
            </w:pPr>
            <w:r w:rsidRPr="006649B6">
              <w:rPr>
                <w:sz w:val="24"/>
                <w:szCs w:val="24"/>
              </w:rPr>
              <w:t>2016 г.</w:t>
            </w:r>
          </w:p>
        </w:tc>
        <w:tc>
          <w:tcPr>
            <w:tcW w:w="425"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jc w:val="center"/>
              <w:rPr>
                <w:sz w:val="24"/>
                <w:szCs w:val="24"/>
              </w:rPr>
            </w:pPr>
            <w:r w:rsidRPr="006649B6">
              <w:rPr>
                <w:i/>
                <w:iCs/>
                <w:sz w:val="24"/>
                <w:szCs w:val="24"/>
              </w:rPr>
              <w:t>тыс. руб.</w:t>
            </w:r>
            <w:r w:rsidRPr="006649B6">
              <w:rPr>
                <w:sz w:val="24"/>
                <w:szCs w:val="24"/>
              </w:rPr>
              <w:br/>
              <w:t>(гр.4 - гр.2)</w:t>
            </w:r>
          </w:p>
        </w:tc>
        <w:tc>
          <w:tcPr>
            <w:tcW w:w="315"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jc w:val="center"/>
              <w:rPr>
                <w:sz w:val="24"/>
                <w:szCs w:val="24"/>
              </w:rPr>
            </w:pPr>
            <w:r w:rsidRPr="006649B6">
              <w:rPr>
                <w:sz w:val="24"/>
                <w:szCs w:val="24"/>
              </w:rPr>
              <w:t>± %</w:t>
            </w:r>
            <w:r w:rsidRPr="006649B6">
              <w:rPr>
                <w:sz w:val="24"/>
                <w:szCs w:val="24"/>
              </w:rPr>
              <w:br/>
              <w:t>((4-2</w:t>
            </w:r>
            <w:proofErr w:type="gramStart"/>
            <w:r w:rsidRPr="006649B6">
              <w:rPr>
                <w:sz w:val="24"/>
                <w:szCs w:val="24"/>
              </w:rPr>
              <w:t>) :</w:t>
            </w:r>
            <w:proofErr w:type="gramEnd"/>
            <w:r w:rsidRPr="006649B6">
              <w:rPr>
                <w:sz w:val="24"/>
                <w:szCs w:val="24"/>
              </w:rPr>
              <w:t xml:space="preserve"> 2)</w:t>
            </w:r>
          </w:p>
        </w:tc>
        <w:tc>
          <w:tcPr>
            <w:tcW w:w="621" w:type="pct"/>
            <w:vMerge/>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rPr>
                <w:sz w:val="24"/>
                <w:szCs w:val="24"/>
              </w:rPr>
            </w:pPr>
          </w:p>
        </w:tc>
      </w:tr>
      <w:tr w:rsidR="006649B6" w:rsidRPr="006649B6" w:rsidTr="006649B6">
        <w:trPr>
          <w:jc w:val="center"/>
        </w:trPr>
        <w:tc>
          <w:tcPr>
            <w:tcW w:w="2301"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rPr>
                <w:sz w:val="24"/>
                <w:szCs w:val="24"/>
              </w:rPr>
            </w:pPr>
            <w:r w:rsidRPr="006649B6">
              <w:rPr>
                <w:sz w:val="24"/>
                <w:szCs w:val="24"/>
              </w:rPr>
              <w:t>1. Выручка</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131 457</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146 442</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120 562</w:t>
            </w:r>
          </w:p>
        </w:tc>
        <w:tc>
          <w:tcPr>
            <w:tcW w:w="42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-10 895</w:t>
            </w:r>
          </w:p>
        </w:tc>
        <w:tc>
          <w:tcPr>
            <w:tcW w:w="31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-8,3</w:t>
            </w:r>
          </w:p>
        </w:tc>
        <w:tc>
          <w:tcPr>
            <w:tcW w:w="621"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132 820</w:t>
            </w:r>
          </w:p>
        </w:tc>
      </w:tr>
      <w:tr w:rsidR="006649B6" w:rsidRPr="006649B6" w:rsidTr="006649B6">
        <w:trPr>
          <w:jc w:val="center"/>
        </w:trPr>
        <w:tc>
          <w:tcPr>
            <w:tcW w:w="2301"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rPr>
                <w:sz w:val="24"/>
                <w:szCs w:val="24"/>
              </w:rPr>
            </w:pPr>
            <w:r w:rsidRPr="006649B6">
              <w:rPr>
                <w:sz w:val="24"/>
                <w:szCs w:val="24"/>
              </w:rPr>
              <w:t>2. Расходы по обычным видам деятельности</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126 920</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144 490</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118 118</w:t>
            </w:r>
          </w:p>
        </w:tc>
        <w:tc>
          <w:tcPr>
            <w:tcW w:w="42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-8 802</w:t>
            </w:r>
          </w:p>
        </w:tc>
        <w:tc>
          <w:tcPr>
            <w:tcW w:w="31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-6,9</w:t>
            </w:r>
          </w:p>
        </w:tc>
        <w:tc>
          <w:tcPr>
            <w:tcW w:w="621"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129 843</w:t>
            </w:r>
          </w:p>
        </w:tc>
      </w:tr>
      <w:tr w:rsidR="006649B6" w:rsidRPr="006649B6" w:rsidTr="006649B6">
        <w:trPr>
          <w:jc w:val="center"/>
        </w:trPr>
        <w:tc>
          <w:tcPr>
            <w:tcW w:w="2301"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rPr>
                <w:sz w:val="24"/>
                <w:szCs w:val="24"/>
              </w:rPr>
            </w:pPr>
            <w:r w:rsidRPr="006649B6">
              <w:rPr>
                <w:sz w:val="24"/>
                <w:szCs w:val="24"/>
              </w:rPr>
              <w:t>3.</w:t>
            </w:r>
            <w:r w:rsidRPr="006649B6">
              <w:rPr>
                <w:i/>
                <w:iCs/>
                <w:sz w:val="24"/>
                <w:szCs w:val="24"/>
              </w:rPr>
              <w:t xml:space="preserve"> Прибыль (убыток) от </w:t>
            </w:r>
            <w:proofErr w:type="gramStart"/>
            <w:r w:rsidRPr="006649B6">
              <w:rPr>
                <w:i/>
                <w:iCs/>
                <w:sz w:val="24"/>
                <w:szCs w:val="24"/>
              </w:rPr>
              <w:t>продаж  </w:t>
            </w:r>
            <w:r w:rsidRPr="006649B6">
              <w:rPr>
                <w:sz w:val="24"/>
                <w:szCs w:val="24"/>
              </w:rPr>
              <w:t>(</w:t>
            </w:r>
            <w:proofErr w:type="gramEnd"/>
            <w:r w:rsidRPr="006649B6">
              <w:rPr>
                <w:sz w:val="24"/>
                <w:szCs w:val="24"/>
              </w:rPr>
              <w:t>1-2)</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4 537</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1 952</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2 444</w:t>
            </w:r>
          </w:p>
        </w:tc>
        <w:tc>
          <w:tcPr>
            <w:tcW w:w="42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-2 093</w:t>
            </w:r>
          </w:p>
        </w:tc>
        <w:tc>
          <w:tcPr>
            <w:tcW w:w="31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-46,1</w:t>
            </w:r>
          </w:p>
        </w:tc>
        <w:tc>
          <w:tcPr>
            <w:tcW w:w="621"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2 978</w:t>
            </w:r>
          </w:p>
        </w:tc>
      </w:tr>
      <w:tr w:rsidR="006649B6" w:rsidRPr="006649B6" w:rsidTr="006649B6">
        <w:trPr>
          <w:jc w:val="center"/>
        </w:trPr>
        <w:tc>
          <w:tcPr>
            <w:tcW w:w="2301"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rPr>
                <w:sz w:val="24"/>
                <w:szCs w:val="24"/>
              </w:rPr>
            </w:pPr>
            <w:r w:rsidRPr="006649B6">
              <w:rPr>
                <w:sz w:val="24"/>
                <w:szCs w:val="24"/>
              </w:rPr>
              <w:t>4. Прочие доходы и расходы, кроме процентов к уплате</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-987</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-363</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-942</w:t>
            </w:r>
          </w:p>
        </w:tc>
        <w:tc>
          <w:tcPr>
            <w:tcW w:w="42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+45</w:t>
            </w:r>
          </w:p>
        </w:tc>
        <w:tc>
          <w:tcPr>
            <w:tcW w:w="31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w:t>
            </w:r>
          </w:p>
        </w:tc>
        <w:tc>
          <w:tcPr>
            <w:tcW w:w="621"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-764</w:t>
            </w:r>
          </w:p>
        </w:tc>
      </w:tr>
      <w:tr w:rsidR="006649B6" w:rsidRPr="006649B6" w:rsidTr="006649B6">
        <w:trPr>
          <w:jc w:val="center"/>
        </w:trPr>
        <w:tc>
          <w:tcPr>
            <w:tcW w:w="2301"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rPr>
                <w:sz w:val="24"/>
                <w:szCs w:val="24"/>
              </w:rPr>
            </w:pPr>
            <w:r w:rsidRPr="006649B6">
              <w:rPr>
                <w:sz w:val="24"/>
                <w:szCs w:val="24"/>
              </w:rPr>
              <w:t xml:space="preserve">5. </w:t>
            </w:r>
            <w:r w:rsidRPr="006649B6">
              <w:rPr>
                <w:rStyle w:val="ae"/>
                <w:sz w:val="24"/>
                <w:szCs w:val="24"/>
              </w:rPr>
              <w:t>EBIT (прибыль до уплаты процентов и налогов)</w:t>
            </w:r>
            <w:r w:rsidRPr="006649B6">
              <w:rPr>
                <w:sz w:val="24"/>
                <w:szCs w:val="24"/>
              </w:rPr>
              <w:t xml:space="preserve"> (3+4)</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3 550</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1 589</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1 502</w:t>
            </w:r>
          </w:p>
        </w:tc>
        <w:tc>
          <w:tcPr>
            <w:tcW w:w="42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-2 048</w:t>
            </w:r>
          </w:p>
        </w:tc>
        <w:tc>
          <w:tcPr>
            <w:tcW w:w="31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-57,7</w:t>
            </w:r>
          </w:p>
        </w:tc>
        <w:tc>
          <w:tcPr>
            <w:tcW w:w="621"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2 214</w:t>
            </w:r>
          </w:p>
        </w:tc>
      </w:tr>
      <w:tr w:rsidR="006649B6" w:rsidRPr="006649B6" w:rsidTr="006649B6">
        <w:trPr>
          <w:jc w:val="center"/>
        </w:trPr>
        <w:tc>
          <w:tcPr>
            <w:tcW w:w="2301"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rPr>
                <w:sz w:val="24"/>
                <w:szCs w:val="24"/>
              </w:rPr>
            </w:pPr>
            <w:r w:rsidRPr="006649B6">
              <w:rPr>
                <w:sz w:val="24"/>
                <w:szCs w:val="24"/>
              </w:rPr>
              <w:lastRenderedPageBreak/>
              <w:t>6. Проценты к уплате</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w:t>
            </w:r>
          </w:p>
        </w:tc>
        <w:tc>
          <w:tcPr>
            <w:tcW w:w="42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w:t>
            </w:r>
          </w:p>
        </w:tc>
        <w:tc>
          <w:tcPr>
            <w:tcW w:w="31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w:t>
            </w:r>
          </w:p>
        </w:tc>
        <w:tc>
          <w:tcPr>
            <w:tcW w:w="621"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w:t>
            </w:r>
          </w:p>
        </w:tc>
      </w:tr>
      <w:tr w:rsidR="006649B6" w:rsidRPr="006649B6" w:rsidTr="006649B6">
        <w:trPr>
          <w:jc w:val="center"/>
        </w:trPr>
        <w:tc>
          <w:tcPr>
            <w:tcW w:w="2301"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rPr>
                <w:sz w:val="24"/>
                <w:szCs w:val="24"/>
              </w:rPr>
            </w:pPr>
            <w:r w:rsidRPr="006649B6">
              <w:rPr>
                <w:sz w:val="24"/>
                <w:szCs w:val="24"/>
              </w:rPr>
              <w:t>7. Изменение налоговых активов и обязательств, налог на прибыль и прочее</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-817</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-318</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-300</w:t>
            </w:r>
          </w:p>
        </w:tc>
        <w:tc>
          <w:tcPr>
            <w:tcW w:w="42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+517</w:t>
            </w:r>
          </w:p>
        </w:tc>
        <w:tc>
          <w:tcPr>
            <w:tcW w:w="31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w:t>
            </w:r>
          </w:p>
        </w:tc>
        <w:tc>
          <w:tcPr>
            <w:tcW w:w="621"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-478</w:t>
            </w:r>
          </w:p>
        </w:tc>
      </w:tr>
      <w:tr w:rsidR="006649B6" w:rsidRPr="006649B6" w:rsidTr="006649B6">
        <w:trPr>
          <w:jc w:val="center"/>
        </w:trPr>
        <w:tc>
          <w:tcPr>
            <w:tcW w:w="2301"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rPr>
                <w:sz w:val="24"/>
                <w:szCs w:val="24"/>
              </w:rPr>
            </w:pPr>
            <w:r w:rsidRPr="006649B6">
              <w:rPr>
                <w:b/>
                <w:bCs/>
                <w:sz w:val="24"/>
                <w:szCs w:val="24"/>
              </w:rPr>
              <w:t>8. Чистая прибыль (</w:t>
            </w:r>
            <w:proofErr w:type="gramStart"/>
            <w:r w:rsidRPr="006649B6">
              <w:rPr>
                <w:b/>
                <w:bCs/>
                <w:sz w:val="24"/>
                <w:szCs w:val="24"/>
              </w:rPr>
              <w:t xml:space="preserve">убыток) </w:t>
            </w:r>
            <w:r w:rsidRPr="006649B6">
              <w:rPr>
                <w:i/>
                <w:iCs/>
                <w:sz w:val="24"/>
                <w:szCs w:val="24"/>
              </w:rPr>
              <w:t> </w:t>
            </w:r>
            <w:r w:rsidRPr="006649B6">
              <w:rPr>
                <w:sz w:val="24"/>
                <w:szCs w:val="24"/>
              </w:rPr>
              <w:t>(</w:t>
            </w:r>
            <w:proofErr w:type="gramEnd"/>
            <w:r w:rsidRPr="006649B6">
              <w:rPr>
                <w:sz w:val="24"/>
                <w:szCs w:val="24"/>
              </w:rPr>
              <w:t>5-6+7)</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2 733</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1 271</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1 202</w:t>
            </w:r>
          </w:p>
        </w:tc>
        <w:tc>
          <w:tcPr>
            <w:tcW w:w="42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-1 531</w:t>
            </w:r>
          </w:p>
        </w:tc>
        <w:tc>
          <w:tcPr>
            <w:tcW w:w="31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-56</w:t>
            </w:r>
          </w:p>
        </w:tc>
        <w:tc>
          <w:tcPr>
            <w:tcW w:w="621"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1 735</w:t>
            </w:r>
          </w:p>
        </w:tc>
      </w:tr>
      <w:tr w:rsidR="006649B6" w:rsidRPr="006649B6" w:rsidTr="006649B6">
        <w:trPr>
          <w:jc w:val="center"/>
        </w:trPr>
        <w:tc>
          <w:tcPr>
            <w:tcW w:w="2301"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rPr>
                <w:sz w:val="24"/>
                <w:szCs w:val="24"/>
              </w:rPr>
            </w:pPr>
            <w:proofErr w:type="spellStart"/>
            <w:r w:rsidRPr="006649B6">
              <w:rPr>
                <w:rStyle w:val="ad"/>
                <w:sz w:val="24"/>
                <w:szCs w:val="24"/>
              </w:rPr>
              <w:t>Справочно</w:t>
            </w:r>
            <w:proofErr w:type="spellEnd"/>
            <w:r w:rsidRPr="006649B6">
              <w:rPr>
                <w:rStyle w:val="ad"/>
                <w:sz w:val="24"/>
                <w:szCs w:val="24"/>
              </w:rPr>
              <w:t>:</w:t>
            </w:r>
            <w:r w:rsidRPr="006649B6">
              <w:rPr>
                <w:sz w:val="24"/>
                <w:szCs w:val="24"/>
              </w:rPr>
              <w:br/>
              <w:t>Совокупный финансовый результат периода</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2 733</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1 271</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1 202</w:t>
            </w:r>
          </w:p>
        </w:tc>
        <w:tc>
          <w:tcPr>
            <w:tcW w:w="42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-1 531</w:t>
            </w:r>
          </w:p>
        </w:tc>
        <w:tc>
          <w:tcPr>
            <w:tcW w:w="31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-56</w:t>
            </w:r>
          </w:p>
        </w:tc>
        <w:tc>
          <w:tcPr>
            <w:tcW w:w="621"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1 735</w:t>
            </w:r>
          </w:p>
        </w:tc>
      </w:tr>
      <w:tr w:rsidR="006649B6" w:rsidRPr="006649B6" w:rsidTr="006649B6">
        <w:trPr>
          <w:jc w:val="center"/>
        </w:trPr>
        <w:tc>
          <w:tcPr>
            <w:tcW w:w="2301" w:type="pct"/>
            <w:tcBorders>
              <w:top w:val="outset" w:sz="6" w:space="0" w:color="000000"/>
              <w:left w:val="outset" w:sz="6" w:space="0" w:color="000000"/>
              <w:bottom w:val="outset" w:sz="6" w:space="0" w:color="000000"/>
              <w:right w:val="outset" w:sz="6" w:space="0" w:color="000000"/>
            </w:tcBorders>
            <w:vAlign w:val="center"/>
            <w:hideMark/>
          </w:tcPr>
          <w:p w:rsidR="00F3257F" w:rsidRPr="006649B6" w:rsidRDefault="00F3257F" w:rsidP="006649B6">
            <w:pPr>
              <w:spacing w:line="240" w:lineRule="auto"/>
              <w:ind w:firstLine="0"/>
              <w:rPr>
                <w:sz w:val="24"/>
                <w:szCs w:val="24"/>
              </w:rPr>
            </w:pPr>
            <w:r w:rsidRPr="006649B6">
              <w:rPr>
                <w:sz w:val="24"/>
                <w:szCs w:val="24"/>
              </w:rPr>
              <w:t>Изменение за период нераспределенной прибыли (непокрытого убытка) по данным бухгалтерского баланса</w:t>
            </w:r>
            <w:proofErr w:type="gramStart"/>
            <w:r w:rsidRPr="006649B6">
              <w:rPr>
                <w:sz w:val="24"/>
                <w:szCs w:val="24"/>
              </w:rPr>
              <w:t xml:space="preserve"> </w:t>
            </w:r>
            <w:r w:rsidRPr="006649B6">
              <w:rPr>
                <w:i/>
                <w:iCs/>
                <w:sz w:val="24"/>
                <w:szCs w:val="24"/>
              </w:rPr>
              <w:t>  </w:t>
            </w:r>
            <w:r w:rsidRPr="006649B6">
              <w:rPr>
                <w:sz w:val="24"/>
                <w:szCs w:val="24"/>
              </w:rPr>
              <w:t>(</w:t>
            </w:r>
            <w:proofErr w:type="spellStart"/>
            <w:proofErr w:type="gramEnd"/>
            <w:r w:rsidRPr="006649B6">
              <w:rPr>
                <w:sz w:val="24"/>
                <w:szCs w:val="24"/>
              </w:rPr>
              <w:t>измен.стр</w:t>
            </w:r>
            <w:proofErr w:type="spellEnd"/>
            <w:r w:rsidRPr="006649B6">
              <w:rPr>
                <w:sz w:val="24"/>
                <w:szCs w:val="24"/>
              </w:rPr>
              <w:t>. 1370)</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3 920</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1 942</w:t>
            </w:r>
          </w:p>
        </w:tc>
        <w:tc>
          <w:tcPr>
            <w:tcW w:w="446"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531</w:t>
            </w:r>
          </w:p>
        </w:tc>
        <w:tc>
          <w:tcPr>
            <w:tcW w:w="42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 xml:space="preserve">х </w:t>
            </w:r>
          </w:p>
        </w:tc>
        <w:tc>
          <w:tcPr>
            <w:tcW w:w="315"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 xml:space="preserve">х </w:t>
            </w:r>
          </w:p>
        </w:tc>
        <w:tc>
          <w:tcPr>
            <w:tcW w:w="621" w:type="pct"/>
            <w:tcBorders>
              <w:top w:val="outset" w:sz="6" w:space="0" w:color="000000"/>
              <w:left w:val="outset" w:sz="6" w:space="0" w:color="000000"/>
              <w:bottom w:val="outset" w:sz="6" w:space="0" w:color="000000"/>
              <w:right w:val="outset" w:sz="6" w:space="0" w:color="000000"/>
            </w:tcBorders>
            <w:noWrap/>
            <w:vAlign w:val="center"/>
            <w:hideMark/>
          </w:tcPr>
          <w:p w:rsidR="00F3257F" w:rsidRPr="006649B6" w:rsidRDefault="00F3257F" w:rsidP="006649B6">
            <w:pPr>
              <w:spacing w:line="240" w:lineRule="auto"/>
              <w:ind w:firstLine="0"/>
              <w:jc w:val="center"/>
              <w:rPr>
                <w:sz w:val="24"/>
                <w:szCs w:val="24"/>
              </w:rPr>
            </w:pPr>
            <w:r w:rsidRPr="006649B6">
              <w:rPr>
                <w:sz w:val="24"/>
                <w:szCs w:val="24"/>
              </w:rPr>
              <w:t xml:space="preserve">х </w:t>
            </w:r>
          </w:p>
        </w:tc>
      </w:tr>
    </w:tbl>
    <w:p w:rsidR="00C97A5D" w:rsidRDefault="00C97A5D" w:rsidP="006649B6"/>
    <w:p w:rsidR="00F3257F" w:rsidRPr="006649B6" w:rsidRDefault="00F3257F" w:rsidP="006649B6">
      <w:r w:rsidRPr="006649B6">
        <w:t>За весь анализируемый период годовая выручка заметно снизилась, уменьшившись на 10 895 тыс. руб., или на 8,3%: до 120 562 тыс. руб.</w:t>
      </w:r>
    </w:p>
    <w:p w:rsidR="00F3257F" w:rsidRPr="006649B6" w:rsidRDefault="00F3257F" w:rsidP="006649B6">
      <w:r w:rsidRPr="006649B6">
        <w:t>За 2016 год прибыль от продаж составила 2 444 тыс. руб. За 3 года уменьшение финансового результата от продаж составило 2 093 тыс. руб.</w:t>
      </w:r>
    </w:p>
    <w:p w:rsidR="00F3257F" w:rsidRPr="006649B6" w:rsidRDefault="00F3257F" w:rsidP="006649B6">
      <w:r w:rsidRPr="006649B6">
        <w:t>Обратив внимание на строку 2220 формы №2 можно отметить, что организация учитывала общехозяйственные (управленческие) расходы в качестве условно-постоянных, относя их по итогам отчетного периода на реализованные товары (работы, услуги).</w:t>
      </w:r>
    </w:p>
    <w:p w:rsidR="00F3257F" w:rsidRPr="006649B6" w:rsidRDefault="00F3257F" w:rsidP="006649B6">
      <w:r w:rsidRPr="006649B6">
        <w:t xml:space="preserve">Судя по отсутствию в бухгалтерской отчетности за последний отчетный период данных об отложенных налоговых активах и обязательствах, организация не применяет ПБУ 18/02 </w:t>
      </w:r>
      <w:r w:rsidR="00C97A5D">
        <w:t>«</w:t>
      </w:r>
      <w:r w:rsidRPr="006649B6">
        <w:t>Учет расчетов по налогу на прибыль</w:t>
      </w:r>
      <w:r w:rsidR="00C97A5D">
        <w:t>»</w:t>
      </w:r>
      <w:r w:rsidRPr="006649B6">
        <w:t>. Это допустимо в случае, если организация является субъектом малого предпринимательства и вправе применять упрощенные способы ведения бухгалтерского учета.</w:t>
      </w:r>
    </w:p>
    <w:p w:rsidR="00F3257F" w:rsidRPr="006649B6" w:rsidRDefault="00F3257F" w:rsidP="006649B6">
      <w:r w:rsidRPr="006649B6">
        <w:t>Изменение выручки наглядно представлено ниже на графике.</w:t>
      </w:r>
    </w:p>
    <w:p w:rsidR="00F3257F" w:rsidRDefault="00F3257F" w:rsidP="00F3257F">
      <w:pPr>
        <w:pStyle w:val="ac"/>
        <w:jc w:val="center"/>
      </w:pPr>
      <w:r>
        <w:rPr>
          <w:noProof/>
        </w:rPr>
        <w:lastRenderedPageBreak/>
        <w:drawing>
          <wp:inline distT="0" distB="0" distL="0" distR="0">
            <wp:extent cx="6096000" cy="3333750"/>
            <wp:effectExtent l="0" t="0" r="0" b="0"/>
            <wp:docPr id="10" name="Рисунок 10" descr="C:\EC2C4CE6\74877_85e78.files\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C2C4CE6\74877_85e78.files\image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3333750"/>
                    </a:xfrm>
                    <a:prstGeom prst="rect">
                      <a:avLst/>
                    </a:prstGeom>
                    <a:noFill/>
                    <a:ln>
                      <a:noFill/>
                    </a:ln>
                  </pic:spPr>
                </pic:pic>
              </a:graphicData>
            </a:graphic>
          </wp:inline>
        </w:drawing>
      </w:r>
    </w:p>
    <w:p w:rsidR="00C97A5D" w:rsidRDefault="00C97A5D" w:rsidP="00C97A5D">
      <w:r>
        <w:t>Рисунок 2.7 – Динамика выручки и чистой прибыли ООО «КЛК»</w:t>
      </w:r>
    </w:p>
    <w:p w:rsidR="00F3257F" w:rsidRDefault="00C97A5D" w:rsidP="00F3257F">
      <w:r>
        <w:t xml:space="preserve">Таблица 2.6 – </w:t>
      </w:r>
      <w:r w:rsidR="00F3257F">
        <w:t>Анализ рентабельности</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255"/>
        <w:gridCol w:w="934"/>
        <w:gridCol w:w="934"/>
        <w:gridCol w:w="936"/>
        <w:gridCol w:w="708"/>
        <w:gridCol w:w="648"/>
      </w:tblGrid>
      <w:tr w:rsidR="00F3257F" w:rsidTr="006649B6">
        <w:trPr>
          <w:jc w:val="center"/>
        </w:trPr>
        <w:tc>
          <w:tcPr>
            <w:tcW w:w="2791" w:type="pct"/>
            <w:vMerge w:val="restar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F3257F">
            <w:pPr>
              <w:spacing w:line="276" w:lineRule="auto"/>
              <w:ind w:firstLine="0"/>
              <w:jc w:val="center"/>
              <w:rPr>
                <w:sz w:val="24"/>
                <w:szCs w:val="20"/>
              </w:rPr>
            </w:pPr>
            <w:r w:rsidRPr="00F3257F">
              <w:rPr>
                <w:sz w:val="24"/>
                <w:szCs w:val="20"/>
              </w:rPr>
              <w:t xml:space="preserve">Показатели рентабельности </w:t>
            </w:r>
          </w:p>
        </w:tc>
        <w:tc>
          <w:tcPr>
            <w:tcW w:w="1489" w:type="pct"/>
            <w:gridSpan w:val="3"/>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F3257F">
            <w:pPr>
              <w:spacing w:line="276" w:lineRule="auto"/>
              <w:ind w:firstLine="0"/>
              <w:jc w:val="center"/>
              <w:rPr>
                <w:sz w:val="24"/>
                <w:szCs w:val="20"/>
              </w:rPr>
            </w:pPr>
            <w:r w:rsidRPr="00F3257F">
              <w:rPr>
                <w:sz w:val="24"/>
                <w:szCs w:val="20"/>
              </w:rPr>
              <w:t>Значения показателя (в %, или в копейках с рубля)</w:t>
            </w:r>
          </w:p>
        </w:tc>
        <w:tc>
          <w:tcPr>
            <w:tcW w:w="720" w:type="pct"/>
            <w:gridSpan w:val="2"/>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F3257F">
            <w:pPr>
              <w:spacing w:line="276" w:lineRule="auto"/>
              <w:ind w:firstLine="0"/>
              <w:jc w:val="center"/>
              <w:rPr>
                <w:sz w:val="24"/>
                <w:szCs w:val="20"/>
              </w:rPr>
            </w:pPr>
            <w:r w:rsidRPr="00F3257F">
              <w:rPr>
                <w:sz w:val="24"/>
                <w:szCs w:val="20"/>
              </w:rPr>
              <w:t>Изменение показателя</w:t>
            </w:r>
          </w:p>
        </w:tc>
      </w:tr>
      <w:tr w:rsidR="00F3257F" w:rsidTr="006649B6">
        <w:trPr>
          <w:jc w:val="center"/>
        </w:trPr>
        <w:tc>
          <w:tcPr>
            <w:tcW w:w="2791" w:type="pct"/>
            <w:vMerge/>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F3257F">
            <w:pPr>
              <w:spacing w:line="276" w:lineRule="auto"/>
              <w:ind w:firstLine="0"/>
              <w:rPr>
                <w:sz w:val="24"/>
                <w:szCs w:val="20"/>
              </w:rPr>
            </w:pPr>
          </w:p>
        </w:tc>
        <w:tc>
          <w:tcPr>
            <w:tcW w:w="496"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F3257F">
            <w:pPr>
              <w:spacing w:line="276" w:lineRule="auto"/>
              <w:ind w:firstLine="0"/>
              <w:jc w:val="center"/>
              <w:rPr>
                <w:sz w:val="24"/>
                <w:szCs w:val="20"/>
              </w:rPr>
            </w:pPr>
            <w:r w:rsidRPr="00F3257F">
              <w:rPr>
                <w:sz w:val="24"/>
                <w:szCs w:val="20"/>
              </w:rPr>
              <w:t>2014 г.</w:t>
            </w:r>
          </w:p>
        </w:tc>
        <w:tc>
          <w:tcPr>
            <w:tcW w:w="496"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F3257F">
            <w:pPr>
              <w:spacing w:line="276" w:lineRule="auto"/>
              <w:ind w:firstLine="0"/>
              <w:jc w:val="center"/>
              <w:rPr>
                <w:sz w:val="24"/>
                <w:szCs w:val="20"/>
              </w:rPr>
            </w:pPr>
            <w:r w:rsidRPr="00F3257F">
              <w:rPr>
                <w:sz w:val="24"/>
                <w:szCs w:val="20"/>
              </w:rPr>
              <w:t>2015 г.</w:t>
            </w:r>
          </w:p>
        </w:tc>
        <w:tc>
          <w:tcPr>
            <w:tcW w:w="497"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F3257F">
            <w:pPr>
              <w:spacing w:line="276" w:lineRule="auto"/>
              <w:ind w:firstLine="0"/>
              <w:jc w:val="center"/>
              <w:rPr>
                <w:sz w:val="24"/>
                <w:szCs w:val="20"/>
              </w:rPr>
            </w:pPr>
            <w:r w:rsidRPr="00F3257F">
              <w:rPr>
                <w:sz w:val="24"/>
                <w:szCs w:val="20"/>
              </w:rPr>
              <w:t>2016 г.</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F3257F">
            <w:pPr>
              <w:spacing w:line="276" w:lineRule="auto"/>
              <w:ind w:firstLine="0"/>
              <w:jc w:val="center"/>
              <w:rPr>
                <w:sz w:val="24"/>
                <w:szCs w:val="20"/>
              </w:rPr>
            </w:pPr>
            <w:r w:rsidRPr="00F3257F">
              <w:rPr>
                <w:i/>
                <w:iCs/>
                <w:sz w:val="24"/>
                <w:szCs w:val="20"/>
              </w:rPr>
              <w:t>коп.,</w:t>
            </w:r>
            <w:r w:rsidRPr="00F3257F">
              <w:rPr>
                <w:sz w:val="24"/>
                <w:szCs w:val="20"/>
              </w:rPr>
              <w:br/>
              <w:t>(гр.4 - гр.2)</w:t>
            </w:r>
          </w:p>
        </w:tc>
        <w:tc>
          <w:tcPr>
            <w:tcW w:w="344" w:type="pct"/>
            <w:tcBorders>
              <w:top w:val="outset" w:sz="6" w:space="0" w:color="000000"/>
              <w:left w:val="outset" w:sz="6" w:space="0" w:color="000000"/>
              <w:bottom w:val="outset" w:sz="6" w:space="0" w:color="000000"/>
              <w:right w:val="outset" w:sz="6" w:space="0" w:color="000000"/>
            </w:tcBorders>
            <w:vAlign w:val="center"/>
            <w:hideMark/>
          </w:tcPr>
          <w:p w:rsidR="00F3257F" w:rsidRPr="00F3257F" w:rsidRDefault="00F3257F" w:rsidP="00F3257F">
            <w:pPr>
              <w:spacing w:line="276" w:lineRule="auto"/>
              <w:ind w:firstLine="0"/>
              <w:jc w:val="center"/>
              <w:rPr>
                <w:sz w:val="24"/>
                <w:szCs w:val="20"/>
              </w:rPr>
            </w:pPr>
            <w:r w:rsidRPr="00F3257F">
              <w:rPr>
                <w:sz w:val="24"/>
                <w:szCs w:val="20"/>
              </w:rPr>
              <w:t>± %</w:t>
            </w:r>
            <w:r w:rsidRPr="00F3257F">
              <w:rPr>
                <w:sz w:val="24"/>
                <w:szCs w:val="20"/>
              </w:rPr>
              <w:br/>
              <w:t>((4-2</w:t>
            </w:r>
            <w:proofErr w:type="gramStart"/>
            <w:r w:rsidRPr="00F3257F">
              <w:rPr>
                <w:sz w:val="24"/>
                <w:szCs w:val="20"/>
              </w:rPr>
              <w:t>) :</w:t>
            </w:r>
            <w:proofErr w:type="gramEnd"/>
            <w:r w:rsidRPr="00F3257F">
              <w:rPr>
                <w:sz w:val="24"/>
                <w:szCs w:val="20"/>
              </w:rPr>
              <w:t xml:space="preserve"> 2)</w:t>
            </w:r>
          </w:p>
        </w:tc>
      </w:tr>
      <w:tr w:rsidR="00F3257F" w:rsidTr="006649B6">
        <w:trPr>
          <w:jc w:val="center"/>
        </w:trPr>
        <w:tc>
          <w:tcPr>
            <w:tcW w:w="2791"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F3257F">
            <w:pPr>
              <w:spacing w:line="276" w:lineRule="auto"/>
              <w:ind w:firstLine="0"/>
              <w:rPr>
                <w:sz w:val="24"/>
                <w:szCs w:val="20"/>
              </w:rPr>
            </w:pPr>
            <w:r w:rsidRPr="00F3257F">
              <w:rPr>
                <w:sz w:val="24"/>
                <w:szCs w:val="20"/>
              </w:rPr>
              <w:t>1. Рентабельность продаж (величина прибыли от продаж в каждом рубле выручки). Нормальное значение для данной отрасли: 4% и более.</w:t>
            </w:r>
          </w:p>
        </w:tc>
        <w:tc>
          <w:tcPr>
            <w:tcW w:w="49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3,5</w:t>
            </w:r>
          </w:p>
        </w:tc>
        <w:tc>
          <w:tcPr>
            <w:tcW w:w="49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1,3</w:t>
            </w:r>
          </w:p>
        </w:tc>
        <w:tc>
          <w:tcPr>
            <w:tcW w:w="497"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2</w:t>
            </w:r>
          </w:p>
        </w:tc>
        <w:tc>
          <w:tcPr>
            <w:tcW w:w="37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-1,5</w:t>
            </w:r>
          </w:p>
        </w:tc>
        <w:tc>
          <w:tcPr>
            <w:tcW w:w="344"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-41,3</w:t>
            </w:r>
          </w:p>
        </w:tc>
      </w:tr>
      <w:tr w:rsidR="00F3257F" w:rsidTr="006649B6">
        <w:trPr>
          <w:jc w:val="center"/>
        </w:trPr>
        <w:tc>
          <w:tcPr>
            <w:tcW w:w="2791"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F3257F">
            <w:pPr>
              <w:spacing w:line="276" w:lineRule="auto"/>
              <w:ind w:firstLine="0"/>
              <w:rPr>
                <w:sz w:val="24"/>
                <w:szCs w:val="20"/>
              </w:rPr>
            </w:pPr>
            <w:r w:rsidRPr="00F3257F">
              <w:rPr>
                <w:sz w:val="24"/>
                <w:szCs w:val="20"/>
              </w:rPr>
              <w:t xml:space="preserve">2. Рентабельность продаж по EBIT (величина прибыли от продаж до уплаты процентов и налогов в каждом рубле выручки). </w:t>
            </w:r>
          </w:p>
        </w:tc>
        <w:tc>
          <w:tcPr>
            <w:tcW w:w="49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2,7</w:t>
            </w:r>
          </w:p>
        </w:tc>
        <w:tc>
          <w:tcPr>
            <w:tcW w:w="49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1,1</w:t>
            </w:r>
          </w:p>
        </w:tc>
        <w:tc>
          <w:tcPr>
            <w:tcW w:w="497"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1,2</w:t>
            </w:r>
          </w:p>
        </w:tc>
        <w:tc>
          <w:tcPr>
            <w:tcW w:w="37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-1,5</w:t>
            </w:r>
          </w:p>
        </w:tc>
        <w:tc>
          <w:tcPr>
            <w:tcW w:w="344"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-53,9</w:t>
            </w:r>
          </w:p>
        </w:tc>
      </w:tr>
      <w:tr w:rsidR="00F3257F" w:rsidTr="006649B6">
        <w:trPr>
          <w:jc w:val="center"/>
        </w:trPr>
        <w:tc>
          <w:tcPr>
            <w:tcW w:w="2791"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F3257F">
            <w:pPr>
              <w:spacing w:line="276" w:lineRule="auto"/>
              <w:ind w:firstLine="0"/>
              <w:rPr>
                <w:sz w:val="24"/>
                <w:szCs w:val="20"/>
              </w:rPr>
            </w:pPr>
            <w:r w:rsidRPr="00F3257F">
              <w:rPr>
                <w:sz w:val="24"/>
                <w:szCs w:val="20"/>
              </w:rPr>
              <w:t>3. Рентабельность продаж по чистой прибыли (величина чистой прибыли в каждом рубле выручки). Нормальное значение для данной отрасли: не менее 2%.</w:t>
            </w:r>
          </w:p>
        </w:tc>
        <w:tc>
          <w:tcPr>
            <w:tcW w:w="49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2,1</w:t>
            </w:r>
          </w:p>
        </w:tc>
        <w:tc>
          <w:tcPr>
            <w:tcW w:w="49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0,9</w:t>
            </w:r>
          </w:p>
        </w:tc>
        <w:tc>
          <w:tcPr>
            <w:tcW w:w="497"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1</w:t>
            </w:r>
          </w:p>
        </w:tc>
        <w:tc>
          <w:tcPr>
            <w:tcW w:w="37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-1,1</w:t>
            </w:r>
          </w:p>
        </w:tc>
        <w:tc>
          <w:tcPr>
            <w:tcW w:w="344"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-52</w:t>
            </w:r>
          </w:p>
        </w:tc>
      </w:tr>
      <w:tr w:rsidR="00F3257F" w:rsidTr="006649B6">
        <w:trPr>
          <w:jc w:val="center"/>
        </w:trPr>
        <w:tc>
          <w:tcPr>
            <w:tcW w:w="2791"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F3257F">
            <w:pPr>
              <w:spacing w:line="276" w:lineRule="auto"/>
              <w:ind w:firstLine="0"/>
              <w:rPr>
                <w:sz w:val="24"/>
                <w:szCs w:val="20"/>
              </w:rPr>
            </w:pPr>
            <w:proofErr w:type="spellStart"/>
            <w:r w:rsidRPr="00F3257F">
              <w:rPr>
                <w:rStyle w:val="ae"/>
                <w:sz w:val="24"/>
                <w:szCs w:val="20"/>
              </w:rPr>
              <w:t>Cправочно</w:t>
            </w:r>
            <w:proofErr w:type="spellEnd"/>
            <w:r w:rsidRPr="00F3257F">
              <w:rPr>
                <w:sz w:val="24"/>
                <w:szCs w:val="20"/>
              </w:rPr>
              <w:t>:</w:t>
            </w:r>
            <w:r w:rsidRPr="00F3257F">
              <w:rPr>
                <w:sz w:val="24"/>
                <w:szCs w:val="20"/>
              </w:rPr>
              <w:br/>
              <w:t xml:space="preserve">Прибыль от продаж на рубль, вложенный в производство и реализацию продукции (работ, услуг) </w:t>
            </w:r>
          </w:p>
        </w:tc>
        <w:tc>
          <w:tcPr>
            <w:tcW w:w="49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3,6</w:t>
            </w:r>
          </w:p>
        </w:tc>
        <w:tc>
          <w:tcPr>
            <w:tcW w:w="49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1,4</w:t>
            </w:r>
          </w:p>
        </w:tc>
        <w:tc>
          <w:tcPr>
            <w:tcW w:w="497"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2,1</w:t>
            </w:r>
          </w:p>
        </w:tc>
        <w:tc>
          <w:tcPr>
            <w:tcW w:w="37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-1,5</w:t>
            </w:r>
          </w:p>
        </w:tc>
        <w:tc>
          <w:tcPr>
            <w:tcW w:w="344"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-42,1</w:t>
            </w:r>
          </w:p>
        </w:tc>
      </w:tr>
      <w:tr w:rsidR="00F3257F" w:rsidTr="006649B6">
        <w:trPr>
          <w:jc w:val="center"/>
        </w:trPr>
        <w:tc>
          <w:tcPr>
            <w:tcW w:w="2791" w:type="pct"/>
            <w:tcBorders>
              <w:top w:val="outset" w:sz="6" w:space="0" w:color="000000"/>
              <w:left w:val="outset" w:sz="6" w:space="0" w:color="000000"/>
              <w:bottom w:val="outset" w:sz="6" w:space="0" w:color="000000"/>
              <w:right w:val="outset" w:sz="6" w:space="0" w:color="000000"/>
            </w:tcBorders>
            <w:hideMark/>
          </w:tcPr>
          <w:p w:rsidR="00F3257F" w:rsidRPr="00F3257F" w:rsidRDefault="00F3257F" w:rsidP="00F3257F">
            <w:pPr>
              <w:spacing w:line="276" w:lineRule="auto"/>
              <w:ind w:firstLine="0"/>
              <w:rPr>
                <w:sz w:val="24"/>
                <w:szCs w:val="20"/>
              </w:rPr>
            </w:pPr>
            <w:r w:rsidRPr="00F3257F">
              <w:rPr>
                <w:sz w:val="24"/>
                <w:szCs w:val="20"/>
              </w:rPr>
              <w:t xml:space="preserve">Коэффициент покрытия процентов к уплате (ICR), </w:t>
            </w:r>
            <w:proofErr w:type="spellStart"/>
            <w:r w:rsidRPr="00F3257F">
              <w:rPr>
                <w:sz w:val="24"/>
                <w:szCs w:val="20"/>
              </w:rPr>
              <w:t>коэфф</w:t>
            </w:r>
            <w:proofErr w:type="spellEnd"/>
            <w:r w:rsidRPr="00F3257F">
              <w:rPr>
                <w:sz w:val="24"/>
                <w:szCs w:val="20"/>
              </w:rPr>
              <w:t>. Нормальное значение: не менее 1,5.</w:t>
            </w:r>
          </w:p>
        </w:tc>
        <w:tc>
          <w:tcPr>
            <w:tcW w:w="49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w:t>
            </w:r>
          </w:p>
        </w:tc>
        <w:tc>
          <w:tcPr>
            <w:tcW w:w="49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w:t>
            </w:r>
          </w:p>
        </w:tc>
        <w:tc>
          <w:tcPr>
            <w:tcW w:w="497"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w:t>
            </w:r>
          </w:p>
        </w:tc>
        <w:tc>
          <w:tcPr>
            <w:tcW w:w="376"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w:t>
            </w:r>
          </w:p>
        </w:tc>
        <w:tc>
          <w:tcPr>
            <w:tcW w:w="344" w:type="pct"/>
            <w:tcBorders>
              <w:top w:val="outset" w:sz="6" w:space="0" w:color="000000"/>
              <w:left w:val="outset" w:sz="6" w:space="0" w:color="000000"/>
              <w:bottom w:val="outset" w:sz="6" w:space="0" w:color="000000"/>
              <w:right w:val="outset" w:sz="6" w:space="0" w:color="000000"/>
            </w:tcBorders>
            <w:noWrap/>
            <w:vAlign w:val="center"/>
            <w:hideMark/>
          </w:tcPr>
          <w:p w:rsidR="00F3257F" w:rsidRPr="00F3257F" w:rsidRDefault="00F3257F" w:rsidP="00F3257F">
            <w:pPr>
              <w:spacing w:line="276" w:lineRule="auto"/>
              <w:ind w:firstLine="0"/>
              <w:jc w:val="center"/>
              <w:rPr>
                <w:sz w:val="24"/>
                <w:szCs w:val="20"/>
              </w:rPr>
            </w:pPr>
            <w:r w:rsidRPr="00F3257F">
              <w:rPr>
                <w:sz w:val="24"/>
                <w:szCs w:val="20"/>
              </w:rPr>
              <w:t>–</w:t>
            </w:r>
          </w:p>
        </w:tc>
      </w:tr>
    </w:tbl>
    <w:p w:rsidR="00F3257F" w:rsidRPr="00F3257F" w:rsidRDefault="00F3257F" w:rsidP="00F3257F">
      <w:r w:rsidRPr="00F3257F">
        <w:lastRenderedPageBreak/>
        <w:t>За последний год организация получила прибыль как от продаж, так и в целом от финансово-хозяйственной деятельности, что и обусловило положительные значения всех трех представленных в таблице показателей рентабельности.</w:t>
      </w:r>
    </w:p>
    <w:p w:rsidR="00F3257F" w:rsidRDefault="00F3257F" w:rsidP="00F3257F">
      <w:pPr>
        <w:pStyle w:val="ac"/>
        <w:jc w:val="center"/>
      </w:pPr>
      <w:r>
        <w:rPr>
          <w:noProof/>
        </w:rPr>
        <w:drawing>
          <wp:inline distT="0" distB="0" distL="0" distR="0">
            <wp:extent cx="6096000" cy="3476625"/>
            <wp:effectExtent l="0" t="0" r="0" b="9525"/>
            <wp:docPr id="11" name="Рисунок 11" descr="C:\EC2C4CE6\74877_85e78.files\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C2C4CE6\74877_85e78.files\image0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3476625"/>
                    </a:xfrm>
                    <a:prstGeom prst="rect">
                      <a:avLst/>
                    </a:prstGeom>
                    <a:noFill/>
                    <a:ln>
                      <a:noFill/>
                    </a:ln>
                  </pic:spPr>
                </pic:pic>
              </a:graphicData>
            </a:graphic>
          </wp:inline>
        </w:drawing>
      </w:r>
    </w:p>
    <w:p w:rsidR="00C97A5D" w:rsidRDefault="00C97A5D" w:rsidP="00C97A5D">
      <w:r>
        <w:t>Рисунок 2.8 – Динамика показателей рентабельности продаж ООО «КЛК»</w:t>
      </w:r>
    </w:p>
    <w:p w:rsidR="00F3257F" w:rsidRDefault="00F3257F" w:rsidP="00667AB0">
      <w:r>
        <w:t>Далее в таблице представлены три основные показателя, характеризующие рентабельность использования вложенного в предпринимательскую деятельность капитала.</w:t>
      </w:r>
    </w:p>
    <w:p w:rsidR="00667AB0" w:rsidRDefault="00667AB0" w:rsidP="00667AB0">
      <w:r>
        <w:t xml:space="preserve">На следующем графике наглядно представлена динамика основных показателей рентабельности активов и капитала </w:t>
      </w:r>
      <w:proofErr w:type="gramStart"/>
      <w:r>
        <w:t>ООО</w:t>
      </w:r>
      <w:r w:rsidR="00C97A5D">
        <w:t>«</w:t>
      </w:r>
      <w:proofErr w:type="gramEnd"/>
      <w:r>
        <w:t>КЛК</w:t>
      </w:r>
      <w:r w:rsidR="00C97A5D">
        <w:t>»</w:t>
      </w:r>
      <w:r>
        <w:t xml:space="preserve"> за весь рассматриваемый период.</w:t>
      </w:r>
    </w:p>
    <w:p w:rsidR="00667AB0" w:rsidRDefault="00667AB0" w:rsidP="00667AB0">
      <w:pPr>
        <w:pStyle w:val="ac"/>
        <w:jc w:val="center"/>
      </w:pPr>
      <w:r>
        <w:rPr>
          <w:noProof/>
        </w:rPr>
        <w:lastRenderedPageBreak/>
        <w:drawing>
          <wp:inline distT="0" distB="0" distL="0" distR="0">
            <wp:extent cx="6096000" cy="3476625"/>
            <wp:effectExtent l="0" t="0" r="0" b="9525"/>
            <wp:docPr id="12" name="Рисунок 12" descr="C:\EC2C4CE6\74877_85e78.files\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C2C4CE6\74877_85e78.files\image0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3476625"/>
                    </a:xfrm>
                    <a:prstGeom prst="rect">
                      <a:avLst/>
                    </a:prstGeom>
                    <a:noFill/>
                    <a:ln>
                      <a:noFill/>
                    </a:ln>
                  </pic:spPr>
                </pic:pic>
              </a:graphicData>
            </a:graphic>
          </wp:inline>
        </w:drawing>
      </w:r>
    </w:p>
    <w:p w:rsidR="00C97A5D" w:rsidRDefault="00C97A5D" w:rsidP="00C97A5D">
      <w:r>
        <w:t>Рисунок 2.9 – Динамика показателей рентабельности активов и капитала ООО «КЛК»</w:t>
      </w:r>
    </w:p>
    <w:p w:rsidR="00C97A5D" w:rsidRDefault="00C97A5D" w:rsidP="00C97A5D">
      <w:r>
        <w:t>Таблица 2.7 – Анализ факторов</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64"/>
        <w:gridCol w:w="3951"/>
      </w:tblGrid>
      <w:tr w:rsidR="00667AB0" w:rsidTr="00667AB0">
        <w:trPr>
          <w:jc w:val="center"/>
        </w:trPr>
        <w:tc>
          <w:tcPr>
            <w:tcW w:w="2902"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Фактор</w:t>
            </w:r>
          </w:p>
        </w:tc>
        <w:tc>
          <w:tcPr>
            <w:tcW w:w="2098"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Изменение рентабельности собственного капитала,</w:t>
            </w:r>
            <w:r w:rsidRPr="00667AB0">
              <w:rPr>
                <w:sz w:val="24"/>
                <w:szCs w:val="20"/>
              </w:rPr>
              <w:br/>
              <w:t>сравнение двух периодов: 2016 г. и 2015 г.</w:t>
            </w:r>
          </w:p>
        </w:tc>
      </w:tr>
      <w:tr w:rsidR="00667AB0" w:rsidTr="00667AB0">
        <w:trPr>
          <w:jc w:val="center"/>
        </w:trPr>
        <w:tc>
          <w:tcPr>
            <w:tcW w:w="2902"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rPr>
                <w:sz w:val="24"/>
                <w:szCs w:val="20"/>
              </w:rPr>
            </w:pPr>
            <w:r w:rsidRPr="00667AB0">
              <w:rPr>
                <w:sz w:val="24"/>
                <w:szCs w:val="20"/>
              </w:rPr>
              <w:t>Увеличение рентабельности продаж (по чистой прибыли)</w:t>
            </w:r>
          </w:p>
        </w:tc>
        <w:tc>
          <w:tcPr>
            <w:tcW w:w="2098" w:type="pct"/>
            <w:tcBorders>
              <w:top w:val="outset" w:sz="6" w:space="0" w:color="000000"/>
              <w:left w:val="outset" w:sz="6" w:space="0" w:color="000000"/>
              <w:bottom w:val="outset" w:sz="6" w:space="0" w:color="000000"/>
              <w:right w:val="outset" w:sz="6" w:space="0" w:color="000000"/>
            </w:tcBorders>
            <w:noWrap/>
            <w:vAlign w:val="center"/>
            <w:hideMark/>
          </w:tcPr>
          <w:p w:rsidR="00667AB0" w:rsidRPr="00667AB0" w:rsidRDefault="00667AB0" w:rsidP="00667AB0">
            <w:pPr>
              <w:spacing w:line="276" w:lineRule="auto"/>
              <w:ind w:firstLine="0"/>
              <w:jc w:val="center"/>
              <w:rPr>
                <w:sz w:val="24"/>
                <w:szCs w:val="20"/>
              </w:rPr>
            </w:pPr>
            <w:r w:rsidRPr="00667AB0">
              <w:rPr>
                <w:sz w:val="24"/>
                <w:szCs w:val="20"/>
              </w:rPr>
              <w:t>+3,86</w:t>
            </w:r>
          </w:p>
        </w:tc>
      </w:tr>
      <w:tr w:rsidR="00667AB0" w:rsidTr="00667AB0">
        <w:trPr>
          <w:jc w:val="center"/>
        </w:trPr>
        <w:tc>
          <w:tcPr>
            <w:tcW w:w="2902"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rPr>
                <w:sz w:val="24"/>
                <w:szCs w:val="20"/>
              </w:rPr>
            </w:pPr>
            <w:r w:rsidRPr="00667AB0">
              <w:rPr>
                <w:sz w:val="24"/>
                <w:szCs w:val="20"/>
              </w:rPr>
              <w:t xml:space="preserve">Снижение оборачиваемости активов </w:t>
            </w:r>
          </w:p>
        </w:tc>
        <w:tc>
          <w:tcPr>
            <w:tcW w:w="2098" w:type="pct"/>
            <w:tcBorders>
              <w:top w:val="outset" w:sz="6" w:space="0" w:color="000000"/>
              <w:left w:val="outset" w:sz="6" w:space="0" w:color="000000"/>
              <w:bottom w:val="outset" w:sz="6" w:space="0" w:color="000000"/>
              <w:right w:val="outset" w:sz="6" w:space="0" w:color="000000"/>
            </w:tcBorders>
            <w:noWrap/>
            <w:vAlign w:val="center"/>
            <w:hideMark/>
          </w:tcPr>
          <w:p w:rsidR="00667AB0" w:rsidRPr="00667AB0" w:rsidRDefault="00667AB0" w:rsidP="00667AB0">
            <w:pPr>
              <w:spacing w:line="276" w:lineRule="auto"/>
              <w:ind w:firstLine="0"/>
              <w:jc w:val="center"/>
              <w:rPr>
                <w:sz w:val="24"/>
                <w:szCs w:val="20"/>
              </w:rPr>
            </w:pPr>
            <w:r w:rsidRPr="00667AB0">
              <w:rPr>
                <w:sz w:val="24"/>
                <w:szCs w:val="20"/>
              </w:rPr>
              <w:t>-9,12</w:t>
            </w:r>
          </w:p>
        </w:tc>
      </w:tr>
      <w:tr w:rsidR="00667AB0" w:rsidTr="00667AB0">
        <w:trPr>
          <w:jc w:val="center"/>
        </w:trPr>
        <w:tc>
          <w:tcPr>
            <w:tcW w:w="2902"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rPr>
                <w:sz w:val="24"/>
                <w:szCs w:val="20"/>
              </w:rPr>
            </w:pPr>
            <w:r w:rsidRPr="00667AB0">
              <w:rPr>
                <w:sz w:val="24"/>
                <w:szCs w:val="20"/>
              </w:rPr>
              <w:t>Рост доли собственного капитала</w:t>
            </w:r>
          </w:p>
        </w:tc>
        <w:tc>
          <w:tcPr>
            <w:tcW w:w="2098" w:type="pct"/>
            <w:tcBorders>
              <w:top w:val="outset" w:sz="6" w:space="0" w:color="000000"/>
              <w:left w:val="outset" w:sz="6" w:space="0" w:color="000000"/>
              <w:bottom w:val="outset" w:sz="6" w:space="0" w:color="000000"/>
              <w:right w:val="outset" w:sz="6" w:space="0" w:color="000000"/>
            </w:tcBorders>
            <w:noWrap/>
            <w:vAlign w:val="center"/>
            <w:hideMark/>
          </w:tcPr>
          <w:p w:rsidR="00667AB0" w:rsidRPr="00667AB0" w:rsidRDefault="00667AB0" w:rsidP="00667AB0">
            <w:pPr>
              <w:spacing w:line="276" w:lineRule="auto"/>
              <w:ind w:firstLine="0"/>
              <w:jc w:val="center"/>
              <w:rPr>
                <w:sz w:val="24"/>
                <w:szCs w:val="20"/>
              </w:rPr>
            </w:pPr>
            <w:r w:rsidRPr="00667AB0">
              <w:rPr>
                <w:sz w:val="24"/>
                <w:szCs w:val="20"/>
              </w:rPr>
              <w:t>-1,14</w:t>
            </w:r>
          </w:p>
        </w:tc>
      </w:tr>
      <w:tr w:rsidR="00667AB0" w:rsidTr="00667AB0">
        <w:trPr>
          <w:jc w:val="center"/>
        </w:trPr>
        <w:tc>
          <w:tcPr>
            <w:tcW w:w="2902"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rPr>
                <w:b/>
                <w:sz w:val="24"/>
                <w:szCs w:val="20"/>
              </w:rPr>
            </w:pPr>
            <w:r w:rsidRPr="00667AB0">
              <w:rPr>
                <w:rStyle w:val="ad"/>
                <w:b w:val="0"/>
                <w:sz w:val="24"/>
                <w:szCs w:val="20"/>
              </w:rPr>
              <w:t>Итого изменение рентабельности собственного капитала, выраженной в %</w:t>
            </w:r>
          </w:p>
        </w:tc>
        <w:tc>
          <w:tcPr>
            <w:tcW w:w="2098" w:type="pct"/>
            <w:tcBorders>
              <w:top w:val="outset" w:sz="6" w:space="0" w:color="000000"/>
              <w:left w:val="outset" w:sz="6" w:space="0" w:color="000000"/>
              <w:bottom w:val="outset" w:sz="6" w:space="0" w:color="000000"/>
              <w:right w:val="outset" w:sz="6" w:space="0" w:color="000000"/>
            </w:tcBorders>
            <w:noWrap/>
            <w:vAlign w:val="center"/>
            <w:hideMark/>
          </w:tcPr>
          <w:p w:rsidR="00667AB0" w:rsidRPr="00667AB0" w:rsidRDefault="00667AB0" w:rsidP="00667AB0">
            <w:pPr>
              <w:spacing w:line="276" w:lineRule="auto"/>
              <w:ind w:firstLine="0"/>
              <w:jc w:val="center"/>
              <w:rPr>
                <w:b/>
                <w:sz w:val="24"/>
                <w:szCs w:val="20"/>
              </w:rPr>
            </w:pPr>
            <w:r w:rsidRPr="00667AB0">
              <w:rPr>
                <w:rStyle w:val="ad"/>
                <w:b w:val="0"/>
                <w:sz w:val="24"/>
                <w:szCs w:val="20"/>
              </w:rPr>
              <w:t>-6,4</w:t>
            </w:r>
          </w:p>
        </w:tc>
      </w:tr>
    </w:tbl>
    <w:p w:rsidR="00667AB0" w:rsidRDefault="00667AB0" w:rsidP="00667AB0"/>
    <w:p w:rsidR="00667AB0" w:rsidRDefault="00667AB0" w:rsidP="00667AB0">
      <w:r>
        <w:t>В приведенной ниже таблице рассчитаны показатели, рекомендованные в методике Федерального управления по делам о несостоятельности (банкротстве) (Распоряжение N 31-р от 12.08.1994; к настоящему моменту распоряжение утратило силу, расчеты приведены в справочных целях).</w:t>
      </w:r>
    </w:p>
    <w:p w:rsidR="00C97A5D" w:rsidRDefault="00C97A5D" w:rsidP="00667AB0">
      <w:pPr>
        <w:rPr>
          <w:rFonts w:eastAsiaTheme="minorEastAsia"/>
        </w:rPr>
      </w:pPr>
      <w:r>
        <w:lastRenderedPageBreak/>
        <w:t xml:space="preserve">Таблица 2.8 – </w:t>
      </w:r>
      <w:proofErr w:type="gramStart"/>
      <w:r>
        <w:t>П</w:t>
      </w:r>
      <w:r w:rsidRPr="00C97A5D">
        <w:t>оказатели</w:t>
      </w:r>
      <w:proofErr w:type="gramEnd"/>
      <w:r w:rsidRPr="00C97A5D">
        <w:t xml:space="preserve"> рекомендованные в методике Федерального управления по делам о несостоятельности (банкротстве)</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70"/>
        <w:gridCol w:w="1300"/>
        <w:gridCol w:w="1300"/>
        <w:gridCol w:w="1185"/>
        <w:gridCol w:w="1434"/>
        <w:gridCol w:w="1926"/>
      </w:tblGrid>
      <w:tr w:rsidR="00667AB0" w:rsidRPr="00667AB0" w:rsidTr="00667AB0">
        <w:trPr>
          <w:jc w:val="center"/>
        </w:trPr>
        <w:tc>
          <w:tcPr>
            <w:tcW w:w="1289" w:type="pct"/>
            <w:vMerge w:val="restar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Показатель</w:t>
            </w:r>
          </w:p>
        </w:tc>
        <w:tc>
          <w:tcPr>
            <w:tcW w:w="1309" w:type="pct"/>
            <w:gridSpan w:val="2"/>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 xml:space="preserve">Значение показателя </w:t>
            </w:r>
          </w:p>
        </w:tc>
        <w:tc>
          <w:tcPr>
            <w:tcW w:w="558" w:type="pct"/>
            <w:vMerge w:val="restar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 xml:space="preserve">Изменение </w:t>
            </w:r>
            <w:r w:rsidRPr="00667AB0">
              <w:rPr>
                <w:sz w:val="24"/>
                <w:szCs w:val="20"/>
              </w:rPr>
              <w:br/>
              <w:t xml:space="preserve">(гр.3-гр.2) </w:t>
            </w:r>
          </w:p>
        </w:tc>
        <w:tc>
          <w:tcPr>
            <w:tcW w:w="738" w:type="pct"/>
            <w:vMerge w:val="restar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 xml:space="preserve">Нормативное значение </w:t>
            </w:r>
          </w:p>
        </w:tc>
        <w:tc>
          <w:tcPr>
            <w:tcW w:w="1107" w:type="pct"/>
            <w:vMerge w:val="restar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 xml:space="preserve">Соответствие фактического значения нормативному на конец периода </w:t>
            </w:r>
          </w:p>
        </w:tc>
      </w:tr>
      <w:tr w:rsidR="00667AB0" w:rsidRPr="00667AB0" w:rsidTr="00667AB0">
        <w:trPr>
          <w:jc w:val="center"/>
        </w:trPr>
        <w:tc>
          <w:tcPr>
            <w:tcW w:w="1289" w:type="pct"/>
            <w:vMerge/>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rPr>
                <w:sz w:val="24"/>
                <w:szCs w:val="20"/>
              </w:rPr>
            </w:pPr>
          </w:p>
        </w:tc>
        <w:tc>
          <w:tcPr>
            <w:tcW w:w="654"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на начало периода</w:t>
            </w:r>
            <w:r w:rsidRPr="00667AB0">
              <w:rPr>
                <w:sz w:val="24"/>
                <w:szCs w:val="20"/>
              </w:rPr>
              <w:br/>
              <w:t>(31.12.2015)</w:t>
            </w:r>
          </w:p>
        </w:tc>
        <w:tc>
          <w:tcPr>
            <w:tcW w:w="655"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rStyle w:val="ad"/>
                <w:b w:val="0"/>
                <w:sz w:val="24"/>
                <w:szCs w:val="20"/>
              </w:rPr>
              <w:t xml:space="preserve">на конец периода </w:t>
            </w:r>
            <w:r w:rsidRPr="00667AB0">
              <w:rPr>
                <w:bCs/>
                <w:sz w:val="24"/>
                <w:szCs w:val="20"/>
              </w:rPr>
              <w:br/>
            </w:r>
            <w:r w:rsidRPr="00667AB0">
              <w:rPr>
                <w:sz w:val="24"/>
                <w:szCs w:val="20"/>
              </w:rPr>
              <w:t>(31.12.2016)</w:t>
            </w:r>
          </w:p>
        </w:tc>
        <w:tc>
          <w:tcPr>
            <w:tcW w:w="558" w:type="pct"/>
            <w:vMerge/>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rPr>
                <w:sz w:val="24"/>
                <w:szCs w:val="20"/>
              </w:rPr>
            </w:pPr>
          </w:p>
        </w:tc>
        <w:tc>
          <w:tcPr>
            <w:tcW w:w="738" w:type="pct"/>
            <w:vMerge/>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rPr>
                <w:sz w:val="24"/>
                <w:szCs w:val="20"/>
              </w:rPr>
            </w:pPr>
          </w:p>
        </w:tc>
        <w:tc>
          <w:tcPr>
            <w:tcW w:w="1107" w:type="pct"/>
            <w:vMerge/>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rPr>
                <w:sz w:val="24"/>
                <w:szCs w:val="20"/>
              </w:rPr>
            </w:pPr>
          </w:p>
        </w:tc>
      </w:tr>
      <w:tr w:rsidR="00667AB0" w:rsidRPr="00667AB0" w:rsidTr="00667AB0">
        <w:trPr>
          <w:jc w:val="center"/>
        </w:trPr>
        <w:tc>
          <w:tcPr>
            <w:tcW w:w="1289" w:type="pct"/>
            <w:tcBorders>
              <w:top w:val="outset" w:sz="6" w:space="0" w:color="000000"/>
              <w:left w:val="outset" w:sz="6" w:space="0" w:color="000000"/>
              <w:bottom w:val="outset" w:sz="6" w:space="0" w:color="000000"/>
              <w:right w:val="outset" w:sz="6" w:space="0" w:color="000000"/>
            </w:tcBorders>
            <w:hideMark/>
          </w:tcPr>
          <w:p w:rsidR="00667AB0" w:rsidRPr="00667AB0" w:rsidRDefault="00667AB0" w:rsidP="00667AB0">
            <w:pPr>
              <w:spacing w:line="276" w:lineRule="auto"/>
              <w:ind w:firstLine="0"/>
              <w:rPr>
                <w:sz w:val="24"/>
                <w:szCs w:val="20"/>
              </w:rPr>
            </w:pPr>
            <w:r w:rsidRPr="00667AB0">
              <w:rPr>
                <w:sz w:val="24"/>
                <w:szCs w:val="20"/>
              </w:rPr>
              <w:t xml:space="preserve">1. Коэффициент текущей ликвидности </w:t>
            </w:r>
          </w:p>
        </w:tc>
        <w:tc>
          <w:tcPr>
            <w:tcW w:w="654"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1,61</w:t>
            </w:r>
          </w:p>
        </w:tc>
        <w:tc>
          <w:tcPr>
            <w:tcW w:w="655"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1,5</w:t>
            </w:r>
          </w:p>
        </w:tc>
        <w:tc>
          <w:tcPr>
            <w:tcW w:w="558"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-0,11</w:t>
            </w:r>
          </w:p>
        </w:tc>
        <w:tc>
          <w:tcPr>
            <w:tcW w:w="738"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 xml:space="preserve">не менее 2 </w:t>
            </w:r>
          </w:p>
        </w:tc>
        <w:tc>
          <w:tcPr>
            <w:tcW w:w="1107"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не соответствует</w:t>
            </w:r>
          </w:p>
        </w:tc>
      </w:tr>
      <w:tr w:rsidR="00667AB0" w:rsidRPr="00667AB0" w:rsidTr="00667AB0">
        <w:trPr>
          <w:jc w:val="center"/>
        </w:trPr>
        <w:tc>
          <w:tcPr>
            <w:tcW w:w="1289" w:type="pct"/>
            <w:tcBorders>
              <w:top w:val="outset" w:sz="6" w:space="0" w:color="000000"/>
              <w:left w:val="outset" w:sz="6" w:space="0" w:color="000000"/>
              <w:bottom w:val="outset" w:sz="6" w:space="0" w:color="000000"/>
              <w:right w:val="outset" w:sz="6" w:space="0" w:color="000000"/>
            </w:tcBorders>
            <w:hideMark/>
          </w:tcPr>
          <w:p w:rsidR="00667AB0" w:rsidRPr="00667AB0" w:rsidRDefault="00667AB0" w:rsidP="00667AB0">
            <w:pPr>
              <w:spacing w:line="276" w:lineRule="auto"/>
              <w:ind w:firstLine="0"/>
              <w:rPr>
                <w:sz w:val="24"/>
                <w:szCs w:val="20"/>
              </w:rPr>
            </w:pPr>
            <w:r w:rsidRPr="00667AB0">
              <w:rPr>
                <w:sz w:val="24"/>
                <w:szCs w:val="20"/>
              </w:rPr>
              <w:t xml:space="preserve">2. Коэффициент обеспеченности собственными средствами </w:t>
            </w:r>
          </w:p>
        </w:tc>
        <w:tc>
          <w:tcPr>
            <w:tcW w:w="654"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0,38</w:t>
            </w:r>
          </w:p>
        </w:tc>
        <w:tc>
          <w:tcPr>
            <w:tcW w:w="655"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0,33</w:t>
            </w:r>
          </w:p>
        </w:tc>
        <w:tc>
          <w:tcPr>
            <w:tcW w:w="558"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-0,05</w:t>
            </w:r>
          </w:p>
        </w:tc>
        <w:tc>
          <w:tcPr>
            <w:tcW w:w="738"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 xml:space="preserve">не менее 0,1 </w:t>
            </w:r>
          </w:p>
        </w:tc>
        <w:tc>
          <w:tcPr>
            <w:tcW w:w="1107"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соответствует</w:t>
            </w:r>
          </w:p>
        </w:tc>
      </w:tr>
      <w:tr w:rsidR="00667AB0" w:rsidRPr="00667AB0" w:rsidTr="00667AB0">
        <w:trPr>
          <w:jc w:val="center"/>
        </w:trPr>
        <w:tc>
          <w:tcPr>
            <w:tcW w:w="1289" w:type="pct"/>
            <w:tcBorders>
              <w:top w:val="outset" w:sz="6" w:space="0" w:color="000000"/>
              <w:left w:val="outset" w:sz="6" w:space="0" w:color="000000"/>
              <w:bottom w:val="outset" w:sz="6" w:space="0" w:color="000000"/>
              <w:right w:val="outset" w:sz="6" w:space="0" w:color="000000"/>
            </w:tcBorders>
            <w:hideMark/>
          </w:tcPr>
          <w:p w:rsidR="00667AB0" w:rsidRPr="00667AB0" w:rsidRDefault="00667AB0" w:rsidP="00667AB0">
            <w:pPr>
              <w:spacing w:line="276" w:lineRule="auto"/>
              <w:ind w:firstLine="0"/>
              <w:rPr>
                <w:sz w:val="24"/>
                <w:szCs w:val="20"/>
              </w:rPr>
            </w:pPr>
            <w:r w:rsidRPr="00667AB0">
              <w:rPr>
                <w:sz w:val="24"/>
                <w:szCs w:val="20"/>
              </w:rPr>
              <w:t>3. Коэффициент восстановления платежеспособности</w:t>
            </w:r>
          </w:p>
        </w:tc>
        <w:tc>
          <w:tcPr>
            <w:tcW w:w="654"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x</w:t>
            </w:r>
          </w:p>
        </w:tc>
        <w:tc>
          <w:tcPr>
            <w:tcW w:w="655"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0,72</w:t>
            </w:r>
          </w:p>
        </w:tc>
        <w:tc>
          <w:tcPr>
            <w:tcW w:w="558"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 xml:space="preserve">x </w:t>
            </w:r>
          </w:p>
        </w:tc>
        <w:tc>
          <w:tcPr>
            <w:tcW w:w="738"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 xml:space="preserve">не менее 1 </w:t>
            </w:r>
          </w:p>
        </w:tc>
        <w:tc>
          <w:tcPr>
            <w:tcW w:w="1107" w:type="pct"/>
            <w:tcBorders>
              <w:top w:val="outset" w:sz="6" w:space="0" w:color="000000"/>
              <w:left w:val="outset" w:sz="6" w:space="0" w:color="000000"/>
              <w:bottom w:val="outset" w:sz="6" w:space="0" w:color="000000"/>
              <w:right w:val="outset" w:sz="6" w:space="0" w:color="000000"/>
            </w:tcBorders>
            <w:vAlign w:val="center"/>
            <w:hideMark/>
          </w:tcPr>
          <w:p w:rsidR="00667AB0" w:rsidRPr="00667AB0" w:rsidRDefault="00667AB0" w:rsidP="00667AB0">
            <w:pPr>
              <w:spacing w:line="276" w:lineRule="auto"/>
              <w:ind w:firstLine="0"/>
              <w:jc w:val="center"/>
              <w:rPr>
                <w:sz w:val="24"/>
                <w:szCs w:val="20"/>
              </w:rPr>
            </w:pPr>
            <w:r w:rsidRPr="00667AB0">
              <w:rPr>
                <w:sz w:val="24"/>
                <w:szCs w:val="20"/>
              </w:rPr>
              <w:t>не соответствует</w:t>
            </w:r>
          </w:p>
        </w:tc>
      </w:tr>
    </w:tbl>
    <w:p w:rsidR="00667AB0" w:rsidRDefault="00667AB0" w:rsidP="00667AB0"/>
    <w:p w:rsidR="00667AB0" w:rsidRDefault="00667AB0" w:rsidP="00667AB0">
      <w:r>
        <w:t>Анализ структуры баланса выполнен за период с начала 2016 года по 31.12.2016 г.</w:t>
      </w:r>
    </w:p>
    <w:p w:rsidR="00667AB0" w:rsidRDefault="00667AB0" w:rsidP="00667AB0">
      <w:r>
        <w:t xml:space="preserve">Поскольку один из первых двух коэффициентов (коэффициент текущей ликвидности) на 31 декабря 2016 г. оказался меньше нормы, в качестве третьего показателя рассчитан коэффициент восстановления платежеспособности. Данный коэффициент служит для оценки перспективы восстановления предприятием нормальной структуры баланса (платежеспособности) в течение полугода при сохранении имевшей место в анализируемом периоде </w:t>
      </w:r>
      <w:r w:rsidRPr="00667AB0">
        <w:t>динамики первых двух коэффициентов. Значение коэффициента восстановления платежеспособности (0,72) указывает на отсутствие в ближайшее время реальной возможности восстановить нормальную платежеспособность. При этом необходимо отметить, что данные показатели неудовлетворительной структуры баланса являются достаточно строгими, поэтому выводы на их основе следует делать лишь в совокупности с другими показателями финансового положения организации. Кроме того, в расчете не учитывается отраслевая специфика.</w:t>
      </w:r>
    </w:p>
    <w:p w:rsidR="00561EAF" w:rsidRDefault="00561EAF" w:rsidP="002B7624">
      <w:pPr>
        <w:pStyle w:val="2"/>
      </w:pPr>
      <w:bookmarkStart w:id="11" w:name="_Toc513257288"/>
      <w:r>
        <w:lastRenderedPageBreak/>
        <w:t xml:space="preserve">2.2 </w:t>
      </w:r>
      <w:r w:rsidR="004C1C43">
        <w:t>Анализ внешней среды предприятия и оценка угроз и возможностей со стороны внешней среды</w:t>
      </w:r>
      <w:bookmarkEnd w:id="11"/>
    </w:p>
    <w:p w:rsidR="002B7624" w:rsidRDefault="002B7624"/>
    <w:p w:rsidR="00CC1CBE" w:rsidRPr="00855EC7" w:rsidRDefault="00CC1CBE" w:rsidP="00855EC7">
      <w:bookmarkStart w:id="12" w:name="845"/>
      <w:r w:rsidRPr="00855EC7">
        <w:t>Изучение конкурентов, т.е. тех, с кем организации приходится бороться за ресурсы, которые она стремится получить из внешней среды, чтобы обеспечить свое существование, занимает особое и очень важное место в стратегическом управлении. Данное изучение направлено на то, чтобы выявить слабые и сильные стороны конкурентов и на базе этого строить свою стратегию конкурентной борьбы.</w:t>
      </w:r>
      <w:r w:rsidR="000F7B60">
        <w:rPr>
          <w:rStyle w:val="a8"/>
        </w:rPr>
        <w:footnoteReference w:id="43"/>
      </w:r>
    </w:p>
    <w:p w:rsidR="00CC1CBE" w:rsidRPr="00855EC7" w:rsidRDefault="00CC1CBE" w:rsidP="00855EC7">
      <w:r w:rsidRPr="00855EC7">
        <w:t xml:space="preserve">Конкурентная среда для ООО </w:t>
      </w:r>
      <w:r w:rsidR="00C97A5D">
        <w:t>«</w:t>
      </w:r>
      <w:r w:rsidR="00855EC7">
        <w:t>КЛК</w:t>
      </w:r>
      <w:r w:rsidR="00C97A5D">
        <w:t>»</w:t>
      </w:r>
      <w:r w:rsidRPr="00855EC7">
        <w:t xml:space="preserve"> формируется не только внутриотраслевыми конкурентами, </w:t>
      </w:r>
      <w:r w:rsidR="00855EC7">
        <w:t>предлагающими аналогичную услугу</w:t>
      </w:r>
      <w:r w:rsidRPr="00855EC7">
        <w:t xml:space="preserve"> и реализующими ее на одном и том же рынке. Субъектами конкурентной среды являются также и те фирмы, которые могут войти на рынок. Кроме них, на конкурентную среду организации оказывают заметное влияние ее покупатели и поставщики, которые, обладая силой к торгу, могут заметно ослабить позицию организации на поле конкуренции.</w:t>
      </w:r>
    </w:p>
    <w:p w:rsidR="00CC1CBE" w:rsidRPr="00855EC7" w:rsidRDefault="00CC1CBE" w:rsidP="00855EC7">
      <w:r w:rsidRPr="00855EC7">
        <w:t xml:space="preserve">Многие фирмы не уделяют должного внимания возможной угрозе со стороны </w:t>
      </w:r>
      <w:r w:rsidR="00C97A5D">
        <w:t>«</w:t>
      </w:r>
      <w:r w:rsidRPr="00855EC7">
        <w:t>пришельцев</w:t>
      </w:r>
      <w:r w:rsidR="00C97A5D">
        <w:t>»</w:t>
      </w:r>
      <w:r w:rsidRPr="00855EC7">
        <w:t xml:space="preserve"> и поэтому проигрывают в конкурентной борьбе именно вновь пришедшим на их рынок. Об этом очень важно помнить и заранее создавать барьеры на пути вхождения потенциальных конкурентов. Нужно хорошо знать то, какие барьеры могут остановить или помешать потенциальному конкуренту выйти на рынок, и воздвигать именно эти барьеры.</w:t>
      </w:r>
      <w:r w:rsidR="000F7B60">
        <w:rPr>
          <w:rStyle w:val="a8"/>
        </w:rPr>
        <w:footnoteReference w:id="44"/>
      </w:r>
    </w:p>
    <w:p w:rsidR="00CC1CBE" w:rsidRPr="00855EC7" w:rsidRDefault="00CC1CBE" w:rsidP="00855EC7">
      <w:r w:rsidRPr="00855EC7">
        <w:t xml:space="preserve">В настоящее время на территории всей России в целом, действует огромное число организаций, занимающихся </w:t>
      </w:r>
      <w:r w:rsidR="00855EC7">
        <w:t>сервисным обслуживание бытовой техники</w:t>
      </w:r>
      <w:r w:rsidRPr="00855EC7">
        <w:t xml:space="preserve">. На территории </w:t>
      </w:r>
      <w:r w:rsidR="00F21C3B">
        <w:t>Татарстана</w:t>
      </w:r>
      <w:r w:rsidRPr="00855EC7">
        <w:t xml:space="preserve"> подобную деятельность осуществляют ООО </w:t>
      </w:r>
      <w:r w:rsidR="00C97A5D">
        <w:t>«</w:t>
      </w:r>
      <w:r w:rsidRPr="00855EC7">
        <w:t>АПК</w:t>
      </w:r>
      <w:r w:rsidR="00C97A5D">
        <w:t>»</w:t>
      </w:r>
      <w:r w:rsidRPr="00855EC7">
        <w:t xml:space="preserve">, ООО </w:t>
      </w:r>
      <w:r w:rsidR="00C97A5D">
        <w:t>«</w:t>
      </w:r>
      <w:r w:rsidRPr="00855EC7">
        <w:t>Люкс Логика</w:t>
      </w:r>
      <w:r w:rsidR="00C97A5D">
        <w:t>»</w:t>
      </w:r>
      <w:r w:rsidRPr="00855EC7">
        <w:t xml:space="preserve">, ОАО </w:t>
      </w:r>
      <w:r w:rsidR="00C97A5D">
        <w:t>«</w:t>
      </w:r>
      <w:r w:rsidR="00855EC7">
        <w:t>Сервис Центр</w:t>
      </w:r>
      <w:r w:rsidR="00C97A5D">
        <w:t>»</w:t>
      </w:r>
      <w:r w:rsidRPr="00855EC7">
        <w:t>.</w:t>
      </w:r>
    </w:p>
    <w:p w:rsidR="00CC1CBE" w:rsidRPr="00855EC7" w:rsidRDefault="00CC1CBE" w:rsidP="00855EC7">
      <w:r w:rsidRPr="00855EC7">
        <w:lastRenderedPageBreak/>
        <w:t>Рассматриваемое предприятие занимает на рынке одно из ведущих положений, т.к. она реализует продукцию и услуги по средним ценам и имеет большой объем реализации. Основной упор в работе фирмы делается на реализацию только качественных продукции и услуг.</w:t>
      </w:r>
    </w:p>
    <w:p w:rsidR="00CC1CBE" w:rsidRPr="00855EC7" w:rsidRDefault="00CC1CBE" w:rsidP="00855EC7">
      <w:r w:rsidRPr="00855EC7">
        <w:t>Количество фирм, стремящихся в отрасль, до сих пор растет, т.к. отрасль привлекает большим уровнем прибыли, и растущим спросом на продукцию. Вновь пришедшие в отрасль фирмы предлагают продукцию по более низким ценам. Такая тенденция может привести к непропорциональности роста потребительского спроса и предложения в целом по отрасли, что нежелательно для предприятия.</w:t>
      </w:r>
      <w:r w:rsidR="000F7B60">
        <w:rPr>
          <w:rStyle w:val="a8"/>
        </w:rPr>
        <w:footnoteReference w:id="45"/>
      </w:r>
    </w:p>
    <w:p w:rsidR="00CC1CBE" w:rsidRPr="00855EC7" w:rsidRDefault="00CC1CBE" w:rsidP="00855EC7">
      <w:r w:rsidRPr="00855EC7">
        <w:t>Знание конкурентов, их товаров и методов работы на рынке может помочь повысить конкурентоспособность предприятия даже при небольших изменениях в работе.</w:t>
      </w:r>
    </w:p>
    <w:p w:rsidR="00CC1CBE" w:rsidRPr="00855EC7" w:rsidRDefault="00CC1CBE" w:rsidP="00855EC7">
      <w:r w:rsidRPr="00855EC7">
        <w:t xml:space="preserve">Проанализируем основных конкурентов ООО </w:t>
      </w:r>
      <w:r w:rsidR="00C97A5D">
        <w:t>«</w:t>
      </w:r>
      <w:r w:rsidR="00855EC7">
        <w:t>КЛК</w:t>
      </w:r>
      <w:r w:rsidR="00C97A5D">
        <w:t>»</w:t>
      </w:r>
      <w:r w:rsidRPr="00855EC7">
        <w:t>.</w:t>
      </w:r>
    </w:p>
    <w:p w:rsidR="00CC1CBE" w:rsidRPr="00855EC7" w:rsidRDefault="00CC1CBE" w:rsidP="00855EC7">
      <w:r w:rsidRPr="00855EC7">
        <w:t xml:space="preserve">ООО </w:t>
      </w:r>
      <w:r w:rsidR="00C97A5D">
        <w:t>«</w:t>
      </w:r>
      <w:r w:rsidRPr="00855EC7">
        <w:t>АПК</w:t>
      </w:r>
      <w:r w:rsidR="00C97A5D">
        <w:t>»</w:t>
      </w:r>
      <w:r w:rsidRPr="00855EC7">
        <w:t xml:space="preserve"> является безусловным лидером в сфере оптовой торговли, поскольку имеет большой опыт работы и оборотный капитал, наработанный в годы перехода к рыночной экономике.</w:t>
      </w:r>
    </w:p>
    <w:p w:rsidR="00CC1CBE" w:rsidRPr="00855EC7" w:rsidRDefault="00CC1CBE" w:rsidP="00855EC7">
      <w:r w:rsidRPr="00855EC7">
        <w:t xml:space="preserve">ОАО </w:t>
      </w:r>
      <w:r w:rsidR="00C97A5D">
        <w:t>«</w:t>
      </w:r>
      <w:r w:rsidR="00855EC7">
        <w:t>Сервис Центр</w:t>
      </w:r>
      <w:r w:rsidR="00C97A5D">
        <w:t>»</w:t>
      </w:r>
      <w:r w:rsidRPr="00855EC7">
        <w:t xml:space="preserve"> занимает лидирующее место на потребительском рынке розничной торговли в городе </w:t>
      </w:r>
      <w:r w:rsidR="00F21C3B">
        <w:t>Казани</w:t>
      </w:r>
      <w:r w:rsidRPr="00855EC7">
        <w:t xml:space="preserve">, поэтому </w:t>
      </w:r>
      <w:proofErr w:type="gramStart"/>
      <w:r w:rsidRPr="00855EC7">
        <w:t>ООО</w:t>
      </w:r>
      <w:r w:rsidR="00C97A5D">
        <w:t>«</w:t>
      </w:r>
      <w:proofErr w:type="gramEnd"/>
      <w:r w:rsidR="00855EC7">
        <w:t>КЛК</w:t>
      </w:r>
      <w:r w:rsidR="00C97A5D">
        <w:t>»</w:t>
      </w:r>
      <w:r w:rsidRPr="00855EC7">
        <w:t xml:space="preserve"> необходимо контролировать уровень конкурентоспособности.</w:t>
      </w:r>
    </w:p>
    <w:p w:rsidR="00CC1CBE" w:rsidRPr="00855EC7" w:rsidRDefault="00CC1CBE" w:rsidP="00855EC7">
      <w:r w:rsidRPr="00855EC7">
        <w:t xml:space="preserve">ООО </w:t>
      </w:r>
      <w:r w:rsidR="00C97A5D">
        <w:t>«</w:t>
      </w:r>
      <w:r w:rsidRPr="00855EC7">
        <w:t>Люкс Логика</w:t>
      </w:r>
      <w:r w:rsidR="00C97A5D">
        <w:t>»</w:t>
      </w:r>
      <w:r w:rsidRPr="00855EC7">
        <w:t xml:space="preserve"> так же составляет достойную конкуренцию по количеству продаж и клиентов, и является достойным их представителем.</w:t>
      </w:r>
    </w:p>
    <w:p w:rsidR="00CC1CBE" w:rsidRDefault="00CC1CBE" w:rsidP="00855EC7">
      <w:r w:rsidRPr="00855EC7">
        <w:t>Данные об основных конкурентах фирмы представим в таблице 2.</w:t>
      </w:r>
      <w:r w:rsidR="00C97A5D">
        <w:t>9 и 2.10.</w:t>
      </w:r>
    </w:p>
    <w:p w:rsidR="00C97A5D" w:rsidRPr="00855EC7" w:rsidRDefault="00C97A5D" w:rsidP="00F21C3B">
      <w:pPr>
        <w:ind w:firstLine="0"/>
      </w:pPr>
    </w:p>
    <w:p w:rsidR="00CC1CBE" w:rsidRPr="00855EC7" w:rsidRDefault="00CC1CBE" w:rsidP="00855EC7">
      <w:r w:rsidRPr="00855EC7">
        <w:t>Таблица 2.</w:t>
      </w:r>
      <w:r w:rsidR="00C97A5D">
        <w:t>9</w:t>
      </w:r>
      <w:r w:rsidR="00365269">
        <w:t xml:space="preserve"> – </w:t>
      </w:r>
      <w:r w:rsidRPr="00855EC7">
        <w:t xml:space="preserve">Доля на рынке ООО </w:t>
      </w:r>
      <w:r w:rsidR="00C97A5D">
        <w:t>«</w:t>
      </w:r>
      <w:r w:rsidR="00365269">
        <w:t>КЛК</w:t>
      </w:r>
      <w:r w:rsidR="00C97A5D">
        <w:t>»</w:t>
      </w:r>
    </w:p>
    <w:tbl>
      <w:tblPr>
        <w:tblStyle w:val="a5"/>
        <w:tblW w:w="5000" w:type="pct"/>
        <w:tblLook w:val="04A0" w:firstRow="1" w:lastRow="0" w:firstColumn="1" w:lastColumn="0" w:noHBand="0" w:noVBand="1"/>
      </w:tblPr>
      <w:tblGrid>
        <w:gridCol w:w="842"/>
        <w:gridCol w:w="2841"/>
        <w:gridCol w:w="1897"/>
        <w:gridCol w:w="1908"/>
        <w:gridCol w:w="1047"/>
        <w:gridCol w:w="1036"/>
      </w:tblGrid>
      <w:tr w:rsidR="00CC1CBE" w:rsidRPr="00CC1CBE" w:rsidTr="00C97A5D">
        <w:tc>
          <w:tcPr>
            <w:tcW w:w="440" w:type="pct"/>
            <w:vMerge w:val="restart"/>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N п/п</w:t>
            </w:r>
          </w:p>
        </w:tc>
        <w:tc>
          <w:tcPr>
            <w:tcW w:w="1484" w:type="pct"/>
            <w:vMerge w:val="restart"/>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Наименование</w:t>
            </w:r>
          </w:p>
        </w:tc>
        <w:tc>
          <w:tcPr>
            <w:tcW w:w="1988" w:type="pct"/>
            <w:gridSpan w:val="2"/>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Доля рынка</w:t>
            </w:r>
            <w:proofErr w:type="gramStart"/>
            <w:r w:rsidRPr="00CC1CBE">
              <w:rPr>
                <w:rFonts w:eastAsia="Times New Roman" w:cs="Times New Roman"/>
                <w:color w:val="000000"/>
                <w:sz w:val="24"/>
                <w:szCs w:val="20"/>
                <w:lang w:eastAsia="ru-RU"/>
              </w:rPr>
              <w:t>%(</w:t>
            </w:r>
            <w:proofErr w:type="gramEnd"/>
            <w:r w:rsidRPr="00CC1CBE">
              <w:rPr>
                <w:rFonts w:eastAsia="Times New Roman" w:cs="Times New Roman"/>
                <w:color w:val="000000"/>
                <w:sz w:val="24"/>
                <w:szCs w:val="20"/>
                <w:lang w:eastAsia="ru-RU"/>
              </w:rPr>
              <w:t>средние по году)</w:t>
            </w:r>
          </w:p>
        </w:tc>
        <w:tc>
          <w:tcPr>
            <w:tcW w:w="1088" w:type="pct"/>
            <w:gridSpan w:val="2"/>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Доля на рыке, %</w:t>
            </w:r>
          </w:p>
        </w:tc>
      </w:tr>
      <w:tr w:rsidR="00CC1CBE" w:rsidRPr="00CC1CBE" w:rsidTr="00C97A5D">
        <w:tc>
          <w:tcPr>
            <w:tcW w:w="440" w:type="pct"/>
            <w:vMerge/>
          </w:tcPr>
          <w:p w:rsidR="00CC1CBE" w:rsidRPr="00CC1CBE" w:rsidRDefault="00CC1CBE" w:rsidP="00CC1CBE">
            <w:pPr>
              <w:spacing w:line="240" w:lineRule="auto"/>
              <w:ind w:firstLine="0"/>
              <w:jc w:val="left"/>
              <w:rPr>
                <w:rFonts w:eastAsia="Times New Roman" w:cs="Times New Roman"/>
                <w:color w:val="000000"/>
                <w:sz w:val="24"/>
                <w:szCs w:val="20"/>
                <w:lang w:eastAsia="ru-RU"/>
              </w:rPr>
            </w:pPr>
          </w:p>
        </w:tc>
        <w:tc>
          <w:tcPr>
            <w:tcW w:w="1484" w:type="pct"/>
            <w:vMerge/>
          </w:tcPr>
          <w:p w:rsidR="00CC1CBE" w:rsidRPr="00CC1CBE" w:rsidRDefault="00CC1CBE" w:rsidP="00CC1CBE">
            <w:pPr>
              <w:spacing w:line="240" w:lineRule="auto"/>
              <w:ind w:firstLine="0"/>
              <w:jc w:val="center"/>
              <w:rPr>
                <w:rFonts w:eastAsia="Times New Roman" w:cs="Times New Roman"/>
                <w:color w:val="000000"/>
                <w:sz w:val="24"/>
                <w:szCs w:val="20"/>
                <w:lang w:eastAsia="ru-RU"/>
              </w:rPr>
            </w:pPr>
          </w:p>
        </w:tc>
        <w:tc>
          <w:tcPr>
            <w:tcW w:w="991" w:type="pct"/>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Pr>
                <w:rFonts w:eastAsia="Times New Roman" w:cs="Times New Roman"/>
                <w:color w:val="000000"/>
                <w:sz w:val="24"/>
                <w:szCs w:val="20"/>
                <w:lang w:eastAsia="ru-RU"/>
              </w:rPr>
              <w:t>2016 г.</w:t>
            </w:r>
          </w:p>
        </w:tc>
        <w:tc>
          <w:tcPr>
            <w:tcW w:w="997" w:type="pct"/>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Pr>
                <w:rFonts w:eastAsia="Times New Roman" w:cs="Times New Roman"/>
                <w:color w:val="000000"/>
                <w:sz w:val="24"/>
                <w:szCs w:val="20"/>
                <w:lang w:eastAsia="ru-RU"/>
              </w:rPr>
              <w:t>2017 г.</w:t>
            </w:r>
          </w:p>
        </w:tc>
        <w:tc>
          <w:tcPr>
            <w:tcW w:w="547" w:type="pct"/>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Pr>
                <w:rFonts w:eastAsia="Times New Roman" w:cs="Times New Roman"/>
                <w:color w:val="000000"/>
                <w:sz w:val="24"/>
                <w:szCs w:val="20"/>
                <w:lang w:eastAsia="ru-RU"/>
              </w:rPr>
              <w:t>2016 г.</w:t>
            </w:r>
          </w:p>
        </w:tc>
        <w:tc>
          <w:tcPr>
            <w:tcW w:w="541" w:type="pct"/>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Pr>
                <w:rFonts w:eastAsia="Times New Roman" w:cs="Times New Roman"/>
                <w:color w:val="000000"/>
                <w:sz w:val="24"/>
                <w:szCs w:val="20"/>
                <w:lang w:eastAsia="ru-RU"/>
              </w:rPr>
              <w:t>2017 г.</w:t>
            </w:r>
          </w:p>
        </w:tc>
      </w:tr>
      <w:tr w:rsidR="00CC1CBE" w:rsidRPr="00CC1CBE" w:rsidTr="00C97A5D">
        <w:tc>
          <w:tcPr>
            <w:tcW w:w="440" w:type="pct"/>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1.</w:t>
            </w:r>
          </w:p>
        </w:tc>
        <w:tc>
          <w:tcPr>
            <w:tcW w:w="1484" w:type="pct"/>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 xml:space="preserve">ООО </w:t>
            </w:r>
            <w:r w:rsidR="00C97A5D">
              <w:rPr>
                <w:rFonts w:eastAsia="Times New Roman" w:cs="Times New Roman"/>
                <w:color w:val="000000"/>
                <w:sz w:val="24"/>
                <w:szCs w:val="20"/>
                <w:lang w:eastAsia="ru-RU"/>
              </w:rPr>
              <w:t>«</w:t>
            </w:r>
            <w:r w:rsidRPr="00CC1CBE">
              <w:rPr>
                <w:rFonts w:eastAsia="Times New Roman" w:cs="Times New Roman"/>
                <w:color w:val="000000"/>
                <w:sz w:val="24"/>
                <w:szCs w:val="20"/>
                <w:lang w:eastAsia="ru-RU"/>
              </w:rPr>
              <w:t>Арктур-Сервис</w:t>
            </w:r>
            <w:r w:rsidR="00C97A5D">
              <w:rPr>
                <w:rFonts w:eastAsia="Times New Roman" w:cs="Times New Roman"/>
                <w:color w:val="000000"/>
                <w:sz w:val="24"/>
                <w:szCs w:val="20"/>
                <w:lang w:eastAsia="ru-RU"/>
              </w:rPr>
              <w:t>»</w:t>
            </w:r>
          </w:p>
        </w:tc>
        <w:tc>
          <w:tcPr>
            <w:tcW w:w="991" w:type="pct"/>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29</w:t>
            </w:r>
          </w:p>
        </w:tc>
        <w:tc>
          <w:tcPr>
            <w:tcW w:w="997" w:type="pct"/>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25,0</w:t>
            </w:r>
          </w:p>
        </w:tc>
        <w:tc>
          <w:tcPr>
            <w:tcW w:w="547" w:type="pct"/>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33,0</w:t>
            </w:r>
          </w:p>
        </w:tc>
        <w:tc>
          <w:tcPr>
            <w:tcW w:w="541" w:type="pct"/>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39,2</w:t>
            </w:r>
          </w:p>
        </w:tc>
      </w:tr>
      <w:tr w:rsidR="00CC1CBE" w:rsidRPr="00CC1CBE" w:rsidTr="00C97A5D">
        <w:tc>
          <w:tcPr>
            <w:tcW w:w="440"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lastRenderedPageBreak/>
              <w:t>2.</w:t>
            </w:r>
          </w:p>
        </w:tc>
        <w:tc>
          <w:tcPr>
            <w:tcW w:w="1484" w:type="pct"/>
            <w:hideMark/>
          </w:tcPr>
          <w:p w:rsidR="00CC1CBE" w:rsidRPr="00CC1CBE" w:rsidRDefault="00365269" w:rsidP="00CC1CBE">
            <w:pPr>
              <w:spacing w:line="240" w:lineRule="auto"/>
              <w:ind w:firstLine="0"/>
              <w:jc w:val="left"/>
              <w:rPr>
                <w:rFonts w:eastAsia="Times New Roman" w:cs="Times New Roman"/>
                <w:color w:val="000000"/>
                <w:sz w:val="24"/>
                <w:szCs w:val="20"/>
                <w:lang w:eastAsia="ru-RU"/>
              </w:rPr>
            </w:pPr>
            <w:r>
              <w:rPr>
                <w:rFonts w:eastAsia="Times New Roman" w:cs="Times New Roman"/>
                <w:color w:val="000000"/>
                <w:sz w:val="24"/>
                <w:szCs w:val="20"/>
                <w:lang w:eastAsia="ru-RU"/>
              </w:rPr>
              <w:t xml:space="preserve">ООО </w:t>
            </w:r>
            <w:r w:rsidR="00C97A5D">
              <w:rPr>
                <w:rFonts w:eastAsia="Times New Roman" w:cs="Times New Roman"/>
                <w:color w:val="000000"/>
                <w:sz w:val="24"/>
                <w:szCs w:val="20"/>
                <w:lang w:eastAsia="ru-RU"/>
              </w:rPr>
              <w:t>«</w:t>
            </w:r>
            <w:r>
              <w:rPr>
                <w:rFonts w:eastAsia="Times New Roman" w:cs="Times New Roman"/>
                <w:color w:val="000000"/>
                <w:sz w:val="24"/>
                <w:szCs w:val="20"/>
                <w:lang w:eastAsia="ru-RU"/>
              </w:rPr>
              <w:t>КЛ</w:t>
            </w:r>
            <w:r w:rsidR="00CC1CBE" w:rsidRPr="00CC1CBE">
              <w:rPr>
                <w:rFonts w:eastAsia="Times New Roman" w:cs="Times New Roman"/>
                <w:color w:val="000000"/>
                <w:sz w:val="24"/>
                <w:szCs w:val="20"/>
                <w:lang w:eastAsia="ru-RU"/>
              </w:rPr>
              <w:t>К</w:t>
            </w:r>
            <w:r w:rsidR="00C97A5D">
              <w:rPr>
                <w:rFonts w:eastAsia="Times New Roman" w:cs="Times New Roman"/>
                <w:color w:val="000000"/>
                <w:sz w:val="24"/>
                <w:szCs w:val="20"/>
                <w:lang w:eastAsia="ru-RU"/>
              </w:rPr>
              <w:t>»</w:t>
            </w:r>
          </w:p>
        </w:tc>
        <w:tc>
          <w:tcPr>
            <w:tcW w:w="991"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23,2</w:t>
            </w:r>
          </w:p>
        </w:tc>
        <w:tc>
          <w:tcPr>
            <w:tcW w:w="997"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26,0</w:t>
            </w:r>
          </w:p>
        </w:tc>
        <w:tc>
          <w:tcPr>
            <w:tcW w:w="547"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14,0</w:t>
            </w:r>
          </w:p>
        </w:tc>
        <w:tc>
          <w:tcPr>
            <w:tcW w:w="541"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10,4</w:t>
            </w:r>
          </w:p>
        </w:tc>
      </w:tr>
      <w:tr w:rsidR="00CC1CBE" w:rsidRPr="00CC1CBE" w:rsidTr="00C97A5D">
        <w:tc>
          <w:tcPr>
            <w:tcW w:w="440"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3.</w:t>
            </w:r>
          </w:p>
        </w:tc>
        <w:tc>
          <w:tcPr>
            <w:tcW w:w="1484" w:type="pct"/>
            <w:hideMark/>
          </w:tcPr>
          <w:p w:rsidR="00CC1CBE" w:rsidRPr="00CC1CBE" w:rsidRDefault="00CC1CBE" w:rsidP="00F21C3B">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 xml:space="preserve">ОАО </w:t>
            </w:r>
            <w:r w:rsidR="00C97A5D">
              <w:rPr>
                <w:rFonts w:eastAsia="Times New Roman" w:cs="Times New Roman"/>
                <w:color w:val="000000"/>
                <w:sz w:val="24"/>
                <w:szCs w:val="20"/>
                <w:lang w:eastAsia="ru-RU"/>
              </w:rPr>
              <w:t>«</w:t>
            </w:r>
            <w:proofErr w:type="spellStart"/>
            <w:r w:rsidR="00F21C3B">
              <w:rPr>
                <w:rFonts w:eastAsia="Times New Roman" w:cs="Times New Roman"/>
                <w:color w:val="000000"/>
                <w:sz w:val="24"/>
                <w:szCs w:val="20"/>
                <w:lang w:eastAsia="ru-RU"/>
              </w:rPr>
              <w:t>Тат</w:t>
            </w:r>
            <w:r w:rsidRPr="00CC1CBE">
              <w:rPr>
                <w:rFonts w:eastAsia="Times New Roman" w:cs="Times New Roman"/>
                <w:color w:val="000000"/>
                <w:sz w:val="24"/>
                <w:szCs w:val="20"/>
                <w:lang w:eastAsia="ru-RU"/>
              </w:rPr>
              <w:t>Сервис</w:t>
            </w:r>
            <w:proofErr w:type="spellEnd"/>
            <w:r w:rsidR="00C97A5D">
              <w:rPr>
                <w:rFonts w:eastAsia="Times New Roman" w:cs="Times New Roman"/>
                <w:color w:val="000000"/>
                <w:sz w:val="24"/>
                <w:szCs w:val="20"/>
                <w:lang w:eastAsia="ru-RU"/>
              </w:rPr>
              <w:t>»</w:t>
            </w:r>
          </w:p>
        </w:tc>
        <w:tc>
          <w:tcPr>
            <w:tcW w:w="991"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35</w:t>
            </w:r>
          </w:p>
        </w:tc>
        <w:tc>
          <w:tcPr>
            <w:tcW w:w="997"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39</w:t>
            </w:r>
          </w:p>
        </w:tc>
        <w:tc>
          <w:tcPr>
            <w:tcW w:w="547"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41,0</w:t>
            </w:r>
          </w:p>
        </w:tc>
        <w:tc>
          <w:tcPr>
            <w:tcW w:w="541"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42,8</w:t>
            </w:r>
          </w:p>
        </w:tc>
      </w:tr>
      <w:tr w:rsidR="00CC1CBE" w:rsidRPr="00CC1CBE" w:rsidTr="00C97A5D">
        <w:tc>
          <w:tcPr>
            <w:tcW w:w="440"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4.</w:t>
            </w:r>
          </w:p>
        </w:tc>
        <w:tc>
          <w:tcPr>
            <w:tcW w:w="1484"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 xml:space="preserve">ООО </w:t>
            </w:r>
            <w:r w:rsidR="00C97A5D">
              <w:rPr>
                <w:rFonts w:eastAsia="Times New Roman" w:cs="Times New Roman"/>
                <w:color w:val="000000"/>
                <w:sz w:val="24"/>
                <w:szCs w:val="20"/>
                <w:lang w:eastAsia="ru-RU"/>
              </w:rPr>
              <w:t>«</w:t>
            </w:r>
            <w:r w:rsidRPr="00CC1CBE">
              <w:rPr>
                <w:rFonts w:eastAsia="Times New Roman" w:cs="Times New Roman"/>
                <w:color w:val="000000"/>
                <w:sz w:val="24"/>
                <w:szCs w:val="20"/>
                <w:lang w:eastAsia="ru-RU"/>
              </w:rPr>
              <w:t>Люкс Логика</w:t>
            </w:r>
            <w:r w:rsidR="00C97A5D">
              <w:rPr>
                <w:rFonts w:eastAsia="Times New Roman" w:cs="Times New Roman"/>
                <w:color w:val="000000"/>
                <w:sz w:val="24"/>
                <w:szCs w:val="20"/>
                <w:lang w:eastAsia="ru-RU"/>
              </w:rPr>
              <w:t>»</w:t>
            </w:r>
          </w:p>
        </w:tc>
        <w:tc>
          <w:tcPr>
            <w:tcW w:w="991"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12,3</w:t>
            </w:r>
          </w:p>
        </w:tc>
        <w:tc>
          <w:tcPr>
            <w:tcW w:w="997"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10,0</w:t>
            </w:r>
          </w:p>
        </w:tc>
        <w:tc>
          <w:tcPr>
            <w:tcW w:w="547"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11,0</w:t>
            </w:r>
          </w:p>
        </w:tc>
        <w:tc>
          <w:tcPr>
            <w:tcW w:w="541"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8,6</w:t>
            </w:r>
          </w:p>
        </w:tc>
      </w:tr>
    </w:tbl>
    <w:p w:rsidR="00365269" w:rsidRDefault="00365269" w:rsidP="00CC1CBE">
      <w:pPr>
        <w:rPr>
          <w:shd w:val="clear" w:color="auto" w:fill="FFFFFF"/>
          <w:lang w:eastAsia="ru-RU"/>
        </w:rPr>
      </w:pPr>
    </w:p>
    <w:p w:rsidR="00CC1CBE" w:rsidRPr="00CC1CBE" w:rsidRDefault="00C97A5D" w:rsidP="00CC1CBE">
      <w:pPr>
        <w:rPr>
          <w:shd w:val="clear" w:color="auto" w:fill="FFFFFF"/>
          <w:lang w:eastAsia="ru-RU"/>
        </w:rPr>
      </w:pPr>
      <w:r>
        <w:rPr>
          <w:shd w:val="clear" w:color="auto" w:fill="FFFFFF"/>
          <w:lang w:eastAsia="ru-RU"/>
        </w:rPr>
        <w:t>Таблица 2.10</w:t>
      </w:r>
      <w:r w:rsidR="00365269">
        <w:rPr>
          <w:shd w:val="clear" w:color="auto" w:fill="FFFFFF"/>
          <w:lang w:eastAsia="ru-RU"/>
        </w:rPr>
        <w:t xml:space="preserve"> – </w:t>
      </w:r>
      <w:r w:rsidR="00CC1CBE" w:rsidRPr="00CC1CBE">
        <w:rPr>
          <w:shd w:val="clear" w:color="auto" w:fill="FFFFFF"/>
          <w:lang w:eastAsia="ru-RU"/>
        </w:rPr>
        <w:t xml:space="preserve">Основные конкуренты </w:t>
      </w:r>
      <w:proofErr w:type="gramStart"/>
      <w:r w:rsidR="00CC1CBE" w:rsidRPr="00CC1CBE">
        <w:rPr>
          <w:shd w:val="clear" w:color="auto" w:fill="FFFFFF"/>
          <w:lang w:eastAsia="ru-RU"/>
        </w:rPr>
        <w:t>ООО</w:t>
      </w:r>
      <w:r>
        <w:rPr>
          <w:shd w:val="clear" w:color="auto" w:fill="FFFFFF"/>
          <w:lang w:eastAsia="ru-RU"/>
        </w:rPr>
        <w:t>«</w:t>
      </w:r>
      <w:proofErr w:type="gramEnd"/>
      <w:r w:rsidR="00365269">
        <w:rPr>
          <w:shd w:val="clear" w:color="auto" w:fill="FFFFFF"/>
          <w:lang w:eastAsia="ru-RU"/>
        </w:rPr>
        <w:t>КЛК</w:t>
      </w:r>
      <w:r>
        <w:rPr>
          <w:shd w:val="clear" w:color="auto" w:fill="FFFFFF"/>
          <w:lang w:eastAsia="ru-RU"/>
        </w:rPr>
        <w:t>»</w:t>
      </w:r>
    </w:p>
    <w:tbl>
      <w:tblPr>
        <w:tblStyle w:val="a5"/>
        <w:tblW w:w="0" w:type="auto"/>
        <w:tblLook w:val="04A0" w:firstRow="1" w:lastRow="0" w:firstColumn="1" w:lastColumn="0" w:noHBand="0" w:noVBand="1"/>
      </w:tblPr>
      <w:tblGrid>
        <w:gridCol w:w="540"/>
        <w:gridCol w:w="2711"/>
        <w:gridCol w:w="2130"/>
        <w:gridCol w:w="2276"/>
        <w:gridCol w:w="1914"/>
      </w:tblGrid>
      <w:tr w:rsidR="00CC1CBE" w:rsidRPr="00CC1CBE" w:rsidTr="00855EC7">
        <w:tc>
          <w:tcPr>
            <w:tcW w:w="0" w:type="auto"/>
            <w:vMerge w:val="restart"/>
            <w:hideMark/>
          </w:tcPr>
          <w:p w:rsidR="00CC1CBE" w:rsidRDefault="00CC1CBE" w:rsidP="00CC1CBE">
            <w:pPr>
              <w:spacing w:line="240" w:lineRule="auto"/>
              <w:ind w:firstLine="0"/>
              <w:jc w:val="left"/>
              <w:rPr>
                <w:rFonts w:eastAsia="Times New Roman" w:cs="Times New Roman"/>
                <w:color w:val="000000"/>
                <w:sz w:val="24"/>
                <w:szCs w:val="20"/>
                <w:lang w:eastAsia="ru-RU"/>
              </w:rPr>
            </w:pPr>
            <w:r>
              <w:rPr>
                <w:rFonts w:eastAsia="Times New Roman" w:cs="Times New Roman"/>
                <w:color w:val="000000"/>
                <w:sz w:val="24"/>
                <w:szCs w:val="20"/>
                <w:lang w:eastAsia="ru-RU"/>
              </w:rPr>
              <w:t>№</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Pr>
                <w:rFonts w:eastAsia="Times New Roman" w:cs="Times New Roman"/>
                <w:color w:val="000000"/>
                <w:sz w:val="24"/>
                <w:szCs w:val="20"/>
                <w:lang w:eastAsia="ru-RU"/>
              </w:rPr>
              <w:t>п/п</w:t>
            </w:r>
          </w:p>
        </w:tc>
        <w:tc>
          <w:tcPr>
            <w:tcW w:w="0" w:type="auto"/>
            <w:vMerge w:val="restar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Исследовании объекта или метод его анализа</w:t>
            </w:r>
          </w:p>
        </w:tc>
        <w:tc>
          <w:tcPr>
            <w:tcW w:w="0" w:type="auto"/>
            <w:gridSpan w:val="3"/>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Характеристика и оценка фактического состояния дел</w:t>
            </w:r>
          </w:p>
        </w:tc>
      </w:tr>
      <w:tr w:rsidR="00CC1CBE" w:rsidRPr="00CC1CBE" w:rsidTr="00855EC7">
        <w:tc>
          <w:tcPr>
            <w:tcW w:w="0" w:type="auto"/>
            <w:vMerge/>
          </w:tcPr>
          <w:p w:rsidR="00CC1CBE" w:rsidRPr="00CC1CBE" w:rsidRDefault="00CC1CBE" w:rsidP="00CC1CBE">
            <w:pPr>
              <w:spacing w:line="240" w:lineRule="auto"/>
              <w:ind w:firstLine="0"/>
              <w:jc w:val="left"/>
              <w:rPr>
                <w:rFonts w:eastAsia="Times New Roman" w:cs="Times New Roman"/>
                <w:color w:val="000000"/>
                <w:sz w:val="24"/>
                <w:szCs w:val="20"/>
                <w:lang w:eastAsia="ru-RU"/>
              </w:rPr>
            </w:pPr>
          </w:p>
        </w:tc>
        <w:tc>
          <w:tcPr>
            <w:tcW w:w="0" w:type="auto"/>
            <w:vMerge/>
          </w:tcPr>
          <w:p w:rsidR="00CC1CBE" w:rsidRPr="00CC1CBE" w:rsidRDefault="00CC1CBE" w:rsidP="00CC1CBE">
            <w:pPr>
              <w:spacing w:line="240" w:lineRule="auto"/>
              <w:ind w:firstLine="0"/>
              <w:jc w:val="left"/>
              <w:rPr>
                <w:rFonts w:eastAsia="Times New Roman" w:cs="Times New Roman"/>
                <w:color w:val="000000"/>
                <w:sz w:val="24"/>
                <w:szCs w:val="20"/>
                <w:lang w:eastAsia="ru-RU"/>
              </w:rPr>
            </w:pPr>
          </w:p>
        </w:tc>
        <w:tc>
          <w:tcPr>
            <w:tcW w:w="0" w:type="auto"/>
            <w:gridSpan w:val="3"/>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Основные конкуренты</w:t>
            </w:r>
          </w:p>
        </w:tc>
      </w:tr>
      <w:tr w:rsidR="00CC1CBE" w:rsidRPr="00CC1CBE" w:rsidTr="00CC1CBE">
        <w:tc>
          <w:tcPr>
            <w:tcW w:w="0" w:type="auto"/>
            <w:vMerge/>
          </w:tcPr>
          <w:p w:rsidR="00CC1CBE" w:rsidRPr="00CC1CBE" w:rsidRDefault="00CC1CBE" w:rsidP="00CC1CBE">
            <w:pPr>
              <w:spacing w:line="240" w:lineRule="auto"/>
              <w:ind w:firstLine="0"/>
              <w:jc w:val="left"/>
              <w:rPr>
                <w:rFonts w:eastAsia="Times New Roman" w:cs="Times New Roman"/>
                <w:color w:val="000000"/>
                <w:sz w:val="24"/>
                <w:szCs w:val="20"/>
                <w:lang w:eastAsia="ru-RU"/>
              </w:rPr>
            </w:pPr>
          </w:p>
        </w:tc>
        <w:tc>
          <w:tcPr>
            <w:tcW w:w="0" w:type="auto"/>
            <w:vMerge/>
          </w:tcPr>
          <w:p w:rsidR="00CC1CBE" w:rsidRPr="00CC1CBE" w:rsidRDefault="00CC1CBE" w:rsidP="00CC1CBE">
            <w:pPr>
              <w:spacing w:line="240" w:lineRule="auto"/>
              <w:ind w:firstLine="0"/>
              <w:jc w:val="left"/>
              <w:rPr>
                <w:rFonts w:eastAsia="Times New Roman" w:cs="Times New Roman"/>
                <w:color w:val="000000"/>
                <w:sz w:val="24"/>
                <w:szCs w:val="20"/>
                <w:lang w:eastAsia="ru-RU"/>
              </w:rPr>
            </w:pPr>
          </w:p>
        </w:tc>
        <w:tc>
          <w:tcPr>
            <w:tcW w:w="0" w:type="auto"/>
          </w:tcPr>
          <w:p w:rsidR="00CC1CBE" w:rsidRPr="00CC1CBE" w:rsidRDefault="00C97A5D" w:rsidP="00365269">
            <w:pPr>
              <w:spacing w:line="240" w:lineRule="auto"/>
              <w:ind w:firstLine="0"/>
              <w:jc w:val="center"/>
              <w:rPr>
                <w:rFonts w:eastAsia="Times New Roman" w:cs="Times New Roman"/>
                <w:color w:val="000000"/>
                <w:sz w:val="24"/>
                <w:szCs w:val="20"/>
                <w:lang w:eastAsia="ru-RU"/>
              </w:rPr>
            </w:pPr>
            <w:r>
              <w:rPr>
                <w:rFonts w:eastAsia="Times New Roman" w:cs="Times New Roman"/>
                <w:color w:val="000000"/>
                <w:sz w:val="24"/>
                <w:szCs w:val="20"/>
                <w:lang w:eastAsia="ru-RU"/>
              </w:rPr>
              <w:t>«</w:t>
            </w:r>
            <w:r w:rsidR="00CC1CBE" w:rsidRPr="00CC1CBE">
              <w:rPr>
                <w:rFonts w:eastAsia="Times New Roman" w:cs="Times New Roman"/>
                <w:color w:val="000000"/>
                <w:sz w:val="24"/>
                <w:szCs w:val="20"/>
                <w:lang w:eastAsia="ru-RU"/>
              </w:rPr>
              <w:t>Сервис</w:t>
            </w:r>
            <w:r w:rsidR="00365269">
              <w:rPr>
                <w:rFonts w:eastAsia="Times New Roman" w:cs="Times New Roman"/>
                <w:color w:val="000000"/>
                <w:sz w:val="24"/>
                <w:szCs w:val="20"/>
                <w:lang w:eastAsia="ru-RU"/>
              </w:rPr>
              <w:t xml:space="preserve"> Центр</w:t>
            </w:r>
            <w:r>
              <w:rPr>
                <w:rFonts w:eastAsia="Times New Roman" w:cs="Times New Roman"/>
                <w:color w:val="000000"/>
                <w:sz w:val="24"/>
                <w:szCs w:val="20"/>
                <w:lang w:eastAsia="ru-RU"/>
              </w:rPr>
              <w:t>»</w:t>
            </w:r>
          </w:p>
        </w:tc>
        <w:tc>
          <w:tcPr>
            <w:tcW w:w="0" w:type="auto"/>
          </w:tcPr>
          <w:p w:rsidR="00CC1CBE" w:rsidRPr="00CC1CBE" w:rsidRDefault="00C97A5D" w:rsidP="00CC1CBE">
            <w:pPr>
              <w:spacing w:line="240" w:lineRule="auto"/>
              <w:ind w:firstLine="0"/>
              <w:jc w:val="center"/>
              <w:rPr>
                <w:rFonts w:eastAsia="Times New Roman" w:cs="Times New Roman"/>
                <w:color w:val="000000"/>
                <w:sz w:val="24"/>
                <w:szCs w:val="20"/>
                <w:lang w:eastAsia="ru-RU"/>
              </w:rPr>
            </w:pPr>
            <w:r>
              <w:rPr>
                <w:rFonts w:eastAsia="Times New Roman" w:cs="Times New Roman"/>
                <w:color w:val="000000"/>
                <w:sz w:val="24"/>
                <w:szCs w:val="20"/>
                <w:lang w:eastAsia="ru-RU"/>
              </w:rPr>
              <w:t>«</w:t>
            </w:r>
            <w:r w:rsidR="00CC1CBE" w:rsidRPr="00CC1CBE">
              <w:rPr>
                <w:rFonts w:eastAsia="Times New Roman" w:cs="Times New Roman"/>
                <w:color w:val="000000"/>
                <w:sz w:val="24"/>
                <w:szCs w:val="20"/>
                <w:lang w:eastAsia="ru-RU"/>
              </w:rPr>
              <w:t>АПК</w:t>
            </w:r>
            <w:r>
              <w:rPr>
                <w:rFonts w:eastAsia="Times New Roman" w:cs="Times New Roman"/>
                <w:color w:val="000000"/>
                <w:sz w:val="24"/>
                <w:szCs w:val="20"/>
                <w:lang w:eastAsia="ru-RU"/>
              </w:rPr>
              <w:t>»</w:t>
            </w:r>
          </w:p>
        </w:tc>
        <w:tc>
          <w:tcPr>
            <w:tcW w:w="0" w:type="auto"/>
          </w:tcPr>
          <w:p w:rsidR="00CC1CBE" w:rsidRPr="00CC1CBE" w:rsidRDefault="00C97A5D" w:rsidP="00CC1CBE">
            <w:pPr>
              <w:spacing w:line="240" w:lineRule="auto"/>
              <w:ind w:firstLine="0"/>
              <w:jc w:val="center"/>
              <w:rPr>
                <w:rFonts w:eastAsia="Times New Roman" w:cs="Times New Roman"/>
                <w:color w:val="000000"/>
                <w:sz w:val="24"/>
                <w:szCs w:val="20"/>
                <w:lang w:eastAsia="ru-RU"/>
              </w:rPr>
            </w:pPr>
            <w:r>
              <w:rPr>
                <w:rFonts w:eastAsia="Times New Roman" w:cs="Times New Roman"/>
                <w:color w:val="000000"/>
                <w:sz w:val="24"/>
                <w:szCs w:val="20"/>
                <w:lang w:eastAsia="ru-RU"/>
              </w:rPr>
              <w:t>«</w:t>
            </w:r>
            <w:r w:rsidR="00CC1CBE" w:rsidRPr="00CC1CBE">
              <w:rPr>
                <w:rFonts w:eastAsia="Times New Roman" w:cs="Times New Roman"/>
                <w:color w:val="000000"/>
                <w:sz w:val="24"/>
                <w:szCs w:val="20"/>
                <w:lang w:eastAsia="ru-RU"/>
              </w:rPr>
              <w:t>Люкс Логика</w:t>
            </w:r>
            <w:r>
              <w:rPr>
                <w:rFonts w:eastAsia="Times New Roman" w:cs="Times New Roman"/>
                <w:color w:val="000000"/>
                <w:sz w:val="24"/>
                <w:szCs w:val="20"/>
                <w:lang w:eastAsia="ru-RU"/>
              </w:rPr>
              <w:t>»</w:t>
            </w:r>
          </w:p>
        </w:tc>
      </w:tr>
      <w:tr w:rsidR="00CC1CBE" w:rsidRPr="00CC1CBE" w:rsidTr="00CC1CBE">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Pr>
                <w:rFonts w:eastAsia="Times New Roman" w:cs="Times New Roman"/>
                <w:color w:val="000000"/>
                <w:sz w:val="24"/>
                <w:szCs w:val="20"/>
                <w:lang w:eastAsia="ru-RU"/>
              </w:rPr>
              <w:t>1</w:t>
            </w:r>
          </w:p>
        </w:tc>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Доля рынка занимает</w:t>
            </w:r>
            <w:r w:rsidR="00F21C3B">
              <w:rPr>
                <w:rFonts w:eastAsia="Times New Roman" w:cs="Times New Roman"/>
                <w:color w:val="000000"/>
                <w:sz w:val="24"/>
                <w:szCs w:val="20"/>
                <w:lang w:eastAsia="ru-RU"/>
              </w:rPr>
              <w:t xml:space="preserve"> каждый конкурент</w:t>
            </w:r>
          </w:p>
        </w:tc>
        <w:tc>
          <w:tcPr>
            <w:tcW w:w="0" w:type="auto"/>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42,8%</w:t>
            </w:r>
          </w:p>
        </w:tc>
        <w:tc>
          <w:tcPr>
            <w:tcW w:w="0" w:type="auto"/>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10,4%</w:t>
            </w:r>
          </w:p>
        </w:tc>
        <w:tc>
          <w:tcPr>
            <w:tcW w:w="0" w:type="auto"/>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8,6%</w:t>
            </w:r>
          </w:p>
        </w:tc>
      </w:tr>
      <w:tr w:rsidR="00CC1CBE" w:rsidRPr="00CC1CBE" w:rsidTr="00CC1CBE">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Pr>
                <w:rFonts w:eastAsia="Times New Roman" w:cs="Times New Roman"/>
                <w:color w:val="000000"/>
                <w:sz w:val="24"/>
                <w:szCs w:val="20"/>
                <w:lang w:eastAsia="ru-RU"/>
              </w:rPr>
              <w:t>2</w:t>
            </w:r>
          </w:p>
        </w:tc>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Цены конкурентов, ценовая полит</w:t>
            </w:r>
            <w:r w:rsidR="00F21C3B">
              <w:rPr>
                <w:rFonts w:eastAsia="Times New Roman" w:cs="Times New Roman"/>
                <w:color w:val="000000"/>
                <w:sz w:val="24"/>
                <w:szCs w:val="20"/>
                <w:lang w:eastAsia="ru-RU"/>
              </w:rPr>
              <w:t>ика, качество товаров, упаковка</w:t>
            </w:r>
          </w:p>
        </w:tc>
        <w:tc>
          <w:tcPr>
            <w:tcW w:w="0" w:type="auto"/>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Большой опыт работы и оборотный капитал, ассортимент товара, отличное качество</w:t>
            </w:r>
          </w:p>
        </w:tc>
        <w:tc>
          <w:tcPr>
            <w:tcW w:w="0" w:type="auto"/>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Материальная поддержка московского инвестора, доступность цен</w:t>
            </w:r>
          </w:p>
        </w:tc>
        <w:tc>
          <w:tcPr>
            <w:tcW w:w="0" w:type="auto"/>
            <w:hideMark/>
          </w:tcPr>
          <w:p w:rsidR="00CC1CBE" w:rsidRPr="00CC1CBE" w:rsidRDefault="00CC1CBE" w:rsidP="00365269">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 xml:space="preserve">Политика более низкой цены, чем у </w:t>
            </w:r>
            <w:r w:rsidR="00365269">
              <w:rPr>
                <w:rFonts w:eastAsia="Times New Roman" w:cs="Times New Roman"/>
                <w:color w:val="000000"/>
                <w:sz w:val="24"/>
                <w:szCs w:val="20"/>
                <w:lang w:eastAsia="ru-RU"/>
              </w:rPr>
              <w:t>КЛК</w:t>
            </w:r>
            <w:r w:rsidRPr="00CC1CBE">
              <w:rPr>
                <w:rFonts w:eastAsia="Times New Roman" w:cs="Times New Roman"/>
                <w:color w:val="000000"/>
                <w:sz w:val="24"/>
                <w:szCs w:val="20"/>
                <w:lang w:eastAsia="ru-RU"/>
              </w:rPr>
              <w:t>, вплоть до нулевой наценки</w:t>
            </w:r>
          </w:p>
        </w:tc>
      </w:tr>
      <w:tr w:rsidR="00CC1CBE" w:rsidRPr="00CC1CBE" w:rsidTr="00CC1CBE">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Pr>
                <w:rFonts w:eastAsia="Times New Roman" w:cs="Times New Roman"/>
                <w:color w:val="000000"/>
                <w:sz w:val="24"/>
                <w:szCs w:val="20"/>
                <w:lang w:eastAsia="ru-RU"/>
              </w:rPr>
              <w:t>3</w:t>
            </w:r>
          </w:p>
        </w:tc>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Сильные и слабые стороны каждого конкурента?</w:t>
            </w:r>
          </w:p>
        </w:tc>
        <w:tc>
          <w:tcPr>
            <w:tcW w:w="0" w:type="auto"/>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Цена выше</w:t>
            </w:r>
          </w:p>
        </w:tc>
        <w:tc>
          <w:tcPr>
            <w:tcW w:w="0" w:type="auto"/>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Низкое обслуживание</w:t>
            </w:r>
          </w:p>
        </w:tc>
        <w:tc>
          <w:tcPr>
            <w:tcW w:w="0" w:type="auto"/>
            <w:hideMark/>
          </w:tcPr>
          <w:p w:rsidR="00CC1CBE" w:rsidRPr="00CC1CBE" w:rsidRDefault="00CC1CBE" w:rsidP="00365269">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Уязвимое место лидер всего в 2-х районах г</w:t>
            </w:r>
            <w:r w:rsidR="00365269">
              <w:rPr>
                <w:rFonts w:eastAsia="Times New Roman" w:cs="Times New Roman"/>
                <w:color w:val="000000"/>
                <w:sz w:val="24"/>
                <w:szCs w:val="20"/>
                <w:lang w:eastAsia="ru-RU"/>
              </w:rPr>
              <w:t>орода</w:t>
            </w:r>
          </w:p>
        </w:tc>
      </w:tr>
      <w:tr w:rsidR="00CC1CBE" w:rsidRPr="00CC1CBE" w:rsidTr="00CC1CBE">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Pr>
                <w:rFonts w:eastAsia="Times New Roman" w:cs="Times New Roman"/>
                <w:color w:val="000000"/>
                <w:sz w:val="24"/>
                <w:szCs w:val="20"/>
                <w:lang w:eastAsia="ru-RU"/>
              </w:rPr>
              <w:t>4</w:t>
            </w:r>
          </w:p>
        </w:tc>
        <w:tc>
          <w:tcPr>
            <w:tcW w:w="0" w:type="auto"/>
            <w:hideMark/>
          </w:tcPr>
          <w:p w:rsidR="00CC1CBE" w:rsidRPr="00CC1CBE" w:rsidRDefault="00CC1CBE" w:rsidP="00F21C3B">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Возможная реакция конкурентов на выведение нового товара на рынок, изменение цены данного товара, увеличение доли рынка данного предприятия</w:t>
            </w:r>
          </w:p>
        </w:tc>
        <w:tc>
          <w:tcPr>
            <w:tcW w:w="0" w:type="auto"/>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Введение новой акции и предложений</w:t>
            </w:r>
          </w:p>
        </w:tc>
        <w:tc>
          <w:tcPr>
            <w:tcW w:w="0" w:type="auto"/>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Изменение цены в свою пользу</w:t>
            </w:r>
          </w:p>
        </w:tc>
        <w:tc>
          <w:tcPr>
            <w:tcW w:w="0" w:type="auto"/>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Разработка товара заменителя</w:t>
            </w:r>
          </w:p>
        </w:tc>
      </w:tr>
      <w:tr w:rsidR="00CC1CBE" w:rsidRPr="00CC1CBE" w:rsidTr="00CC1CBE">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Pr>
                <w:rFonts w:eastAsia="Times New Roman" w:cs="Times New Roman"/>
                <w:color w:val="000000"/>
                <w:sz w:val="24"/>
                <w:szCs w:val="20"/>
                <w:lang w:eastAsia="ru-RU"/>
              </w:rPr>
              <w:t>5</w:t>
            </w:r>
          </w:p>
        </w:tc>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Наличие сайта и его свойства.</w:t>
            </w:r>
          </w:p>
        </w:tc>
        <w:tc>
          <w:tcPr>
            <w:tcW w:w="0" w:type="auto"/>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Имеется, быстрая навигация</w:t>
            </w:r>
          </w:p>
        </w:tc>
        <w:tc>
          <w:tcPr>
            <w:tcW w:w="0" w:type="auto"/>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Имеется, яркий, информативный</w:t>
            </w:r>
          </w:p>
        </w:tc>
        <w:tc>
          <w:tcPr>
            <w:tcW w:w="0" w:type="auto"/>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Отсутствует</w:t>
            </w:r>
          </w:p>
        </w:tc>
      </w:tr>
    </w:tbl>
    <w:p w:rsidR="00365269" w:rsidRDefault="00365269" w:rsidP="00CC1CBE">
      <w:pPr>
        <w:rPr>
          <w:shd w:val="clear" w:color="auto" w:fill="FFFFFF"/>
          <w:lang w:eastAsia="ru-RU"/>
        </w:rPr>
      </w:pPr>
    </w:p>
    <w:p w:rsidR="00CC1CBE" w:rsidRPr="00CC1CBE" w:rsidRDefault="00CC1CBE" w:rsidP="00CC1CBE">
      <w:pPr>
        <w:rPr>
          <w:shd w:val="clear" w:color="auto" w:fill="FFFFFF"/>
          <w:lang w:eastAsia="ru-RU"/>
        </w:rPr>
      </w:pPr>
      <w:r w:rsidRPr="00CC1CBE">
        <w:rPr>
          <w:shd w:val="clear" w:color="auto" w:fill="FFFFFF"/>
          <w:lang w:eastAsia="ru-RU"/>
        </w:rPr>
        <w:t>Анализируя деятельность конкурентов, их достоинства и недостатки, представленные в таблицах 2.1</w:t>
      </w:r>
      <w:r w:rsidR="00C97A5D">
        <w:rPr>
          <w:shd w:val="clear" w:color="auto" w:fill="FFFFFF"/>
          <w:lang w:eastAsia="ru-RU"/>
        </w:rPr>
        <w:t>1</w:t>
      </w:r>
      <w:r w:rsidRPr="00CC1CBE">
        <w:rPr>
          <w:shd w:val="clear" w:color="auto" w:fill="FFFFFF"/>
          <w:lang w:eastAsia="ru-RU"/>
        </w:rPr>
        <w:t xml:space="preserve"> и 2.1</w:t>
      </w:r>
      <w:r w:rsidR="00C97A5D">
        <w:rPr>
          <w:shd w:val="clear" w:color="auto" w:fill="FFFFFF"/>
          <w:lang w:eastAsia="ru-RU"/>
        </w:rPr>
        <w:t>2</w:t>
      </w:r>
      <w:r w:rsidRPr="00CC1CBE">
        <w:rPr>
          <w:shd w:val="clear" w:color="auto" w:fill="FFFFFF"/>
          <w:lang w:eastAsia="ru-RU"/>
        </w:rPr>
        <w:t>, можно сделать вывод о предрасположенности их к пассивным продажам товаров известных марок или передачи не рекламируемых товаров на полную реализацию и ограниченную доставку по точкам розничной сети. В таком случае, на рынке остается место для фирмы, мобильной и активно продвигающей продукцию своих партнеров - производителей.</w:t>
      </w:r>
    </w:p>
    <w:p w:rsidR="00CC1CBE" w:rsidRPr="00CC1CBE" w:rsidRDefault="00CC1CBE" w:rsidP="00CC1CBE">
      <w:pPr>
        <w:rPr>
          <w:shd w:val="clear" w:color="auto" w:fill="FFFFFF"/>
          <w:lang w:eastAsia="ru-RU"/>
        </w:rPr>
      </w:pPr>
      <w:r w:rsidRPr="00CC1CBE">
        <w:rPr>
          <w:shd w:val="clear" w:color="auto" w:fill="FFFFFF"/>
          <w:lang w:eastAsia="ru-RU"/>
        </w:rPr>
        <w:t xml:space="preserve">Выполним анализ самого главного конкурента ОАО </w:t>
      </w:r>
      <w:r w:rsidR="00C97A5D">
        <w:rPr>
          <w:shd w:val="clear" w:color="auto" w:fill="FFFFFF"/>
          <w:lang w:eastAsia="ru-RU"/>
        </w:rPr>
        <w:t>«</w:t>
      </w:r>
      <w:r w:rsidRPr="00CC1CBE">
        <w:rPr>
          <w:shd w:val="clear" w:color="auto" w:fill="FFFFFF"/>
          <w:lang w:eastAsia="ru-RU"/>
        </w:rPr>
        <w:t>Сервис</w:t>
      </w:r>
      <w:r w:rsidR="00365269">
        <w:rPr>
          <w:shd w:val="clear" w:color="auto" w:fill="FFFFFF"/>
          <w:lang w:eastAsia="ru-RU"/>
        </w:rPr>
        <w:t xml:space="preserve"> Центр</w:t>
      </w:r>
      <w:r w:rsidR="00C97A5D">
        <w:rPr>
          <w:shd w:val="clear" w:color="auto" w:fill="FFFFFF"/>
          <w:lang w:eastAsia="ru-RU"/>
        </w:rPr>
        <w:t>»</w:t>
      </w:r>
    </w:p>
    <w:p w:rsidR="00CC1CBE" w:rsidRPr="00CC1CBE" w:rsidRDefault="00CC1CBE" w:rsidP="00CC1CBE">
      <w:pPr>
        <w:rPr>
          <w:shd w:val="clear" w:color="auto" w:fill="FFFFFF"/>
          <w:lang w:eastAsia="ru-RU"/>
        </w:rPr>
      </w:pPr>
      <w:r w:rsidRPr="00CC1CBE">
        <w:rPr>
          <w:shd w:val="clear" w:color="auto" w:fill="FFFFFF"/>
          <w:lang w:eastAsia="ru-RU"/>
        </w:rPr>
        <w:t xml:space="preserve">Определение сильных и слабых сторон деятельности конкурентов - это исследования конкуренции на рынке, в котором концентрируется результат </w:t>
      </w:r>
      <w:r w:rsidRPr="00CC1CBE">
        <w:rPr>
          <w:shd w:val="clear" w:color="auto" w:fill="FFFFFF"/>
          <w:lang w:eastAsia="ru-RU"/>
        </w:rPr>
        <w:lastRenderedPageBreak/>
        <w:t xml:space="preserve">анализа всех аспектов производства, финансов, сбыта и стратегий фирм-конкурентов, и формулируются выводы о возможных способах противостояния им. Степень анализа сильных и слабых сторон конкурентов (зависит от наличия соответствующей информации и степени опасности рассматриваемого конкурента (знак </w:t>
      </w:r>
      <w:r w:rsidR="00C97A5D">
        <w:rPr>
          <w:shd w:val="clear" w:color="auto" w:fill="FFFFFF"/>
          <w:lang w:eastAsia="ru-RU"/>
        </w:rPr>
        <w:t>«</w:t>
      </w:r>
      <w:r w:rsidRPr="00CC1CBE">
        <w:rPr>
          <w:shd w:val="clear" w:color="auto" w:fill="FFFFFF"/>
          <w:lang w:eastAsia="ru-RU"/>
        </w:rPr>
        <w:t>+</w:t>
      </w:r>
      <w:r w:rsidR="00C97A5D">
        <w:rPr>
          <w:shd w:val="clear" w:color="auto" w:fill="FFFFFF"/>
          <w:lang w:eastAsia="ru-RU"/>
        </w:rPr>
        <w:t>»</w:t>
      </w:r>
      <w:r w:rsidRPr="00CC1CBE">
        <w:rPr>
          <w:shd w:val="clear" w:color="auto" w:fill="FFFFFF"/>
          <w:lang w:eastAsia="ru-RU"/>
        </w:rPr>
        <w:t xml:space="preserve"> собственное предприятие, </w:t>
      </w:r>
      <w:r w:rsidR="00C97A5D">
        <w:rPr>
          <w:shd w:val="clear" w:color="auto" w:fill="FFFFFF"/>
          <w:lang w:eastAsia="ru-RU"/>
        </w:rPr>
        <w:t>«</w:t>
      </w:r>
      <w:r w:rsidRPr="00CC1CBE">
        <w:rPr>
          <w:shd w:val="clear" w:color="auto" w:fill="FFFFFF"/>
          <w:lang w:eastAsia="ru-RU"/>
        </w:rPr>
        <w:t>0</w:t>
      </w:r>
      <w:r w:rsidR="00C97A5D">
        <w:rPr>
          <w:shd w:val="clear" w:color="auto" w:fill="FFFFFF"/>
          <w:lang w:eastAsia="ru-RU"/>
        </w:rPr>
        <w:t>»</w:t>
      </w:r>
      <w:r w:rsidRPr="00CC1CBE">
        <w:rPr>
          <w:shd w:val="clear" w:color="auto" w:fill="FFFFFF"/>
          <w:lang w:eastAsia="ru-RU"/>
        </w:rPr>
        <w:t xml:space="preserve"> важнейший конкурент.).</w:t>
      </w:r>
      <w:r w:rsidR="000F7B60">
        <w:rPr>
          <w:rStyle w:val="a8"/>
          <w:shd w:val="clear" w:color="auto" w:fill="FFFFFF"/>
          <w:lang w:eastAsia="ru-RU"/>
        </w:rPr>
        <w:footnoteReference w:id="46"/>
      </w:r>
    </w:p>
    <w:p w:rsidR="00CC1CBE" w:rsidRPr="00CC1CBE" w:rsidRDefault="00C97A5D" w:rsidP="00CC1CBE">
      <w:pPr>
        <w:rPr>
          <w:shd w:val="clear" w:color="auto" w:fill="FFFFFF"/>
          <w:lang w:eastAsia="ru-RU"/>
        </w:rPr>
      </w:pPr>
      <w:r>
        <w:rPr>
          <w:shd w:val="clear" w:color="auto" w:fill="FFFFFF"/>
          <w:lang w:eastAsia="ru-RU"/>
        </w:rPr>
        <w:t>Таблица 2.11</w:t>
      </w:r>
      <w:r w:rsidR="00365269">
        <w:rPr>
          <w:shd w:val="clear" w:color="auto" w:fill="FFFFFF"/>
          <w:lang w:eastAsia="ru-RU"/>
        </w:rPr>
        <w:t xml:space="preserve"> – </w:t>
      </w:r>
      <w:r w:rsidR="00CC1CBE" w:rsidRPr="00CC1CBE">
        <w:rPr>
          <w:shd w:val="clear" w:color="auto" w:fill="FFFFFF"/>
          <w:lang w:eastAsia="ru-RU"/>
        </w:rPr>
        <w:t>Анализ сильных и сл</w:t>
      </w:r>
      <w:r w:rsidR="00365269">
        <w:rPr>
          <w:shd w:val="clear" w:color="auto" w:fill="FFFFFF"/>
          <w:lang w:eastAsia="ru-RU"/>
        </w:rPr>
        <w:t xml:space="preserve">абых сторон конкурента </w:t>
      </w:r>
      <w:proofErr w:type="spellStart"/>
      <w:proofErr w:type="gramStart"/>
      <w:r w:rsidR="00365269">
        <w:rPr>
          <w:shd w:val="clear" w:color="auto" w:fill="FFFFFF"/>
          <w:lang w:eastAsia="ru-RU"/>
        </w:rPr>
        <w:t>ООО</w:t>
      </w:r>
      <w:r>
        <w:rPr>
          <w:shd w:val="clear" w:color="auto" w:fill="FFFFFF"/>
          <w:lang w:eastAsia="ru-RU"/>
        </w:rPr>
        <w:t>«</w:t>
      </w:r>
      <w:proofErr w:type="gramEnd"/>
      <w:r w:rsidR="00CC1CBE" w:rsidRPr="00CC1CBE">
        <w:rPr>
          <w:shd w:val="clear" w:color="auto" w:fill="FFFFFF"/>
          <w:lang w:eastAsia="ru-RU"/>
        </w:rPr>
        <w:t>Сервис</w:t>
      </w:r>
      <w:proofErr w:type="spellEnd"/>
      <w:r w:rsidR="00365269">
        <w:rPr>
          <w:shd w:val="clear" w:color="auto" w:fill="FFFFFF"/>
          <w:lang w:eastAsia="ru-RU"/>
        </w:rPr>
        <w:t xml:space="preserve"> Центр</w:t>
      </w:r>
      <w:r>
        <w:rPr>
          <w:shd w:val="clear" w:color="auto" w:fill="FFFFFF"/>
          <w:lang w:eastAsia="ru-RU"/>
        </w:rPr>
        <w:t>»</w:t>
      </w:r>
      <w:r w:rsidR="00CC1CBE" w:rsidRPr="00CC1CBE">
        <w:rPr>
          <w:shd w:val="clear" w:color="auto" w:fill="FFFFFF"/>
          <w:lang w:eastAsia="ru-RU"/>
        </w:rPr>
        <w:t xml:space="preserve"> и собственного предприятия</w:t>
      </w:r>
    </w:p>
    <w:tbl>
      <w:tblPr>
        <w:tblStyle w:val="a5"/>
        <w:tblW w:w="5000" w:type="pct"/>
        <w:tblLook w:val="04A0" w:firstRow="1" w:lastRow="0" w:firstColumn="1" w:lastColumn="0" w:noHBand="0" w:noVBand="1"/>
      </w:tblPr>
      <w:tblGrid>
        <w:gridCol w:w="6321"/>
        <w:gridCol w:w="1797"/>
        <w:gridCol w:w="1453"/>
      </w:tblGrid>
      <w:tr w:rsidR="00CC1CBE" w:rsidRPr="00CC1CBE" w:rsidTr="00CC1CBE">
        <w:tc>
          <w:tcPr>
            <w:tcW w:w="3302"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Факторы, характеризующие предприятие</w:t>
            </w:r>
          </w:p>
        </w:tc>
        <w:tc>
          <w:tcPr>
            <w:tcW w:w="939"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Преимущества</w:t>
            </w:r>
          </w:p>
        </w:tc>
        <w:tc>
          <w:tcPr>
            <w:tcW w:w="759"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Недостатки</w:t>
            </w:r>
          </w:p>
        </w:tc>
      </w:tr>
      <w:tr w:rsidR="00CC1CBE" w:rsidRPr="00CC1CBE" w:rsidTr="00CC1CBE">
        <w:tc>
          <w:tcPr>
            <w:tcW w:w="3302"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Менеджмент предприятия.</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Предпринимательская культура и философия</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Цели и формулируемые стратегии</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Система мотивации сотрудников</w:t>
            </w:r>
          </w:p>
        </w:tc>
        <w:tc>
          <w:tcPr>
            <w:tcW w:w="939"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0</w:t>
            </w:r>
          </w:p>
        </w:tc>
        <w:tc>
          <w:tcPr>
            <w:tcW w:w="759"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w:t>
            </w:r>
          </w:p>
        </w:tc>
      </w:tr>
      <w:tr w:rsidR="00CC1CBE" w:rsidRPr="00CC1CBE" w:rsidTr="00CC1CBE">
        <w:tc>
          <w:tcPr>
            <w:tcW w:w="3302"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Производство</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Оборудование</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Гибкость производственных линий</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Качество производственного планирования и управления</w:t>
            </w:r>
          </w:p>
        </w:tc>
        <w:tc>
          <w:tcPr>
            <w:tcW w:w="939"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0</w:t>
            </w:r>
          </w:p>
        </w:tc>
        <w:tc>
          <w:tcPr>
            <w:tcW w:w="759"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w:t>
            </w:r>
          </w:p>
        </w:tc>
      </w:tr>
      <w:tr w:rsidR="00CC1CBE" w:rsidRPr="00CC1CBE" w:rsidTr="00CC1CBE">
        <w:tc>
          <w:tcPr>
            <w:tcW w:w="3302"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Научные исследования и развитие</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Интенсивность и результаты</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Ноу-хау</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Использование новых информационных технологий</w:t>
            </w:r>
          </w:p>
        </w:tc>
        <w:tc>
          <w:tcPr>
            <w:tcW w:w="939"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w:t>
            </w:r>
          </w:p>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w:t>
            </w:r>
          </w:p>
        </w:tc>
        <w:tc>
          <w:tcPr>
            <w:tcW w:w="759"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0</w:t>
            </w:r>
          </w:p>
        </w:tc>
      </w:tr>
      <w:tr w:rsidR="00CC1CBE" w:rsidRPr="00CC1CBE" w:rsidTr="00CC1CBE">
        <w:tc>
          <w:tcPr>
            <w:tcW w:w="3302"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Маркетинг</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Организация сбыта</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Расположение сбытовых филиалов</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 xml:space="preserve">Фаза </w:t>
            </w:r>
            <w:r w:rsidR="00C97A5D">
              <w:rPr>
                <w:rFonts w:eastAsia="Times New Roman" w:cs="Times New Roman"/>
                <w:color w:val="000000"/>
                <w:sz w:val="24"/>
                <w:szCs w:val="20"/>
                <w:lang w:eastAsia="ru-RU"/>
              </w:rPr>
              <w:t>«</w:t>
            </w:r>
            <w:r w:rsidRPr="00CC1CBE">
              <w:rPr>
                <w:rFonts w:eastAsia="Times New Roman" w:cs="Times New Roman"/>
                <w:color w:val="000000"/>
                <w:sz w:val="24"/>
                <w:szCs w:val="20"/>
                <w:lang w:eastAsia="ru-RU"/>
              </w:rPr>
              <w:t>жизненного цикла</w:t>
            </w:r>
            <w:r w:rsidR="00C97A5D">
              <w:rPr>
                <w:rFonts w:eastAsia="Times New Roman" w:cs="Times New Roman"/>
                <w:color w:val="000000"/>
                <w:sz w:val="24"/>
                <w:szCs w:val="20"/>
                <w:lang w:eastAsia="ru-RU"/>
              </w:rPr>
              <w:t>»</w:t>
            </w:r>
            <w:r w:rsidRPr="00CC1CBE">
              <w:rPr>
                <w:rFonts w:eastAsia="Times New Roman" w:cs="Times New Roman"/>
                <w:color w:val="000000"/>
                <w:sz w:val="24"/>
                <w:szCs w:val="20"/>
                <w:lang w:eastAsia="ru-RU"/>
              </w:rPr>
              <w:t xml:space="preserve"> у важнейших продуктов</w:t>
            </w:r>
          </w:p>
        </w:tc>
        <w:tc>
          <w:tcPr>
            <w:tcW w:w="939"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w:t>
            </w:r>
          </w:p>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w:t>
            </w:r>
          </w:p>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w:t>
            </w:r>
          </w:p>
        </w:tc>
        <w:tc>
          <w:tcPr>
            <w:tcW w:w="759"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0</w:t>
            </w:r>
          </w:p>
        </w:tc>
      </w:tr>
      <w:tr w:rsidR="00CC1CBE" w:rsidRPr="00CC1CBE" w:rsidTr="00CC1CBE">
        <w:tc>
          <w:tcPr>
            <w:tcW w:w="3302"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Кадры</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Возрастная структура</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Уровень образования</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Квалификация и мотивация менеджмента</w:t>
            </w:r>
          </w:p>
        </w:tc>
        <w:tc>
          <w:tcPr>
            <w:tcW w:w="939"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w:t>
            </w:r>
          </w:p>
        </w:tc>
        <w:tc>
          <w:tcPr>
            <w:tcW w:w="759"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w:t>
            </w:r>
          </w:p>
        </w:tc>
      </w:tr>
      <w:tr w:rsidR="00CC1CBE" w:rsidRPr="00CC1CBE" w:rsidTr="00CC1CBE">
        <w:tc>
          <w:tcPr>
            <w:tcW w:w="3302" w:type="pct"/>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Финансы</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Доля собственного капитала</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Финансовый баланс</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Возможности получения кредитов</w:t>
            </w:r>
          </w:p>
        </w:tc>
        <w:tc>
          <w:tcPr>
            <w:tcW w:w="939"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0</w:t>
            </w:r>
          </w:p>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0</w:t>
            </w:r>
          </w:p>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0</w:t>
            </w:r>
          </w:p>
        </w:tc>
        <w:tc>
          <w:tcPr>
            <w:tcW w:w="759" w:type="pct"/>
            <w:hideMark/>
          </w:tcPr>
          <w:p w:rsidR="00CC1CBE" w:rsidRPr="00CC1CBE" w:rsidRDefault="00CC1CBE" w:rsidP="00CC1CBE">
            <w:pPr>
              <w:spacing w:line="240" w:lineRule="auto"/>
              <w:ind w:firstLine="0"/>
              <w:jc w:val="center"/>
              <w:rPr>
                <w:rFonts w:eastAsia="Times New Roman" w:cs="Times New Roman"/>
                <w:color w:val="000000"/>
                <w:sz w:val="24"/>
                <w:szCs w:val="20"/>
                <w:lang w:eastAsia="ru-RU"/>
              </w:rPr>
            </w:pPr>
            <w:r w:rsidRPr="00CC1CBE">
              <w:rPr>
                <w:rFonts w:eastAsia="Times New Roman" w:cs="Times New Roman"/>
                <w:color w:val="000000"/>
                <w:sz w:val="24"/>
                <w:szCs w:val="20"/>
                <w:lang w:eastAsia="ru-RU"/>
              </w:rPr>
              <w:t>-</w:t>
            </w:r>
          </w:p>
        </w:tc>
      </w:tr>
    </w:tbl>
    <w:p w:rsidR="00CC1CBE" w:rsidRPr="00CC1CBE" w:rsidRDefault="00CC1CBE" w:rsidP="00CC1CBE">
      <w:pPr>
        <w:rPr>
          <w:shd w:val="clear" w:color="auto" w:fill="FFFFFF"/>
          <w:lang w:eastAsia="ru-RU"/>
        </w:rPr>
      </w:pPr>
      <w:r w:rsidRPr="00CC1CBE">
        <w:rPr>
          <w:shd w:val="clear" w:color="auto" w:fill="FFFFFF"/>
          <w:lang w:eastAsia="ru-RU"/>
        </w:rPr>
        <w:t>Всесторонний анализ приведенных характеристик деятельности конкурентов, в том числе выявление их сильных и слабых сторон, позволяет фирме, проводящей исследования, сделать выводы относительно возможных вариантов выхода на рынок или дальнейшего расширения рыночной доли.</w:t>
      </w:r>
    </w:p>
    <w:p w:rsidR="00CC1CBE" w:rsidRPr="00CC1CBE" w:rsidRDefault="00CC1CBE" w:rsidP="00CC1CBE">
      <w:pPr>
        <w:rPr>
          <w:shd w:val="clear" w:color="auto" w:fill="FFFFFF"/>
          <w:lang w:eastAsia="ru-RU"/>
        </w:rPr>
      </w:pPr>
      <w:r w:rsidRPr="00CC1CBE">
        <w:rPr>
          <w:shd w:val="clear" w:color="auto" w:fill="FFFFFF"/>
          <w:lang w:eastAsia="ru-RU"/>
        </w:rPr>
        <w:lastRenderedPageBreak/>
        <w:t xml:space="preserve">Перед ООО </w:t>
      </w:r>
      <w:r w:rsidR="00C97A5D">
        <w:rPr>
          <w:shd w:val="clear" w:color="auto" w:fill="FFFFFF"/>
          <w:lang w:eastAsia="ru-RU"/>
        </w:rPr>
        <w:t>«</w:t>
      </w:r>
      <w:r w:rsidRPr="00CC1CBE">
        <w:rPr>
          <w:shd w:val="clear" w:color="auto" w:fill="FFFFFF"/>
          <w:lang w:eastAsia="ru-RU"/>
        </w:rPr>
        <w:t>Арктур Сервис</w:t>
      </w:r>
      <w:r w:rsidR="00C97A5D">
        <w:rPr>
          <w:shd w:val="clear" w:color="auto" w:fill="FFFFFF"/>
          <w:lang w:eastAsia="ru-RU"/>
        </w:rPr>
        <w:t>»</w:t>
      </w:r>
      <w:r w:rsidRPr="00CC1CBE">
        <w:rPr>
          <w:shd w:val="clear" w:color="auto" w:fill="FFFFFF"/>
          <w:lang w:eastAsia="ru-RU"/>
        </w:rPr>
        <w:t xml:space="preserve"> встала проблема формирования новой стратегии услуг фирмы в условиях непредсказуемой инфляции, сокращении рынков потребителей и усилении конкуренции.</w:t>
      </w:r>
    </w:p>
    <w:p w:rsidR="00CC1CBE" w:rsidRPr="00CC1CBE" w:rsidRDefault="00CC1CBE" w:rsidP="00CC1CBE">
      <w:pPr>
        <w:rPr>
          <w:shd w:val="clear" w:color="auto" w:fill="FFFFFF"/>
          <w:lang w:eastAsia="ru-RU"/>
        </w:rPr>
      </w:pPr>
      <w:r w:rsidRPr="00CC1CBE">
        <w:rPr>
          <w:shd w:val="clear" w:color="auto" w:fill="FFFFFF"/>
          <w:lang w:eastAsia="ru-RU"/>
        </w:rPr>
        <w:t>Появилась необходимость разведочного исследования с целью дальнейшего уточнения проблемы и выявления различных аспектов рыночного спроса.</w:t>
      </w:r>
    </w:p>
    <w:p w:rsidR="00CC1CBE" w:rsidRPr="00CC1CBE" w:rsidRDefault="00CC1CBE" w:rsidP="00CC1CBE">
      <w:pPr>
        <w:rPr>
          <w:shd w:val="clear" w:color="auto" w:fill="FFFFFF"/>
          <w:lang w:eastAsia="ru-RU"/>
        </w:rPr>
      </w:pPr>
      <w:r w:rsidRPr="00CC1CBE">
        <w:rPr>
          <w:shd w:val="clear" w:color="auto" w:fill="FFFFFF"/>
          <w:lang w:eastAsia="ru-RU"/>
        </w:rPr>
        <w:t xml:space="preserve">Цель исследования состоит в разработке рекомендаций по повышению конкурентоспособности </w:t>
      </w:r>
      <w:proofErr w:type="spellStart"/>
      <w:proofErr w:type="gramStart"/>
      <w:r w:rsidRPr="00CC1CBE">
        <w:rPr>
          <w:shd w:val="clear" w:color="auto" w:fill="FFFFFF"/>
          <w:lang w:eastAsia="ru-RU"/>
        </w:rPr>
        <w:t>ООО</w:t>
      </w:r>
      <w:r w:rsidR="00C97A5D">
        <w:rPr>
          <w:shd w:val="clear" w:color="auto" w:fill="FFFFFF"/>
          <w:lang w:eastAsia="ru-RU"/>
        </w:rPr>
        <w:t>«</w:t>
      </w:r>
      <w:proofErr w:type="gramEnd"/>
      <w:r w:rsidRPr="00CC1CBE">
        <w:rPr>
          <w:shd w:val="clear" w:color="auto" w:fill="FFFFFF"/>
          <w:lang w:eastAsia="ru-RU"/>
        </w:rPr>
        <w:t>Арктур</w:t>
      </w:r>
      <w:proofErr w:type="spellEnd"/>
      <w:r w:rsidRPr="00CC1CBE">
        <w:rPr>
          <w:shd w:val="clear" w:color="auto" w:fill="FFFFFF"/>
          <w:lang w:eastAsia="ru-RU"/>
        </w:rPr>
        <w:t xml:space="preserve"> Сервис</w:t>
      </w:r>
      <w:r w:rsidR="00C97A5D">
        <w:rPr>
          <w:shd w:val="clear" w:color="auto" w:fill="FFFFFF"/>
          <w:lang w:eastAsia="ru-RU"/>
        </w:rPr>
        <w:t>»</w:t>
      </w:r>
      <w:r w:rsidR="00365269">
        <w:rPr>
          <w:shd w:val="clear" w:color="auto" w:fill="FFFFFF"/>
          <w:lang w:eastAsia="ru-RU"/>
        </w:rPr>
        <w:t>.</w:t>
      </w:r>
    </w:p>
    <w:p w:rsidR="00CC1CBE" w:rsidRPr="00CC1CBE" w:rsidRDefault="00CC1CBE" w:rsidP="00CC1CBE">
      <w:pPr>
        <w:rPr>
          <w:shd w:val="clear" w:color="auto" w:fill="FFFFFF"/>
          <w:lang w:eastAsia="ru-RU"/>
        </w:rPr>
      </w:pPr>
      <w:r w:rsidRPr="00CC1CBE">
        <w:rPr>
          <w:shd w:val="clear" w:color="auto" w:fill="FFFFFF"/>
          <w:lang w:eastAsia="ru-RU"/>
        </w:rPr>
        <w:t>Предмет - предоставляемые услуги.</w:t>
      </w:r>
    </w:p>
    <w:p w:rsidR="00CC1CBE" w:rsidRPr="00CC1CBE" w:rsidRDefault="00CC1CBE" w:rsidP="00CC1CBE">
      <w:pPr>
        <w:rPr>
          <w:shd w:val="clear" w:color="auto" w:fill="FFFFFF"/>
          <w:lang w:eastAsia="ru-RU"/>
        </w:rPr>
      </w:pPr>
      <w:r w:rsidRPr="00CC1CBE">
        <w:rPr>
          <w:shd w:val="clear" w:color="auto" w:fill="FFFFFF"/>
          <w:lang w:eastAsia="ru-RU"/>
        </w:rPr>
        <w:t>Таким образом, проведенный анализ конкурентной среды позволил выявить возможности и угрозы для фирмы:</w:t>
      </w:r>
    </w:p>
    <w:p w:rsidR="00CC1CBE" w:rsidRPr="00CC1CBE" w:rsidRDefault="00CC1CBE" w:rsidP="00CC1CBE">
      <w:pPr>
        <w:rPr>
          <w:shd w:val="clear" w:color="auto" w:fill="FFFFFF"/>
          <w:lang w:eastAsia="ru-RU"/>
        </w:rPr>
      </w:pPr>
      <w:r w:rsidRPr="00CC1CBE">
        <w:rPr>
          <w:shd w:val="clear" w:color="auto" w:fill="FFFFFF"/>
          <w:lang w:eastAsia="ru-RU"/>
        </w:rPr>
        <w:t>Возможности:</w:t>
      </w:r>
    </w:p>
    <w:p w:rsidR="00CC1CBE" w:rsidRPr="00CC1CBE" w:rsidRDefault="00365269" w:rsidP="00CC1CBE">
      <w:pPr>
        <w:rPr>
          <w:shd w:val="clear" w:color="auto" w:fill="FFFFFF"/>
          <w:lang w:eastAsia="ru-RU"/>
        </w:rPr>
      </w:pPr>
      <w:r>
        <w:rPr>
          <w:shd w:val="clear" w:color="auto" w:fill="FFFFFF"/>
          <w:lang w:eastAsia="ru-RU"/>
        </w:rPr>
        <w:t>-</w:t>
      </w:r>
      <w:r w:rsidR="00CC1CBE" w:rsidRPr="00CC1CBE">
        <w:rPr>
          <w:shd w:val="clear" w:color="auto" w:fill="FFFFFF"/>
          <w:lang w:eastAsia="ru-RU"/>
        </w:rPr>
        <w:t xml:space="preserve"> постоянный спрос на рынке торговли и продажи в </w:t>
      </w:r>
      <w:r>
        <w:rPr>
          <w:shd w:val="clear" w:color="auto" w:fill="FFFFFF"/>
          <w:lang w:eastAsia="ru-RU"/>
        </w:rPr>
        <w:t>Москве</w:t>
      </w:r>
      <w:r w:rsidR="00CC1CBE" w:rsidRPr="00CC1CBE">
        <w:rPr>
          <w:shd w:val="clear" w:color="auto" w:fill="FFFFFF"/>
          <w:lang w:eastAsia="ru-RU"/>
        </w:rPr>
        <w:t xml:space="preserve"> формирует благоприятную ситуацию для выхода на этот рынок новых брендов, используя собственную систему продвижения товаров;</w:t>
      </w:r>
    </w:p>
    <w:p w:rsidR="00CC1CBE" w:rsidRPr="00CC1CBE" w:rsidRDefault="00365269" w:rsidP="00CC1CBE">
      <w:pPr>
        <w:rPr>
          <w:shd w:val="clear" w:color="auto" w:fill="FFFFFF"/>
          <w:lang w:eastAsia="ru-RU"/>
        </w:rPr>
      </w:pPr>
      <w:r>
        <w:rPr>
          <w:shd w:val="clear" w:color="auto" w:fill="FFFFFF"/>
          <w:lang w:eastAsia="ru-RU"/>
        </w:rPr>
        <w:t>-</w:t>
      </w:r>
      <w:r w:rsidR="00CC1CBE" w:rsidRPr="00CC1CBE">
        <w:rPr>
          <w:shd w:val="clear" w:color="auto" w:fill="FFFFFF"/>
          <w:lang w:eastAsia="ru-RU"/>
        </w:rPr>
        <w:t xml:space="preserve"> предложение со стороны зарубежных компаний о сотрудничестве.</w:t>
      </w:r>
    </w:p>
    <w:p w:rsidR="00CC1CBE" w:rsidRPr="00CC1CBE" w:rsidRDefault="00CC1CBE" w:rsidP="00CC1CBE">
      <w:pPr>
        <w:rPr>
          <w:shd w:val="clear" w:color="auto" w:fill="FFFFFF"/>
          <w:lang w:eastAsia="ru-RU"/>
        </w:rPr>
      </w:pPr>
      <w:r w:rsidRPr="00CC1CBE">
        <w:rPr>
          <w:shd w:val="clear" w:color="auto" w:fill="FFFFFF"/>
          <w:lang w:eastAsia="ru-RU"/>
        </w:rPr>
        <w:t>Угрозы фирмы во внешней среде:</w:t>
      </w:r>
    </w:p>
    <w:p w:rsidR="00CC1CBE" w:rsidRPr="00CC1CBE" w:rsidRDefault="00365269" w:rsidP="00CC1CBE">
      <w:pPr>
        <w:rPr>
          <w:shd w:val="clear" w:color="auto" w:fill="FFFFFF"/>
          <w:lang w:eastAsia="ru-RU"/>
        </w:rPr>
      </w:pPr>
      <w:r>
        <w:rPr>
          <w:shd w:val="clear" w:color="auto" w:fill="FFFFFF"/>
          <w:lang w:eastAsia="ru-RU"/>
        </w:rPr>
        <w:t>-</w:t>
      </w:r>
      <w:r w:rsidR="00CC1CBE" w:rsidRPr="00CC1CBE">
        <w:rPr>
          <w:shd w:val="clear" w:color="auto" w:fill="FFFFFF"/>
          <w:lang w:eastAsia="ru-RU"/>
        </w:rPr>
        <w:t xml:space="preserve"> возможность появления новых конкурентов;</w:t>
      </w:r>
    </w:p>
    <w:p w:rsidR="00CC1CBE" w:rsidRPr="00CC1CBE" w:rsidRDefault="00365269" w:rsidP="00CC1CBE">
      <w:pPr>
        <w:rPr>
          <w:shd w:val="clear" w:color="auto" w:fill="FFFFFF"/>
          <w:lang w:eastAsia="ru-RU"/>
        </w:rPr>
      </w:pPr>
      <w:r>
        <w:rPr>
          <w:shd w:val="clear" w:color="auto" w:fill="FFFFFF"/>
          <w:lang w:eastAsia="ru-RU"/>
        </w:rPr>
        <w:t>-</w:t>
      </w:r>
      <w:r w:rsidR="00CC1CBE" w:rsidRPr="00CC1CBE">
        <w:rPr>
          <w:shd w:val="clear" w:color="auto" w:fill="FFFFFF"/>
          <w:lang w:eastAsia="ru-RU"/>
        </w:rPr>
        <w:t xml:space="preserve"> возрастающее ценовое давление покупателей и поставщиков;</w:t>
      </w:r>
    </w:p>
    <w:p w:rsidR="00CC1CBE" w:rsidRPr="00CC1CBE" w:rsidRDefault="00365269" w:rsidP="00CC1CBE">
      <w:pPr>
        <w:rPr>
          <w:shd w:val="clear" w:color="auto" w:fill="FFFFFF"/>
          <w:lang w:eastAsia="ru-RU"/>
        </w:rPr>
      </w:pPr>
      <w:r>
        <w:rPr>
          <w:shd w:val="clear" w:color="auto" w:fill="FFFFFF"/>
          <w:lang w:eastAsia="ru-RU"/>
        </w:rPr>
        <w:t>-</w:t>
      </w:r>
      <w:r w:rsidR="00CC1CBE" w:rsidRPr="00CC1CBE">
        <w:rPr>
          <w:shd w:val="clear" w:color="auto" w:fill="FFFFFF"/>
          <w:lang w:eastAsia="ru-RU"/>
        </w:rPr>
        <w:t xml:space="preserve"> усиление конкуренции со стороны действующих компаний;</w:t>
      </w:r>
    </w:p>
    <w:p w:rsidR="00CC1CBE" w:rsidRPr="00CC1CBE" w:rsidRDefault="00CC1CBE" w:rsidP="00CC1CBE">
      <w:pPr>
        <w:rPr>
          <w:shd w:val="clear" w:color="auto" w:fill="FFFFFF"/>
          <w:lang w:eastAsia="ru-RU"/>
        </w:rPr>
      </w:pPr>
      <w:r w:rsidRPr="00CC1CBE">
        <w:rPr>
          <w:shd w:val="clear" w:color="auto" w:fill="FFFFFF"/>
          <w:lang w:eastAsia="ru-RU"/>
        </w:rPr>
        <w:t>Для того чтобы рассмотреть сильные и слабые стороны компании во взаимодействии с возможностями и угрозами, используем SWOT - анализ.</w:t>
      </w:r>
    </w:p>
    <w:p w:rsidR="00CC1CBE" w:rsidRPr="00CC1CBE" w:rsidRDefault="00CC1CBE" w:rsidP="00CC1CBE">
      <w:pPr>
        <w:rPr>
          <w:shd w:val="clear" w:color="auto" w:fill="FFFFFF"/>
          <w:lang w:eastAsia="ru-RU"/>
        </w:rPr>
      </w:pPr>
      <w:r w:rsidRPr="00CC1CBE">
        <w:rPr>
          <w:shd w:val="clear" w:color="auto" w:fill="FFFFFF"/>
          <w:lang w:eastAsia="ru-RU"/>
        </w:rPr>
        <w:t>Проанализируем основные результаты применения SWOT-анализа при разработке мероприятий по повышению конкуренции фирмы</w:t>
      </w:r>
      <w:r w:rsidR="00365269">
        <w:rPr>
          <w:shd w:val="clear" w:color="auto" w:fill="FFFFFF"/>
          <w:lang w:eastAsia="ru-RU"/>
        </w:rPr>
        <w:t>.</w:t>
      </w:r>
    </w:p>
    <w:p w:rsidR="00CC1CBE" w:rsidRPr="00CC1CBE" w:rsidRDefault="00CC1CBE" w:rsidP="00CC1CBE">
      <w:pPr>
        <w:rPr>
          <w:shd w:val="clear" w:color="auto" w:fill="FFFFFF"/>
          <w:lang w:eastAsia="ru-RU"/>
        </w:rPr>
      </w:pPr>
      <w:r w:rsidRPr="00CC1CBE">
        <w:rPr>
          <w:shd w:val="clear" w:color="auto" w:fill="FFFFFF"/>
          <w:lang w:eastAsia="ru-RU"/>
        </w:rPr>
        <w:t>Можно выделить сильные и слабые стороны предприятия.</w:t>
      </w:r>
      <w:r w:rsidR="000F7B60">
        <w:rPr>
          <w:rStyle w:val="a8"/>
          <w:shd w:val="clear" w:color="auto" w:fill="FFFFFF"/>
          <w:lang w:eastAsia="ru-RU"/>
        </w:rPr>
        <w:footnoteReference w:id="47"/>
      </w:r>
    </w:p>
    <w:p w:rsidR="00CC1CBE" w:rsidRPr="00CC1CBE" w:rsidRDefault="00CC1CBE" w:rsidP="00CC1CBE">
      <w:pPr>
        <w:rPr>
          <w:shd w:val="clear" w:color="auto" w:fill="FFFFFF"/>
          <w:lang w:eastAsia="ru-RU"/>
        </w:rPr>
      </w:pPr>
      <w:r w:rsidRPr="00CC1CBE">
        <w:rPr>
          <w:shd w:val="clear" w:color="auto" w:fill="FFFFFF"/>
          <w:lang w:eastAsia="ru-RU"/>
        </w:rPr>
        <w:t>Сильными сторонами являются:</w:t>
      </w:r>
    </w:p>
    <w:p w:rsidR="00CC1CBE" w:rsidRPr="00CC1CBE" w:rsidRDefault="00CC1CBE" w:rsidP="00CC1CBE">
      <w:pPr>
        <w:rPr>
          <w:shd w:val="clear" w:color="auto" w:fill="FFFFFF"/>
          <w:lang w:eastAsia="ru-RU"/>
        </w:rPr>
      </w:pPr>
      <w:r w:rsidRPr="00CC1CBE">
        <w:rPr>
          <w:shd w:val="clear" w:color="auto" w:fill="FFFFFF"/>
          <w:lang w:eastAsia="ru-RU"/>
        </w:rPr>
        <w:t>1. более образованный и динамичный молодой состав руководства и персонала среднего звена по сравнению с фирмами-конкурентами;</w:t>
      </w:r>
    </w:p>
    <w:p w:rsidR="00CC1CBE" w:rsidRPr="00CC1CBE" w:rsidRDefault="00CC1CBE" w:rsidP="00CC1CBE">
      <w:pPr>
        <w:rPr>
          <w:shd w:val="clear" w:color="auto" w:fill="FFFFFF"/>
          <w:lang w:eastAsia="ru-RU"/>
        </w:rPr>
      </w:pPr>
      <w:r w:rsidRPr="00CC1CBE">
        <w:rPr>
          <w:shd w:val="clear" w:color="auto" w:fill="FFFFFF"/>
          <w:lang w:eastAsia="ru-RU"/>
        </w:rPr>
        <w:lastRenderedPageBreak/>
        <w:t xml:space="preserve">2. активная роль маркетинга (большое внимание уделяется маркетингу в городе и </w:t>
      </w:r>
      <w:r w:rsidR="00365269">
        <w:rPr>
          <w:shd w:val="clear" w:color="auto" w:fill="FFFFFF"/>
          <w:lang w:eastAsia="ru-RU"/>
        </w:rPr>
        <w:t>области</w:t>
      </w:r>
      <w:r w:rsidRPr="00CC1CBE">
        <w:rPr>
          <w:shd w:val="clear" w:color="auto" w:fill="FFFFFF"/>
          <w:lang w:eastAsia="ru-RU"/>
        </w:rPr>
        <w:t>, лучшее знание заказчиков, лучшее обслуживание);</w:t>
      </w:r>
    </w:p>
    <w:p w:rsidR="00CC1CBE" w:rsidRPr="00CC1CBE" w:rsidRDefault="00CC1CBE" w:rsidP="00CC1CBE">
      <w:pPr>
        <w:rPr>
          <w:shd w:val="clear" w:color="auto" w:fill="FFFFFF"/>
          <w:lang w:eastAsia="ru-RU"/>
        </w:rPr>
      </w:pPr>
      <w:r w:rsidRPr="00CC1CBE">
        <w:rPr>
          <w:shd w:val="clear" w:color="auto" w:fill="FFFFFF"/>
          <w:lang w:eastAsia="ru-RU"/>
        </w:rPr>
        <w:t>3. вопросы поставок товара решаются более гибко, чем у конкурентов;</w:t>
      </w:r>
    </w:p>
    <w:p w:rsidR="00CC1CBE" w:rsidRPr="00CC1CBE" w:rsidRDefault="00CC1CBE" w:rsidP="00CC1CBE">
      <w:pPr>
        <w:rPr>
          <w:shd w:val="clear" w:color="auto" w:fill="FFFFFF"/>
          <w:lang w:eastAsia="ru-RU"/>
        </w:rPr>
      </w:pPr>
      <w:r w:rsidRPr="00CC1CBE">
        <w:rPr>
          <w:shd w:val="clear" w:color="auto" w:fill="FFFFFF"/>
          <w:lang w:eastAsia="ru-RU"/>
        </w:rPr>
        <w:t>4. менее дорогая закупка и длительные отсрочки платежей, предоставленные фирмами-поставщиками;</w:t>
      </w:r>
    </w:p>
    <w:p w:rsidR="00CC1CBE" w:rsidRPr="00CC1CBE" w:rsidRDefault="00CC1CBE" w:rsidP="00CC1CBE">
      <w:pPr>
        <w:rPr>
          <w:shd w:val="clear" w:color="auto" w:fill="FFFFFF"/>
          <w:lang w:eastAsia="ru-RU"/>
        </w:rPr>
      </w:pPr>
      <w:r w:rsidRPr="00CC1CBE">
        <w:rPr>
          <w:shd w:val="clear" w:color="auto" w:fill="FFFFFF"/>
          <w:lang w:eastAsia="ru-RU"/>
        </w:rPr>
        <w:t>5. хорошая репутация (положительный имидж) у покупателей.</w:t>
      </w:r>
    </w:p>
    <w:p w:rsidR="00CC1CBE" w:rsidRPr="00CC1CBE" w:rsidRDefault="00CC1CBE" w:rsidP="00CC1CBE">
      <w:pPr>
        <w:rPr>
          <w:shd w:val="clear" w:color="auto" w:fill="FFFFFF"/>
          <w:lang w:eastAsia="ru-RU"/>
        </w:rPr>
      </w:pPr>
      <w:r w:rsidRPr="00CC1CBE">
        <w:rPr>
          <w:shd w:val="clear" w:color="auto" w:fill="FFFFFF"/>
          <w:lang w:eastAsia="ru-RU"/>
        </w:rPr>
        <w:t>Слабыми сторонами являются:</w:t>
      </w:r>
    </w:p>
    <w:p w:rsidR="00CC1CBE" w:rsidRPr="00CC1CBE" w:rsidRDefault="00CC1CBE" w:rsidP="00CC1CBE">
      <w:pPr>
        <w:rPr>
          <w:shd w:val="clear" w:color="auto" w:fill="FFFFFF"/>
          <w:lang w:eastAsia="ru-RU"/>
        </w:rPr>
      </w:pPr>
      <w:r w:rsidRPr="00CC1CBE">
        <w:rPr>
          <w:shd w:val="clear" w:color="auto" w:fill="FFFFFF"/>
          <w:lang w:eastAsia="ru-RU"/>
        </w:rPr>
        <w:t>1. зависимость от поставщиков;</w:t>
      </w:r>
    </w:p>
    <w:p w:rsidR="00CC1CBE" w:rsidRPr="00CC1CBE" w:rsidRDefault="00CC1CBE" w:rsidP="00CC1CBE">
      <w:pPr>
        <w:rPr>
          <w:shd w:val="clear" w:color="auto" w:fill="FFFFFF"/>
          <w:lang w:eastAsia="ru-RU"/>
        </w:rPr>
      </w:pPr>
      <w:r w:rsidRPr="00CC1CBE">
        <w:rPr>
          <w:shd w:val="clear" w:color="auto" w:fill="FFFFFF"/>
          <w:lang w:eastAsia="ru-RU"/>
        </w:rPr>
        <w:t>2. Недостаточный контроль исполнения приказов;</w:t>
      </w:r>
    </w:p>
    <w:p w:rsidR="00CC1CBE" w:rsidRPr="00CC1CBE" w:rsidRDefault="00CC1CBE" w:rsidP="00CC1CBE">
      <w:pPr>
        <w:rPr>
          <w:shd w:val="clear" w:color="auto" w:fill="FFFFFF"/>
          <w:lang w:eastAsia="ru-RU"/>
        </w:rPr>
      </w:pPr>
      <w:r w:rsidRPr="00CC1CBE">
        <w:rPr>
          <w:shd w:val="clear" w:color="auto" w:fill="FFFFFF"/>
          <w:lang w:eastAsia="ru-RU"/>
        </w:rPr>
        <w:t>3. недостаточная известность фирмы в регионах.</w:t>
      </w:r>
    </w:p>
    <w:p w:rsidR="00CC1CBE" w:rsidRPr="00CC1CBE" w:rsidRDefault="00CC1CBE" w:rsidP="00CC1CBE">
      <w:pPr>
        <w:rPr>
          <w:shd w:val="clear" w:color="auto" w:fill="FFFFFF"/>
          <w:lang w:eastAsia="ru-RU"/>
        </w:rPr>
      </w:pPr>
      <w:r w:rsidRPr="00CC1CBE">
        <w:rPr>
          <w:shd w:val="clear" w:color="auto" w:fill="FFFFFF"/>
          <w:lang w:eastAsia="ru-RU"/>
        </w:rPr>
        <w:t>Сведем сильные и слабые стороны предприятия в таблицу 2.</w:t>
      </w:r>
      <w:r w:rsidR="00C97A5D">
        <w:rPr>
          <w:shd w:val="clear" w:color="auto" w:fill="FFFFFF"/>
          <w:lang w:eastAsia="ru-RU"/>
        </w:rPr>
        <w:t>12</w:t>
      </w:r>
      <w:r w:rsidRPr="00CC1CBE">
        <w:rPr>
          <w:shd w:val="clear" w:color="auto" w:fill="FFFFFF"/>
          <w:lang w:eastAsia="ru-RU"/>
        </w:rPr>
        <w:t>.</w:t>
      </w:r>
    </w:p>
    <w:p w:rsidR="00CC1CBE" w:rsidRPr="00CC1CBE" w:rsidRDefault="00CC1CBE" w:rsidP="00CC1CBE">
      <w:pPr>
        <w:rPr>
          <w:shd w:val="clear" w:color="auto" w:fill="FFFFFF"/>
          <w:lang w:eastAsia="ru-RU"/>
        </w:rPr>
      </w:pPr>
      <w:r w:rsidRPr="00CC1CBE">
        <w:rPr>
          <w:shd w:val="clear" w:color="auto" w:fill="FFFFFF"/>
          <w:lang w:eastAsia="ru-RU"/>
        </w:rPr>
        <w:t>Таблица 2.</w:t>
      </w:r>
      <w:r w:rsidR="00C97A5D">
        <w:rPr>
          <w:shd w:val="clear" w:color="auto" w:fill="FFFFFF"/>
          <w:lang w:eastAsia="ru-RU"/>
        </w:rPr>
        <w:t>12</w:t>
      </w:r>
      <w:r w:rsidR="00365269">
        <w:rPr>
          <w:shd w:val="clear" w:color="auto" w:fill="FFFFFF"/>
          <w:lang w:eastAsia="ru-RU"/>
        </w:rPr>
        <w:t xml:space="preserve"> – </w:t>
      </w:r>
      <w:r w:rsidRPr="00CC1CBE">
        <w:rPr>
          <w:shd w:val="clear" w:color="auto" w:fill="FFFFFF"/>
          <w:lang w:eastAsia="ru-RU"/>
        </w:rPr>
        <w:t xml:space="preserve">Сильные и слабые стороны </w:t>
      </w:r>
      <w:proofErr w:type="spellStart"/>
      <w:proofErr w:type="gramStart"/>
      <w:r w:rsidRPr="00CC1CBE">
        <w:rPr>
          <w:shd w:val="clear" w:color="auto" w:fill="FFFFFF"/>
          <w:lang w:eastAsia="ru-RU"/>
        </w:rPr>
        <w:t>ООО</w:t>
      </w:r>
      <w:r w:rsidR="00C97A5D">
        <w:rPr>
          <w:shd w:val="clear" w:color="auto" w:fill="FFFFFF"/>
          <w:lang w:eastAsia="ru-RU"/>
        </w:rPr>
        <w:t>«</w:t>
      </w:r>
      <w:proofErr w:type="gramEnd"/>
      <w:r w:rsidRPr="00CC1CBE">
        <w:rPr>
          <w:shd w:val="clear" w:color="auto" w:fill="FFFFFF"/>
          <w:lang w:eastAsia="ru-RU"/>
        </w:rPr>
        <w:t>Арктур</w:t>
      </w:r>
      <w:proofErr w:type="spellEnd"/>
      <w:r w:rsidRPr="00CC1CBE">
        <w:rPr>
          <w:shd w:val="clear" w:color="auto" w:fill="FFFFFF"/>
          <w:lang w:eastAsia="ru-RU"/>
        </w:rPr>
        <w:t xml:space="preserve"> Сервис</w:t>
      </w:r>
      <w:r w:rsidR="00C97A5D">
        <w:rPr>
          <w:shd w:val="clear" w:color="auto" w:fill="FFFFFF"/>
          <w:lang w:eastAsia="ru-RU"/>
        </w:rPr>
        <w:t>»</w:t>
      </w:r>
    </w:p>
    <w:tbl>
      <w:tblPr>
        <w:tblStyle w:val="a5"/>
        <w:tblW w:w="0" w:type="auto"/>
        <w:tblLook w:val="04A0" w:firstRow="1" w:lastRow="0" w:firstColumn="1" w:lastColumn="0" w:noHBand="0" w:noVBand="1"/>
      </w:tblPr>
      <w:tblGrid>
        <w:gridCol w:w="5342"/>
        <w:gridCol w:w="4229"/>
      </w:tblGrid>
      <w:tr w:rsidR="00CC1CBE" w:rsidRPr="00CC1CBE" w:rsidTr="00CC1CBE">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СИЛЫ</w:t>
            </w:r>
          </w:p>
        </w:tc>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СЛАБОСТИ</w:t>
            </w:r>
          </w:p>
        </w:tc>
      </w:tr>
      <w:tr w:rsidR="00CC1CBE" w:rsidRPr="00CC1CBE" w:rsidTr="00CC1CBE">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Образованный и динамичный состав</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менеджмента и персонала среднего звена</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Активный менеджмент</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Контроль качества</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Высокая рентабельность</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Низкие закупочные цены и длительные отсрочки</w:t>
            </w:r>
          </w:p>
        </w:tc>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Зависимость от поставщиков</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Недостаточный контроль исполнения приказов и распоряжений</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Недостаточная известность фирмы в регионах</w:t>
            </w:r>
          </w:p>
        </w:tc>
      </w:tr>
      <w:tr w:rsidR="00CC1CBE" w:rsidRPr="00CC1CBE" w:rsidTr="00CC1CBE">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ВОЗМОЖНОСТИ</w:t>
            </w:r>
          </w:p>
        </w:tc>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УГРОЗЫ</w:t>
            </w:r>
          </w:p>
        </w:tc>
      </w:tr>
      <w:tr w:rsidR="00CC1CBE" w:rsidRPr="00CC1CBE" w:rsidTr="00CC1CBE">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Снижение инфляции</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Снижение процентной ставки</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Снижение налогов и пошлин</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Изменение рекламных технологий</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Выход на рынок с новыми брендами по собственной системе продвижения товаров</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Предложение от крупной американской компании</w:t>
            </w:r>
          </w:p>
        </w:tc>
        <w:tc>
          <w:tcPr>
            <w:tcW w:w="0" w:type="auto"/>
            <w:hideMark/>
          </w:tcPr>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Повышение уровня цен</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Ухудшение политической обстановки</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Появление товаров-</w:t>
            </w:r>
            <w:proofErr w:type="spellStart"/>
            <w:r w:rsidRPr="00CC1CBE">
              <w:rPr>
                <w:rFonts w:eastAsia="Times New Roman" w:cs="Times New Roman"/>
                <w:color w:val="000000"/>
                <w:sz w:val="24"/>
                <w:szCs w:val="20"/>
                <w:lang w:eastAsia="ru-RU"/>
              </w:rPr>
              <w:t>субститов</w:t>
            </w:r>
            <w:proofErr w:type="spellEnd"/>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Появление новых конкурентов</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Ценовое давление покупателей</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Активизация действий имеющихся конкурентов</w:t>
            </w:r>
          </w:p>
          <w:p w:rsidR="00CC1CBE" w:rsidRPr="00CC1CBE" w:rsidRDefault="00CC1CBE" w:rsidP="00CC1CBE">
            <w:pPr>
              <w:spacing w:line="240" w:lineRule="auto"/>
              <w:ind w:firstLine="0"/>
              <w:jc w:val="left"/>
              <w:rPr>
                <w:rFonts w:eastAsia="Times New Roman" w:cs="Times New Roman"/>
                <w:color w:val="000000"/>
                <w:sz w:val="24"/>
                <w:szCs w:val="20"/>
                <w:lang w:eastAsia="ru-RU"/>
              </w:rPr>
            </w:pPr>
            <w:r w:rsidRPr="00CC1CBE">
              <w:rPr>
                <w:rFonts w:eastAsia="Times New Roman" w:cs="Times New Roman"/>
                <w:color w:val="000000"/>
                <w:sz w:val="24"/>
                <w:szCs w:val="20"/>
                <w:lang w:eastAsia="ru-RU"/>
              </w:rPr>
              <w:t>Изменение предпочтений потребителей</w:t>
            </w:r>
          </w:p>
        </w:tc>
      </w:tr>
    </w:tbl>
    <w:p w:rsidR="00365269" w:rsidRDefault="00365269" w:rsidP="00CC1CBE">
      <w:pPr>
        <w:rPr>
          <w:shd w:val="clear" w:color="auto" w:fill="FFFFFF"/>
          <w:lang w:eastAsia="ru-RU"/>
        </w:rPr>
      </w:pPr>
    </w:p>
    <w:p w:rsidR="00CC1CBE" w:rsidRDefault="00CC1CBE" w:rsidP="00CC1CBE">
      <w:pPr>
        <w:rPr>
          <w:shd w:val="clear" w:color="auto" w:fill="FFFFFF"/>
          <w:lang w:eastAsia="ru-RU"/>
        </w:rPr>
      </w:pPr>
      <w:r w:rsidRPr="00CC1CBE">
        <w:rPr>
          <w:shd w:val="clear" w:color="auto" w:fill="FFFFFF"/>
          <w:lang w:eastAsia="ru-RU"/>
        </w:rPr>
        <w:t xml:space="preserve">Рассмотрев возможности компании ее слабые и сильные стороны, проведя анализ угроз, исходящих из внешней среды, можно сделать следующие выводы о ее работе. Так как компания работает на развивающемся рынке с сильной конкуренцией, то для нее наилучшей будет комбинированная стратегия, нацеленная на усиление своих конкурентных преимуществ и предусматривающая более глубокое проникновение и географическое развитие рынка. Это можно сформулировать следующим </w:t>
      </w:r>
      <w:r w:rsidRPr="00CC1CBE">
        <w:rPr>
          <w:shd w:val="clear" w:color="auto" w:fill="FFFFFF"/>
          <w:lang w:eastAsia="ru-RU"/>
        </w:rPr>
        <w:lastRenderedPageBreak/>
        <w:t xml:space="preserve">образом: сначала минимизировать издержки и тем самым укрепить свою конкурентную позицию, затем выйти на новые рынки, заключив договора в городах </w:t>
      </w:r>
      <w:r w:rsidR="000F7B60">
        <w:rPr>
          <w:shd w:val="clear" w:color="auto" w:fill="FFFFFF"/>
          <w:lang w:eastAsia="ru-RU"/>
        </w:rPr>
        <w:t>Московской области</w:t>
      </w:r>
      <w:r w:rsidRPr="00CC1CBE">
        <w:rPr>
          <w:shd w:val="clear" w:color="auto" w:fill="FFFFFF"/>
          <w:lang w:eastAsia="ru-RU"/>
        </w:rPr>
        <w:t>.</w:t>
      </w:r>
    </w:p>
    <w:p w:rsidR="00C97A5D" w:rsidRPr="00CC1CBE" w:rsidRDefault="00C97A5D" w:rsidP="00CC1CBE">
      <w:pPr>
        <w:rPr>
          <w:shd w:val="clear" w:color="auto" w:fill="FFFFFF"/>
          <w:lang w:eastAsia="ru-RU"/>
        </w:rPr>
      </w:pPr>
    </w:p>
    <w:p w:rsidR="00561EAF" w:rsidRDefault="00561EAF" w:rsidP="002B7624">
      <w:pPr>
        <w:pStyle w:val="2"/>
      </w:pPr>
      <w:bookmarkStart w:id="13" w:name="_Toc513257289"/>
      <w:bookmarkEnd w:id="12"/>
      <w:r>
        <w:t xml:space="preserve">2.3 </w:t>
      </w:r>
      <w:r w:rsidR="004C1C43">
        <w:t xml:space="preserve">Анализ внутренней среды предприятия и оценка силы и слабости </w:t>
      </w:r>
      <w:r w:rsidR="00DD01C1" w:rsidRPr="00DD01C1">
        <w:t>ООО КЛК в области энергетики</w:t>
      </w:r>
      <w:bookmarkEnd w:id="13"/>
    </w:p>
    <w:p w:rsidR="002B7624" w:rsidRDefault="002B7624"/>
    <w:p w:rsidR="002B7624" w:rsidRDefault="008F3B8B" w:rsidP="008F3B8B">
      <w:r>
        <w:t>Внутренняя среда предприятия – это внутренние ситуационные факторы, т.е. ресурсы предприятия, обеспечивающие поддержание предприятия изнутри. Внутренняя среда заключает в себе потенциал, необходимый для функционирования предприятия, но в тоже время может быть источником проблем.</w:t>
      </w:r>
      <w:r>
        <w:rPr>
          <w:rStyle w:val="a8"/>
        </w:rPr>
        <w:footnoteReference w:id="48"/>
      </w:r>
    </w:p>
    <w:p w:rsidR="008F3B8B" w:rsidRDefault="008F3B8B" w:rsidP="008F3B8B">
      <w:r>
        <w:t xml:space="preserve">Исследуемое предприятие относится к сервисной деятельности, отрасль производства – электро-энергетика. Основной вид деятельности </w:t>
      </w:r>
      <w:proofErr w:type="gramStart"/>
      <w:r>
        <w:t>ООО</w:t>
      </w:r>
      <w:r w:rsidR="00C97A5D">
        <w:t>«</w:t>
      </w:r>
      <w:proofErr w:type="gramEnd"/>
      <w:r>
        <w:t>КЛК</w:t>
      </w:r>
      <w:r w:rsidR="00C97A5D">
        <w:t>»</w:t>
      </w:r>
      <w:r>
        <w:t xml:space="preserve">, отраженный в его Уставе, – услуги по ремонту и продажа запасных частей. На сегодняшний день ООО </w:t>
      </w:r>
      <w:r w:rsidR="00C97A5D">
        <w:t>«</w:t>
      </w:r>
      <w:r>
        <w:t>КЛК</w:t>
      </w:r>
      <w:r w:rsidR="00C97A5D">
        <w:t>»</w:t>
      </w:r>
      <w:r>
        <w:t xml:space="preserve"> представляет на рынке широкий ассортимент запасных частей. С 2010 г. предприятие в основном специализируется на бытовой технике, в большей степени холодильно</w:t>
      </w:r>
      <w:r w:rsidR="00F21C3B">
        <w:t>м</w:t>
      </w:r>
      <w:r>
        <w:t xml:space="preserve"> оборудовани</w:t>
      </w:r>
      <w:r w:rsidR="00F21C3B">
        <w:t>и и системах кондиционирования</w:t>
      </w:r>
      <w:r>
        <w:t>.</w:t>
      </w:r>
    </w:p>
    <w:p w:rsidR="008F3B8B" w:rsidRDefault="008F3B8B" w:rsidP="008F3B8B">
      <w:r>
        <w:t xml:space="preserve">Стратегический анализ внутренней среды </w:t>
      </w:r>
      <w:proofErr w:type="gramStart"/>
      <w:r>
        <w:t>ООО</w:t>
      </w:r>
      <w:r w:rsidR="00C97A5D">
        <w:t>«</w:t>
      </w:r>
      <w:proofErr w:type="gramEnd"/>
      <w:r>
        <w:t>КЛК</w:t>
      </w:r>
      <w:r w:rsidR="00C97A5D">
        <w:t>»</w:t>
      </w:r>
      <w:r>
        <w:t xml:space="preserve"> проведем с помощью SWOT- анализа, матрица которого представлена в таблице </w:t>
      </w:r>
      <w:r w:rsidR="00C97A5D">
        <w:t>2.13</w:t>
      </w:r>
      <w:r>
        <w:t xml:space="preserve">. </w:t>
      </w:r>
    </w:p>
    <w:p w:rsidR="008F3B8B" w:rsidRDefault="008F3B8B" w:rsidP="008F3B8B">
      <w:r>
        <w:t>Применение SWOT-анализа позволяет определить, какие сильные стороны предприятия помогут бороться с угрозами и использовать возможности внешней среды, а какие слабые стороны помешают это сделать.</w:t>
      </w:r>
      <w:r>
        <w:rPr>
          <w:rStyle w:val="a8"/>
        </w:rPr>
        <w:footnoteReference w:id="49"/>
      </w:r>
    </w:p>
    <w:p w:rsidR="008F3B8B" w:rsidRDefault="008F3B8B" w:rsidP="008F3B8B">
      <w:r>
        <w:t xml:space="preserve">Достоинства SWOT-анализа – наглядность и простота схема проведения. К недостаткам анализа можно отнести то, что в пункты всех </w:t>
      </w:r>
      <w:r>
        <w:lastRenderedPageBreak/>
        <w:t>клеток попадает только самые очевидные факторы, при этом часть факторов пропадает, поскольку не может быть использована.</w:t>
      </w:r>
      <w:r w:rsidR="008E4118">
        <w:rPr>
          <w:rStyle w:val="a8"/>
        </w:rPr>
        <w:footnoteReference w:id="50"/>
      </w:r>
    </w:p>
    <w:p w:rsidR="00590972" w:rsidRDefault="008F3B8B" w:rsidP="008F3B8B">
      <w:r>
        <w:t xml:space="preserve">Таблица </w:t>
      </w:r>
      <w:r w:rsidR="00C97A5D">
        <w:t>2.</w:t>
      </w:r>
      <w:r>
        <w:t>1</w:t>
      </w:r>
      <w:r w:rsidR="00C97A5D">
        <w:t>3–</w:t>
      </w:r>
      <w:r>
        <w:t xml:space="preserve"> Матрица SWOT-анализа ООО </w:t>
      </w:r>
      <w:r w:rsidR="00C97A5D">
        <w:t>«</w:t>
      </w:r>
      <w:r w:rsidR="008E4118">
        <w:t>КЛК</w:t>
      </w:r>
      <w:r w:rsidR="00C97A5D">
        <w:t>»</w:t>
      </w:r>
    </w:p>
    <w:tbl>
      <w:tblPr>
        <w:tblStyle w:val="a5"/>
        <w:tblW w:w="0" w:type="auto"/>
        <w:tblLook w:val="04A0" w:firstRow="1" w:lastRow="0" w:firstColumn="1" w:lastColumn="0" w:noHBand="0" w:noVBand="1"/>
      </w:tblPr>
      <w:tblGrid>
        <w:gridCol w:w="3190"/>
        <w:gridCol w:w="3190"/>
        <w:gridCol w:w="3191"/>
      </w:tblGrid>
      <w:tr w:rsidR="00590972" w:rsidRPr="00590972" w:rsidTr="00590972">
        <w:tc>
          <w:tcPr>
            <w:tcW w:w="3190" w:type="dxa"/>
            <w:tcBorders>
              <w:tl2br w:val="single" w:sz="4" w:space="0" w:color="auto"/>
            </w:tcBorders>
          </w:tcPr>
          <w:p w:rsidR="00590972" w:rsidRDefault="00590972" w:rsidP="00590972">
            <w:pPr>
              <w:spacing w:line="240" w:lineRule="auto"/>
              <w:ind w:firstLine="0"/>
              <w:jc w:val="right"/>
              <w:rPr>
                <w:sz w:val="24"/>
              </w:rPr>
            </w:pPr>
          </w:p>
          <w:p w:rsidR="00590972" w:rsidRPr="00590972" w:rsidRDefault="00590972" w:rsidP="00590972">
            <w:pPr>
              <w:spacing w:line="240" w:lineRule="auto"/>
              <w:ind w:firstLine="0"/>
              <w:jc w:val="right"/>
              <w:rPr>
                <w:sz w:val="24"/>
              </w:rPr>
            </w:pPr>
            <w:r w:rsidRPr="00590972">
              <w:rPr>
                <w:sz w:val="24"/>
              </w:rPr>
              <w:t>Внешняя среда</w:t>
            </w:r>
          </w:p>
          <w:p w:rsidR="00590972" w:rsidRPr="00590972" w:rsidRDefault="00590972" w:rsidP="00590972">
            <w:pPr>
              <w:spacing w:line="240" w:lineRule="auto"/>
              <w:ind w:firstLine="0"/>
              <w:rPr>
                <w:sz w:val="24"/>
              </w:rPr>
            </w:pPr>
          </w:p>
          <w:p w:rsidR="00590972" w:rsidRPr="00590972" w:rsidRDefault="00590972" w:rsidP="00590972">
            <w:pPr>
              <w:spacing w:line="240" w:lineRule="auto"/>
              <w:ind w:firstLine="0"/>
              <w:rPr>
                <w:sz w:val="24"/>
              </w:rPr>
            </w:pPr>
          </w:p>
          <w:p w:rsidR="00590972" w:rsidRDefault="00590972" w:rsidP="00590972">
            <w:pPr>
              <w:spacing w:line="240" w:lineRule="auto"/>
              <w:ind w:firstLine="0"/>
              <w:rPr>
                <w:sz w:val="24"/>
              </w:rPr>
            </w:pPr>
          </w:p>
          <w:p w:rsidR="00590972" w:rsidRDefault="00590972" w:rsidP="00590972">
            <w:pPr>
              <w:spacing w:line="240" w:lineRule="auto"/>
              <w:ind w:firstLine="0"/>
              <w:rPr>
                <w:sz w:val="24"/>
              </w:rPr>
            </w:pPr>
          </w:p>
          <w:p w:rsidR="00590972" w:rsidRDefault="00590972" w:rsidP="00590972">
            <w:pPr>
              <w:spacing w:line="240" w:lineRule="auto"/>
              <w:ind w:firstLine="0"/>
              <w:rPr>
                <w:sz w:val="24"/>
              </w:rPr>
            </w:pPr>
          </w:p>
          <w:p w:rsidR="00590972" w:rsidRDefault="00590972" w:rsidP="00590972">
            <w:pPr>
              <w:spacing w:line="240" w:lineRule="auto"/>
              <w:ind w:firstLine="0"/>
              <w:rPr>
                <w:sz w:val="24"/>
              </w:rPr>
            </w:pPr>
          </w:p>
          <w:p w:rsidR="00590972" w:rsidRDefault="00590972" w:rsidP="00590972">
            <w:pPr>
              <w:spacing w:line="240" w:lineRule="auto"/>
              <w:ind w:firstLine="0"/>
              <w:rPr>
                <w:sz w:val="24"/>
              </w:rPr>
            </w:pPr>
          </w:p>
          <w:p w:rsidR="00590972" w:rsidRDefault="00590972" w:rsidP="00590972">
            <w:pPr>
              <w:spacing w:line="240" w:lineRule="auto"/>
              <w:ind w:firstLine="0"/>
              <w:rPr>
                <w:sz w:val="24"/>
              </w:rPr>
            </w:pPr>
          </w:p>
          <w:p w:rsidR="00590972" w:rsidRDefault="00590972" w:rsidP="00590972">
            <w:pPr>
              <w:spacing w:line="240" w:lineRule="auto"/>
              <w:ind w:firstLine="0"/>
              <w:rPr>
                <w:sz w:val="24"/>
              </w:rPr>
            </w:pPr>
          </w:p>
          <w:p w:rsidR="00590972" w:rsidRDefault="00590972" w:rsidP="00590972">
            <w:pPr>
              <w:spacing w:line="240" w:lineRule="auto"/>
              <w:ind w:firstLine="0"/>
              <w:rPr>
                <w:sz w:val="24"/>
              </w:rPr>
            </w:pPr>
          </w:p>
          <w:p w:rsidR="00590972" w:rsidRDefault="00590972" w:rsidP="00590972">
            <w:pPr>
              <w:spacing w:line="240" w:lineRule="auto"/>
              <w:ind w:firstLine="0"/>
              <w:rPr>
                <w:sz w:val="24"/>
              </w:rPr>
            </w:pPr>
          </w:p>
          <w:p w:rsidR="00590972" w:rsidRDefault="00590972" w:rsidP="00590972">
            <w:pPr>
              <w:spacing w:line="240" w:lineRule="auto"/>
              <w:ind w:firstLine="0"/>
              <w:rPr>
                <w:sz w:val="24"/>
              </w:rPr>
            </w:pPr>
          </w:p>
          <w:p w:rsidR="00590972" w:rsidRDefault="00590972" w:rsidP="00590972">
            <w:pPr>
              <w:spacing w:line="240" w:lineRule="auto"/>
              <w:ind w:firstLine="0"/>
              <w:rPr>
                <w:sz w:val="24"/>
              </w:rPr>
            </w:pPr>
          </w:p>
          <w:p w:rsidR="00590972" w:rsidRPr="00590972" w:rsidRDefault="00590972" w:rsidP="00590972">
            <w:pPr>
              <w:spacing w:line="240" w:lineRule="auto"/>
              <w:ind w:firstLine="0"/>
              <w:rPr>
                <w:sz w:val="24"/>
              </w:rPr>
            </w:pPr>
            <w:r w:rsidRPr="00590972">
              <w:rPr>
                <w:sz w:val="24"/>
              </w:rPr>
              <w:t>Внутренняя среда</w:t>
            </w:r>
          </w:p>
        </w:tc>
        <w:tc>
          <w:tcPr>
            <w:tcW w:w="3190" w:type="dxa"/>
          </w:tcPr>
          <w:p w:rsidR="00590972" w:rsidRPr="00590972" w:rsidRDefault="00590972" w:rsidP="00590972">
            <w:pPr>
              <w:spacing w:line="240" w:lineRule="auto"/>
              <w:ind w:firstLine="0"/>
              <w:rPr>
                <w:sz w:val="24"/>
              </w:rPr>
            </w:pPr>
            <w:r w:rsidRPr="00590972">
              <w:rPr>
                <w:sz w:val="24"/>
              </w:rPr>
              <w:t>Возможности:</w:t>
            </w:r>
          </w:p>
          <w:p w:rsidR="00590972" w:rsidRPr="00590972" w:rsidRDefault="00590972" w:rsidP="00590972">
            <w:pPr>
              <w:spacing w:line="240" w:lineRule="auto"/>
              <w:ind w:firstLine="0"/>
              <w:rPr>
                <w:sz w:val="24"/>
              </w:rPr>
            </w:pPr>
            <w:r w:rsidRPr="00590972">
              <w:rPr>
                <w:sz w:val="24"/>
              </w:rPr>
              <w:t xml:space="preserve">1. Появление новых </w:t>
            </w:r>
            <w:r w:rsidR="003F2E37">
              <w:rPr>
                <w:sz w:val="24"/>
              </w:rPr>
              <w:t xml:space="preserve">клиентов, </w:t>
            </w:r>
            <w:r w:rsidRPr="00590972">
              <w:rPr>
                <w:sz w:val="24"/>
              </w:rPr>
              <w:t xml:space="preserve">рынков </w:t>
            </w:r>
            <w:proofErr w:type="spellStart"/>
            <w:r w:rsidRPr="00590972">
              <w:rPr>
                <w:sz w:val="24"/>
              </w:rPr>
              <w:t>сбытапродукции</w:t>
            </w:r>
            <w:proofErr w:type="spellEnd"/>
            <w:r w:rsidRPr="00590972">
              <w:rPr>
                <w:sz w:val="24"/>
              </w:rPr>
              <w:t xml:space="preserve"> и снижение </w:t>
            </w:r>
            <w:proofErr w:type="spellStart"/>
            <w:r w:rsidRPr="00590972">
              <w:rPr>
                <w:sz w:val="24"/>
              </w:rPr>
              <w:t>барьероввыхода</w:t>
            </w:r>
            <w:proofErr w:type="spellEnd"/>
            <w:r w:rsidRPr="00590972">
              <w:rPr>
                <w:sz w:val="24"/>
              </w:rPr>
              <w:t xml:space="preserve"> на внешние </w:t>
            </w:r>
            <w:proofErr w:type="spellStart"/>
            <w:proofErr w:type="gramStart"/>
            <w:r w:rsidRPr="00590972">
              <w:rPr>
                <w:sz w:val="24"/>
              </w:rPr>
              <w:t>рынки,позволяющие</w:t>
            </w:r>
            <w:proofErr w:type="spellEnd"/>
            <w:proofErr w:type="gramEnd"/>
            <w:r w:rsidRPr="00590972">
              <w:rPr>
                <w:sz w:val="24"/>
              </w:rPr>
              <w:t xml:space="preserve"> </w:t>
            </w:r>
            <w:proofErr w:type="spellStart"/>
            <w:r w:rsidRPr="00590972">
              <w:rPr>
                <w:sz w:val="24"/>
              </w:rPr>
              <w:t>увеличить</w:t>
            </w:r>
            <w:r w:rsidR="00AF13D1">
              <w:rPr>
                <w:sz w:val="24"/>
              </w:rPr>
              <w:t>клиентскую</w:t>
            </w:r>
            <w:proofErr w:type="spellEnd"/>
            <w:r w:rsidR="00AF13D1">
              <w:rPr>
                <w:sz w:val="24"/>
              </w:rPr>
              <w:t xml:space="preserve"> базу и </w:t>
            </w:r>
            <w:r w:rsidRPr="00590972">
              <w:rPr>
                <w:sz w:val="24"/>
              </w:rPr>
              <w:t>товарооборот</w:t>
            </w:r>
          </w:p>
          <w:p w:rsidR="00590972" w:rsidRPr="00590972" w:rsidRDefault="00590972" w:rsidP="00590972">
            <w:pPr>
              <w:spacing w:line="240" w:lineRule="auto"/>
              <w:ind w:firstLine="0"/>
              <w:rPr>
                <w:sz w:val="24"/>
              </w:rPr>
            </w:pPr>
            <w:r w:rsidRPr="00590972">
              <w:rPr>
                <w:sz w:val="24"/>
              </w:rPr>
              <w:t>2. Расширение диапазона</w:t>
            </w:r>
          </w:p>
          <w:p w:rsidR="00590972" w:rsidRPr="00590972" w:rsidRDefault="00590972" w:rsidP="00590972">
            <w:pPr>
              <w:spacing w:line="240" w:lineRule="auto"/>
              <w:ind w:firstLine="0"/>
              <w:rPr>
                <w:sz w:val="24"/>
              </w:rPr>
            </w:pPr>
            <w:r w:rsidRPr="00590972">
              <w:rPr>
                <w:sz w:val="24"/>
              </w:rPr>
              <w:t xml:space="preserve">возможных </w:t>
            </w:r>
            <w:r w:rsidR="00AF13D1">
              <w:rPr>
                <w:sz w:val="24"/>
              </w:rPr>
              <w:t xml:space="preserve">услуг и </w:t>
            </w:r>
            <w:r w:rsidRPr="00590972">
              <w:rPr>
                <w:sz w:val="24"/>
              </w:rPr>
              <w:t>товаров</w:t>
            </w:r>
          </w:p>
          <w:p w:rsidR="00590972" w:rsidRPr="00590972" w:rsidRDefault="00590972" w:rsidP="00590972">
            <w:pPr>
              <w:spacing w:line="240" w:lineRule="auto"/>
              <w:ind w:firstLine="0"/>
              <w:rPr>
                <w:sz w:val="24"/>
              </w:rPr>
            </w:pPr>
            <w:r w:rsidRPr="00590972">
              <w:rPr>
                <w:sz w:val="24"/>
              </w:rPr>
              <w:t>3. Большая доступность ресурсов</w:t>
            </w:r>
          </w:p>
          <w:p w:rsidR="00590972" w:rsidRPr="00590972" w:rsidRDefault="00590972" w:rsidP="00590972">
            <w:pPr>
              <w:spacing w:line="240" w:lineRule="auto"/>
              <w:ind w:firstLine="0"/>
              <w:rPr>
                <w:sz w:val="24"/>
              </w:rPr>
            </w:pPr>
            <w:r w:rsidRPr="00590972">
              <w:rPr>
                <w:sz w:val="24"/>
              </w:rPr>
              <w:t>4. Ослабление ограничивающего</w:t>
            </w:r>
          </w:p>
          <w:p w:rsidR="00590972" w:rsidRPr="00590972" w:rsidRDefault="00590972" w:rsidP="00590972">
            <w:pPr>
              <w:spacing w:line="240" w:lineRule="auto"/>
              <w:ind w:firstLine="0"/>
              <w:rPr>
                <w:sz w:val="24"/>
              </w:rPr>
            </w:pPr>
            <w:r w:rsidRPr="00590972">
              <w:rPr>
                <w:sz w:val="24"/>
              </w:rPr>
              <w:t>законодательства</w:t>
            </w:r>
          </w:p>
          <w:p w:rsidR="00590972" w:rsidRPr="00590972" w:rsidRDefault="00590972" w:rsidP="00590972">
            <w:pPr>
              <w:spacing w:line="240" w:lineRule="auto"/>
              <w:ind w:firstLine="0"/>
              <w:rPr>
                <w:sz w:val="24"/>
              </w:rPr>
            </w:pPr>
            <w:r w:rsidRPr="00590972">
              <w:rPr>
                <w:sz w:val="24"/>
              </w:rPr>
              <w:t>5. Увеличение количества</w:t>
            </w:r>
          </w:p>
          <w:p w:rsidR="00590972" w:rsidRPr="00590972" w:rsidRDefault="00590972" w:rsidP="00590972">
            <w:pPr>
              <w:spacing w:line="240" w:lineRule="auto"/>
              <w:ind w:firstLine="0"/>
              <w:rPr>
                <w:sz w:val="24"/>
              </w:rPr>
            </w:pPr>
            <w:r>
              <w:rPr>
                <w:sz w:val="24"/>
              </w:rPr>
              <w:t>оборудования за счет лизинга</w:t>
            </w:r>
          </w:p>
        </w:tc>
        <w:tc>
          <w:tcPr>
            <w:tcW w:w="3191" w:type="dxa"/>
          </w:tcPr>
          <w:p w:rsidR="00590972" w:rsidRPr="00590972" w:rsidRDefault="00590972" w:rsidP="00590972">
            <w:pPr>
              <w:spacing w:line="240" w:lineRule="auto"/>
              <w:ind w:firstLine="0"/>
              <w:rPr>
                <w:sz w:val="24"/>
              </w:rPr>
            </w:pPr>
            <w:r w:rsidRPr="00590972">
              <w:rPr>
                <w:sz w:val="24"/>
              </w:rPr>
              <w:t>Угрозы:</w:t>
            </w:r>
          </w:p>
          <w:p w:rsidR="00590972" w:rsidRPr="00590972" w:rsidRDefault="00590972" w:rsidP="00590972">
            <w:pPr>
              <w:spacing w:line="240" w:lineRule="auto"/>
              <w:ind w:firstLine="0"/>
              <w:rPr>
                <w:sz w:val="24"/>
              </w:rPr>
            </w:pPr>
            <w:r w:rsidRPr="00590972">
              <w:rPr>
                <w:sz w:val="24"/>
              </w:rPr>
              <w:t>1. Ослабление роста рынка</w:t>
            </w:r>
          </w:p>
          <w:p w:rsidR="00590972" w:rsidRPr="00590972" w:rsidRDefault="00590972" w:rsidP="00590972">
            <w:pPr>
              <w:spacing w:line="240" w:lineRule="auto"/>
              <w:ind w:firstLine="0"/>
              <w:rPr>
                <w:sz w:val="24"/>
              </w:rPr>
            </w:pPr>
            <w:r w:rsidRPr="00590972">
              <w:rPr>
                <w:sz w:val="24"/>
              </w:rPr>
              <w:t>2. Неблагоприятные</w:t>
            </w:r>
          </w:p>
          <w:p w:rsidR="00590972" w:rsidRPr="00590972" w:rsidRDefault="00590972" w:rsidP="00590972">
            <w:pPr>
              <w:spacing w:line="240" w:lineRule="auto"/>
              <w:ind w:firstLine="0"/>
              <w:rPr>
                <w:sz w:val="24"/>
              </w:rPr>
            </w:pPr>
            <w:r w:rsidRPr="00590972">
              <w:rPr>
                <w:sz w:val="24"/>
              </w:rPr>
              <w:t>демографические</w:t>
            </w:r>
          </w:p>
          <w:p w:rsidR="00590972" w:rsidRPr="00590972" w:rsidRDefault="00590972" w:rsidP="00590972">
            <w:pPr>
              <w:spacing w:line="240" w:lineRule="auto"/>
              <w:ind w:firstLine="0"/>
              <w:rPr>
                <w:sz w:val="24"/>
              </w:rPr>
            </w:pPr>
            <w:r w:rsidRPr="00590972">
              <w:rPr>
                <w:sz w:val="24"/>
              </w:rPr>
              <w:t>изменения</w:t>
            </w:r>
          </w:p>
          <w:p w:rsidR="00590972" w:rsidRPr="00590972" w:rsidRDefault="00590972" w:rsidP="00590972">
            <w:pPr>
              <w:spacing w:line="240" w:lineRule="auto"/>
              <w:ind w:firstLine="0"/>
              <w:rPr>
                <w:sz w:val="24"/>
              </w:rPr>
            </w:pPr>
            <w:r w:rsidRPr="00590972">
              <w:rPr>
                <w:sz w:val="24"/>
              </w:rPr>
              <w:t>3. Ожесточение</w:t>
            </w:r>
          </w:p>
          <w:p w:rsidR="00590972" w:rsidRPr="00590972" w:rsidRDefault="00590972" w:rsidP="00590972">
            <w:pPr>
              <w:spacing w:line="240" w:lineRule="auto"/>
              <w:ind w:firstLine="0"/>
              <w:rPr>
                <w:sz w:val="24"/>
              </w:rPr>
            </w:pPr>
            <w:r w:rsidRPr="00590972">
              <w:rPr>
                <w:sz w:val="24"/>
              </w:rPr>
              <w:t>конкуренции, появление</w:t>
            </w:r>
          </w:p>
          <w:p w:rsidR="00590972" w:rsidRPr="00590972" w:rsidRDefault="00AF13D1" w:rsidP="00590972">
            <w:pPr>
              <w:spacing w:line="240" w:lineRule="auto"/>
              <w:ind w:firstLine="0"/>
              <w:rPr>
                <w:sz w:val="24"/>
              </w:rPr>
            </w:pPr>
            <w:r>
              <w:rPr>
                <w:sz w:val="24"/>
              </w:rPr>
              <w:t>новых</w:t>
            </w:r>
            <w:r w:rsidR="00590972" w:rsidRPr="00590972">
              <w:rPr>
                <w:sz w:val="24"/>
              </w:rPr>
              <w:t xml:space="preserve"> конкурентов</w:t>
            </w:r>
          </w:p>
          <w:p w:rsidR="00590972" w:rsidRPr="00590972" w:rsidRDefault="00590972" w:rsidP="00590972">
            <w:pPr>
              <w:spacing w:line="240" w:lineRule="auto"/>
              <w:ind w:firstLine="0"/>
              <w:rPr>
                <w:sz w:val="24"/>
              </w:rPr>
            </w:pPr>
            <w:r w:rsidRPr="00590972">
              <w:rPr>
                <w:sz w:val="24"/>
              </w:rPr>
              <w:t>4. Усиление требований</w:t>
            </w:r>
          </w:p>
          <w:p w:rsidR="00590972" w:rsidRPr="00590972" w:rsidRDefault="00AF13D1" w:rsidP="00590972">
            <w:pPr>
              <w:spacing w:line="240" w:lineRule="auto"/>
              <w:ind w:firstLine="0"/>
              <w:rPr>
                <w:sz w:val="24"/>
              </w:rPr>
            </w:pPr>
            <w:r w:rsidRPr="00590972">
              <w:rPr>
                <w:sz w:val="24"/>
              </w:rPr>
              <w:t>П</w:t>
            </w:r>
            <w:r w:rsidR="00590972" w:rsidRPr="00590972">
              <w:rPr>
                <w:sz w:val="24"/>
              </w:rPr>
              <w:t>оставщиков</w:t>
            </w:r>
            <w:r>
              <w:rPr>
                <w:sz w:val="24"/>
              </w:rPr>
              <w:t xml:space="preserve"> и клиентов</w:t>
            </w:r>
          </w:p>
          <w:p w:rsidR="00590972" w:rsidRPr="00590972" w:rsidRDefault="00590972" w:rsidP="00590972">
            <w:pPr>
              <w:spacing w:line="240" w:lineRule="auto"/>
              <w:ind w:firstLine="0"/>
              <w:rPr>
                <w:sz w:val="24"/>
              </w:rPr>
            </w:pPr>
            <w:r w:rsidRPr="00590972">
              <w:rPr>
                <w:sz w:val="24"/>
              </w:rPr>
              <w:t>5. Нестабильность внешних</w:t>
            </w:r>
          </w:p>
          <w:p w:rsidR="00590972" w:rsidRPr="00590972" w:rsidRDefault="00590972" w:rsidP="00590972">
            <w:pPr>
              <w:spacing w:line="240" w:lineRule="auto"/>
              <w:ind w:firstLine="0"/>
              <w:rPr>
                <w:sz w:val="24"/>
              </w:rPr>
            </w:pPr>
            <w:r w:rsidRPr="00590972">
              <w:rPr>
                <w:sz w:val="24"/>
              </w:rPr>
              <w:t>условий предприятия</w:t>
            </w:r>
          </w:p>
        </w:tc>
      </w:tr>
      <w:tr w:rsidR="00590972" w:rsidRPr="00590972" w:rsidTr="00590972">
        <w:tc>
          <w:tcPr>
            <w:tcW w:w="3190" w:type="dxa"/>
          </w:tcPr>
          <w:p w:rsidR="00590972" w:rsidRPr="00562D84" w:rsidRDefault="00590972" w:rsidP="00590972">
            <w:pPr>
              <w:spacing w:line="240" w:lineRule="auto"/>
              <w:ind w:firstLine="0"/>
              <w:jc w:val="center"/>
              <w:rPr>
                <w:b/>
                <w:sz w:val="24"/>
              </w:rPr>
            </w:pPr>
            <w:r w:rsidRPr="00562D84">
              <w:rPr>
                <w:b/>
                <w:sz w:val="24"/>
              </w:rPr>
              <w:t>Сильные стороны</w:t>
            </w:r>
          </w:p>
          <w:p w:rsidR="00590972" w:rsidRPr="00562D84" w:rsidRDefault="00590972" w:rsidP="00590972">
            <w:pPr>
              <w:spacing w:line="240" w:lineRule="auto"/>
              <w:ind w:firstLine="0"/>
              <w:jc w:val="center"/>
              <w:rPr>
                <w:b/>
                <w:sz w:val="24"/>
              </w:rPr>
            </w:pPr>
          </w:p>
        </w:tc>
        <w:tc>
          <w:tcPr>
            <w:tcW w:w="3190" w:type="dxa"/>
          </w:tcPr>
          <w:p w:rsidR="00590972" w:rsidRPr="00562D84" w:rsidRDefault="00590972" w:rsidP="00590972">
            <w:pPr>
              <w:spacing w:line="240" w:lineRule="auto"/>
              <w:ind w:firstLine="0"/>
              <w:jc w:val="center"/>
              <w:rPr>
                <w:b/>
                <w:sz w:val="24"/>
              </w:rPr>
            </w:pPr>
            <w:r w:rsidRPr="00562D84">
              <w:rPr>
                <w:b/>
                <w:sz w:val="24"/>
              </w:rPr>
              <w:t>Сильные стороны + возможности</w:t>
            </w:r>
          </w:p>
        </w:tc>
        <w:tc>
          <w:tcPr>
            <w:tcW w:w="3191" w:type="dxa"/>
          </w:tcPr>
          <w:p w:rsidR="00590972" w:rsidRPr="00562D84" w:rsidRDefault="00590972" w:rsidP="00590972">
            <w:pPr>
              <w:spacing w:line="240" w:lineRule="auto"/>
              <w:ind w:firstLine="0"/>
              <w:jc w:val="center"/>
              <w:rPr>
                <w:b/>
                <w:sz w:val="24"/>
              </w:rPr>
            </w:pPr>
            <w:r w:rsidRPr="00562D84">
              <w:rPr>
                <w:b/>
                <w:sz w:val="24"/>
              </w:rPr>
              <w:t>Сильные стороны +</w:t>
            </w:r>
          </w:p>
          <w:p w:rsidR="00590972" w:rsidRPr="00562D84" w:rsidRDefault="00590972" w:rsidP="00590972">
            <w:pPr>
              <w:spacing w:line="240" w:lineRule="auto"/>
              <w:ind w:firstLine="0"/>
              <w:jc w:val="center"/>
              <w:rPr>
                <w:b/>
                <w:sz w:val="24"/>
              </w:rPr>
            </w:pPr>
            <w:r w:rsidRPr="00562D84">
              <w:rPr>
                <w:b/>
                <w:sz w:val="24"/>
              </w:rPr>
              <w:t>угрозы</w:t>
            </w:r>
          </w:p>
        </w:tc>
      </w:tr>
      <w:tr w:rsidR="00590972" w:rsidRPr="00590972" w:rsidTr="00590972">
        <w:tc>
          <w:tcPr>
            <w:tcW w:w="3190" w:type="dxa"/>
          </w:tcPr>
          <w:p w:rsidR="00590972" w:rsidRPr="00590972" w:rsidRDefault="00590972" w:rsidP="00590972">
            <w:pPr>
              <w:spacing w:line="240" w:lineRule="auto"/>
              <w:ind w:firstLine="0"/>
              <w:jc w:val="left"/>
              <w:rPr>
                <w:sz w:val="24"/>
              </w:rPr>
            </w:pPr>
            <w:r w:rsidRPr="00590972">
              <w:rPr>
                <w:sz w:val="24"/>
              </w:rPr>
              <w:t>1. Организационно-</w:t>
            </w:r>
          </w:p>
          <w:p w:rsidR="00590972" w:rsidRDefault="00590972" w:rsidP="00590972">
            <w:pPr>
              <w:spacing w:line="240" w:lineRule="auto"/>
              <w:ind w:firstLine="0"/>
              <w:jc w:val="left"/>
              <w:rPr>
                <w:sz w:val="24"/>
              </w:rPr>
            </w:pPr>
            <w:r w:rsidRPr="00590972">
              <w:rPr>
                <w:sz w:val="24"/>
              </w:rPr>
              <w:t>правовая форма –</w:t>
            </w:r>
          </w:p>
          <w:p w:rsidR="00590972" w:rsidRPr="00590972" w:rsidRDefault="00590972" w:rsidP="00590972">
            <w:pPr>
              <w:spacing w:line="240" w:lineRule="auto"/>
              <w:ind w:firstLine="0"/>
              <w:jc w:val="left"/>
              <w:rPr>
                <w:sz w:val="24"/>
              </w:rPr>
            </w:pPr>
            <w:r>
              <w:rPr>
                <w:sz w:val="24"/>
              </w:rPr>
              <w:t>общество с ограниченной ответственностью</w:t>
            </w:r>
          </w:p>
        </w:tc>
        <w:tc>
          <w:tcPr>
            <w:tcW w:w="3190" w:type="dxa"/>
          </w:tcPr>
          <w:p w:rsidR="00590972" w:rsidRPr="00590972" w:rsidRDefault="00590972" w:rsidP="00AF13D1">
            <w:pPr>
              <w:spacing w:line="240" w:lineRule="auto"/>
              <w:ind w:firstLine="0"/>
              <w:jc w:val="left"/>
              <w:rPr>
                <w:sz w:val="24"/>
              </w:rPr>
            </w:pPr>
            <w:r w:rsidRPr="00590972">
              <w:rPr>
                <w:sz w:val="24"/>
              </w:rPr>
              <w:t xml:space="preserve">Возможность </w:t>
            </w:r>
            <w:proofErr w:type="spellStart"/>
            <w:r w:rsidRPr="00590972">
              <w:rPr>
                <w:sz w:val="24"/>
              </w:rPr>
              <w:t>привлекатьдополнительные</w:t>
            </w:r>
            <w:proofErr w:type="spellEnd"/>
            <w:r w:rsidRPr="00590972">
              <w:rPr>
                <w:sz w:val="24"/>
              </w:rPr>
              <w:t xml:space="preserve"> средства за </w:t>
            </w:r>
            <w:proofErr w:type="spellStart"/>
            <w:r w:rsidRPr="00590972">
              <w:rPr>
                <w:sz w:val="24"/>
              </w:rPr>
              <w:t>счет</w:t>
            </w:r>
            <w:r w:rsidR="00AF13D1">
              <w:rPr>
                <w:sz w:val="24"/>
              </w:rPr>
              <w:t>увеличения</w:t>
            </w:r>
            <w:proofErr w:type="spellEnd"/>
            <w:r w:rsidR="00AF13D1">
              <w:rPr>
                <w:sz w:val="24"/>
              </w:rPr>
              <w:t xml:space="preserve"> оборота</w:t>
            </w:r>
          </w:p>
        </w:tc>
        <w:tc>
          <w:tcPr>
            <w:tcW w:w="3191" w:type="dxa"/>
          </w:tcPr>
          <w:p w:rsidR="00590972" w:rsidRPr="00590972" w:rsidRDefault="00590972" w:rsidP="00590972">
            <w:pPr>
              <w:spacing w:line="240" w:lineRule="auto"/>
              <w:ind w:firstLine="0"/>
              <w:jc w:val="left"/>
              <w:rPr>
                <w:sz w:val="24"/>
              </w:rPr>
            </w:pPr>
            <w:r w:rsidRPr="00590972">
              <w:rPr>
                <w:sz w:val="24"/>
              </w:rPr>
              <w:t>Предприятие обязано вести</w:t>
            </w:r>
          </w:p>
          <w:p w:rsidR="00590972" w:rsidRPr="00590972" w:rsidRDefault="00590972" w:rsidP="00590972">
            <w:pPr>
              <w:spacing w:line="240" w:lineRule="auto"/>
              <w:ind w:firstLine="0"/>
              <w:jc w:val="left"/>
              <w:rPr>
                <w:sz w:val="24"/>
              </w:rPr>
            </w:pPr>
            <w:r w:rsidRPr="00590972">
              <w:rPr>
                <w:sz w:val="24"/>
              </w:rPr>
              <w:t>бухучет и сдавать</w:t>
            </w:r>
          </w:p>
          <w:p w:rsidR="00590972" w:rsidRPr="00590972" w:rsidRDefault="00590972" w:rsidP="00590972">
            <w:pPr>
              <w:spacing w:line="240" w:lineRule="auto"/>
              <w:ind w:firstLine="0"/>
              <w:jc w:val="left"/>
              <w:rPr>
                <w:sz w:val="24"/>
              </w:rPr>
            </w:pPr>
            <w:r w:rsidRPr="00590972">
              <w:rPr>
                <w:sz w:val="24"/>
              </w:rPr>
              <w:t>бухгалтерскую отчетность</w:t>
            </w:r>
          </w:p>
        </w:tc>
      </w:tr>
      <w:tr w:rsidR="00590972" w:rsidRPr="00590972" w:rsidTr="00590972">
        <w:tc>
          <w:tcPr>
            <w:tcW w:w="3190" w:type="dxa"/>
          </w:tcPr>
          <w:p w:rsidR="00590972" w:rsidRPr="00590972" w:rsidRDefault="00590972" w:rsidP="00AF13D1">
            <w:pPr>
              <w:spacing w:line="240" w:lineRule="auto"/>
              <w:ind w:firstLine="0"/>
              <w:jc w:val="left"/>
              <w:rPr>
                <w:sz w:val="24"/>
              </w:rPr>
            </w:pPr>
            <w:r w:rsidRPr="00590972">
              <w:rPr>
                <w:sz w:val="24"/>
              </w:rPr>
              <w:t xml:space="preserve">2. Увеличение </w:t>
            </w:r>
            <w:r w:rsidR="00AF13D1">
              <w:rPr>
                <w:sz w:val="24"/>
              </w:rPr>
              <w:t xml:space="preserve">нового спектра </w:t>
            </w:r>
            <w:proofErr w:type="spellStart"/>
            <w:r w:rsidR="00AF13D1">
              <w:rPr>
                <w:sz w:val="24"/>
              </w:rPr>
              <w:t>услуг</w:t>
            </w:r>
            <w:r w:rsidRPr="00590972">
              <w:rPr>
                <w:sz w:val="24"/>
              </w:rPr>
              <w:t>на</w:t>
            </w:r>
            <w:proofErr w:type="spellEnd"/>
          </w:p>
          <w:p w:rsidR="00590972" w:rsidRPr="00590972" w:rsidRDefault="00590972" w:rsidP="00590972">
            <w:pPr>
              <w:spacing w:line="240" w:lineRule="auto"/>
              <w:ind w:firstLine="0"/>
              <w:jc w:val="left"/>
              <w:rPr>
                <w:sz w:val="24"/>
              </w:rPr>
            </w:pPr>
            <w:r>
              <w:rPr>
                <w:sz w:val="24"/>
              </w:rPr>
              <w:t>предприятии</w:t>
            </w:r>
          </w:p>
        </w:tc>
        <w:tc>
          <w:tcPr>
            <w:tcW w:w="3190" w:type="dxa"/>
          </w:tcPr>
          <w:p w:rsidR="00590972" w:rsidRPr="00590972" w:rsidRDefault="00562D84" w:rsidP="00AF13D1">
            <w:pPr>
              <w:spacing w:line="240" w:lineRule="auto"/>
              <w:ind w:firstLine="0"/>
              <w:jc w:val="left"/>
              <w:rPr>
                <w:sz w:val="24"/>
              </w:rPr>
            </w:pPr>
            <w:r w:rsidRPr="00562D84">
              <w:rPr>
                <w:sz w:val="24"/>
              </w:rPr>
              <w:t xml:space="preserve">Увеличение прибыли, </w:t>
            </w:r>
            <w:proofErr w:type="spellStart"/>
            <w:r w:rsidRPr="00562D84">
              <w:rPr>
                <w:sz w:val="24"/>
              </w:rPr>
              <w:t>созданиеблагоприятных</w:t>
            </w:r>
            <w:proofErr w:type="spellEnd"/>
            <w:r w:rsidRPr="00562D84">
              <w:rPr>
                <w:sz w:val="24"/>
              </w:rPr>
              <w:t xml:space="preserve"> </w:t>
            </w:r>
            <w:proofErr w:type="spellStart"/>
            <w:r w:rsidRPr="00562D84">
              <w:rPr>
                <w:sz w:val="24"/>
              </w:rPr>
              <w:t>материальныхусловий</w:t>
            </w:r>
            <w:proofErr w:type="spellEnd"/>
            <w:r w:rsidRPr="00562D84">
              <w:rPr>
                <w:sz w:val="24"/>
              </w:rPr>
              <w:t xml:space="preserve"> для расширения </w:t>
            </w:r>
            <w:proofErr w:type="spellStart"/>
            <w:r w:rsidRPr="00562D84">
              <w:rPr>
                <w:sz w:val="24"/>
              </w:rPr>
              <w:t>основнойдеятельности</w:t>
            </w:r>
            <w:proofErr w:type="spellEnd"/>
            <w:r w:rsidRPr="00562D84">
              <w:rPr>
                <w:sz w:val="24"/>
              </w:rPr>
              <w:t xml:space="preserve"> предприятия</w:t>
            </w:r>
          </w:p>
        </w:tc>
        <w:tc>
          <w:tcPr>
            <w:tcW w:w="3191" w:type="dxa"/>
          </w:tcPr>
          <w:p w:rsidR="00562D84" w:rsidRPr="00562D84" w:rsidRDefault="00562D84" w:rsidP="00562D84">
            <w:pPr>
              <w:spacing w:line="240" w:lineRule="auto"/>
              <w:ind w:firstLine="0"/>
              <w:jc w:val="left"/>
              <w:rPr>
                <w:sz w:val="24"/>
              </w:rPr>
            </w:pPr>
            <w:r w:rsidRPr="00562D84">
              <w:rPr>
                <w:sz w:val="24"/>
              </w:rPr>
              <w:t>Уменьшение прибыли,</w:t>
            </w:r>
          </w:p>
          <w:p w:rsidR="00562D84" w:rsidRPr="00562D84" w:rsidRDefault="00562D84" w:rsidP="00562D84">
            <w:pPr>
              <w:spacing w:line="240" w:lineRule="auto"/>
              <w:ind w:firstLine="0"/>
              <w:jc w:val="left"/>
              <w:rPr>
                <w:sz w:val="24"/>
              </w:rPr>
            </w:pPr>
            <w:r w:rsidRPr="00562D84">
              <w:rPr>
                <w:sz w:val="24"/>
              </w:rPr>
              <w:t>рентабельности,</w:t>
            </w:r>
          </w:p>
          <w:p w:rsidR="00562D84" w:rsidRPr="00562D84" w:rsidRDefault="00562D84" w:rsidP="00562D84">
            <w:pPr>
              <w:spacing w:line="240" w:lineRule="auto"/>
              <w:ind w:firstLine="0"/>
              <w:jc w:val="left"/>
              <w:rPr>
                <w:sz w:val="24"/>
              </w:rPr>
            </w:pPr>
            <w:r w:rsidRPr="00562D84">
              <w:rPr>
                <w:sz w:val="24"/>
              </w:rPr>
              <w:t>возможность банкротства</w:t>
            </w:r>
          </w:p>
          <w:p w:rsidR="00590972" w:rsidRPr="00590972" w:rsidRDefault="00562D84" w:rsidP="00562D84">
            <w:pPr>
              <w:spacing w:line="240" w:lineRule="auto"/>
              <w:ind w:firstLine="0"/>
              <w:jc w:val="left"/>
              <w:rPr>
                <w:sz w:val="24"/>
              </w:rPr>
            </w:pPr>
            <w:r>
              <w:rPr>
                <w:sz w:val="24"/>
              </w:rPr>
              <w:t>предприятия</w:t>
            </w:r>
          </w:p>
        </w:tc>
      </w:tr>
      <w:tr w:rsidR="00590972" w:rsidRPr="00590972" w:rsidTr="00590972">
        <w:tc>
          <w:tcPr>
            <w:tcW w:w="3190" w:type="dxa"/>
          </w:tcPr>
          <w:p w:rsidR="00590972" w:rsidRPr="00590972" w:rsidRDefault="00590972" w:rsidP="00590972">
            <w:pPr>
              <w:spacing w:line="240" w:lineRule="auto"/>
              <w:ind w:firstLine="0"/>
              <w:jc w:val="left"/>
              <w:rPr>
                <w:sz w:val="24"/>
              </w:rPr>
            </w:pPr>
            <w:r w:rsidRPr="00590972">
              <w:rPr>
                <w:sz w:val="24"/>
              </w:rPr>
              <w:t>3. В структуре заемного</w:t>
            </w:r>
          </w:p>
          <w:p w:rsidR="00590972" w:rsidRPr="00590972" w:rsidRDefault="00590972" w:rsidP="00590972">
            <w:pPr>
              <w:spacing w:line="240" w:lineRule="auto"/>
              <w:ind w:firstLine="0"/>
              <w:jc w:val="left"/>
              <w:rPr>
                <w:sz w:val="24"/>
              </w:rPr>
            </w:pPr>
            <w:r w:rsidRPr="00590972">
              <w:rPr>
                <w:sz w:val="24"/>
              </w:rPr>
              <w:t>капитала преобладают</w:t>
            </w:r>
          </w:p>
          <w:p w:rsidR="00590972" w:rsidRPr="00590972" w:rsidRDefault="00590972" w:rsidP="00590972">
            <w:pPr>
              <w:spacing w:line="240" w:lineRule="auto"/>
              <w:ind w:firstLine="0"/>
              <w:jc w:val="left"/>
              <w:rPr>
                <w:sz w:val="24"/>
              </w:rPr>
            </w:pPr>
            <w:r w:rsidRPr="00590972">
              <w:rPr>
                <w:sz w:val="24"/>
              </w:rPr>
              <w:t>долгосрочные финансовые</w:t>
            </w:r>
          </w:p>
          <w:p w:rsidR="00590972" w:rsidRPr="00590972" w:rsidRDefault="00590972" w:rsidP="00590972">
            <w:pPr>
              <w:spacing w:line="240" w:lineRule="auto"/>
              <w:ind w:firstLine="0"/>
              <w:jc w:val="left"/>
              <w:rPr>
                <w:sz w:val="24"/>
              </w:rPr>
            </w:pPr>
            <w:r w:rsidRPr="00590972">
              <w:rPr>
                <w:sz w:val="24"/>
              </w:rPr>
              <w:t>обязательства</w:t>
            </w:r>
          </w:p>
        </w:tc>
        <w:tc>
          <w:tcPr>
            <w:tcW w:w="3190" w:type="dxa"/>
          </w:tcPr>
          <w:p w:rsidR="00562D84" w:rsidRPr="00562D84" w:rsidRDefault="00562D84" w:rsidP="00562D84">
            <w:pPr>
              <w:spacing w:line="240" w:lineRule="auto"/>
              <w:ind w:firstLine="0"/>
              <w:jc w:val="left"/>
              <w:rPr>
                <w:sz w:val="24"/>
              </w:rPr>
            </w:pPr>
            <w:r w:rsidRPr="00562D84">
              <w:rPr>
                <w:sz w:val="24"/>
              </w:rPr>
              <w:t>Возможность работать на</w:t>
            </w:r>
          </w:p>
          <w:p w:rsidR="00562D84" w:rsidRPr="00562D84" w:rsidRDefault="00562D84" w:rsidP="00562D84">
            <w:pPr>
              <w:spacing w:line="240" w:lineRule="auto"/>
              <w:ind w:firstLine="0"/>
              <w:jc w:val="left"/>
              <w:rPr>
                <w:sz w:val="24"/>
              </w:rPr>
            </w:pPr>
            <w:r w:rsidRPr="00562D84">
              <w:rPr>
                <w:sz w:val="24"/>
              </w:rPr>
              <w:t>перспективу, увеличение</w:t>
            </w:r>
          </w:p>
          <w:p w:rsidR="00562D84" w:rsidRPr="00562D84" w:rsidRDefault="00562D84" w:rsidP="00562D84">
            <w:pPr>
              <w:spacing w:line="240" w:lineRule="auto"/>
              <w:ind w:firstLine="0"/>
              <w:jc w:val="left"/>
              <w:rPr>
                <w:sz w:val="24"/>
              </w:rPr>
            </w:pPr>
            <w:r w:rsidRPr="00562D84">
              <w:rPr>
                <w:sz w:val="24"/>
              </w:rPr>
              <w:t>финансовой устойчивости и</w:t>
            </w:r>
          </w:p>
          <w:p w:rsidR="00590972" w:rsidRPr="00590972" w:rsidRDefault="00562D84" w:rsidP="00562D84">
            <w:pPr>
              <w:spacing w:line="240" w:lineRule="auto"/>
              <w:ind w:firstLine="0"/>
              <w:jc w:val="left"/>
              <w:rPr>
                <w:sz w:val="24"/>
              </w:rPr>
            </w:pPr>
            <w:r>
              <w:rPr>
                <w:sz w:val="24"/>
              </w:rPr>
              <w:t>платежеспособности</w:t>
            </w:r>
          </w:p>
        </w:tc>
        <w:tc>
          <w:tcPr>
            <w:tcW w:w="3191" w:type="dxa"/>
          </w:tcPr>
          <w:p w:rsidR="00562D84" w:rsidRPr="00562D84" w:rsidRDefault="00562D84" w:rsidP="00562D84">
            <w:pPr>
              <w:spacing w:line="240" w:lineRule="auto"/>
              <w:ind w:firstLine="0"/>
              <w:jc w:val="left"/>
              <w:rPr>
                <w:sz w:val="24"/>
              </w:rPr>
            </w:pPr>
            <w:r w:rsidRPr="00562D84">
              <w:rPr>
                <w:sz w:val="24"/>
              </w:rPr>
              <w:t>Снижение финансовой</w:t>
            </w:r>
          </w:p>
          <w:p w:rsidR="00562D84" w:rsidRPr="00562D84" w:rsidRDefault="00562D84" w:rsidP="00562D84">
            <w:pPr>
              <w:spacing w:line="240" w:lineRule="auto"/>
              <w:ind w:firstLine="0"/>
              <w:jc w:val="left"/>
              <w:rPr>
                <w:sz w:val="24"/>
              </w:rPr>
            </w:pPr>
            <w:r w:rsidRPr="00562D84">
              <w:rPr>
                <w:sz w:val="24"/>
              </w:rPr>
              <w:t>устойчивости, деловой</w:t>
            </w:r>
          </w:p>
          <w:p w:rsidR="00562D84" w:rsidRPr="00562D84" w:rsidRDefault="00562D84" w:rsidP="00562D84">
            <w:pPr>
              <w:spacing w:line="240" w:lineRule="auto"/>
              <w:ind w:firstLine="0"/>
              <w:jc w:val="left"/>
              <w:rPr>
                <w:sz w:val="24"/>
              </w:rPr>
            </w:pPr>
            <w:r w:rsidRPr="00562D84">
              <w:rPr>
                <w:sz w:val="24"/>
              </w:rPr>
              <w:t>активности и</w:t>
            </w:r>
          </w:p>
          <w:p w:rsidR="00590972" w:rsidRPr="00590972" w:rsidRDefault="00562D84" w:rsidP="00562D84">
            <w:pPr>
              <w:spacing w:line="240" w:lineRule="auto"/>
              <w:ind w:firstLine="0"/>
              <w:jc w:val="left"/>
              <w:rPr>
                <w:sz w:val="24"/>
              </w:rPr>
            </w:pPr>
            <w:r w:rsidRPr="00562D84">
              <w:rPr>
                <w:sz w:val="24"/>
              </w:rPr>
              <w:t>платежеспособности</w:t>
            </w:r>
          </w:p>
        </w:tc>
      </w:tr>
      <w:tr w:rsidR="00590972" w:rsidRPr="00590972" w:rsidTr="00590972">
        <w:tc>
          <w:tcPr>
            <w:tcW w:w="3190" w:type="dxa"/>
          </w:tcPr>
          <w:p w:rsidR="00590972" w:rsidRPr="00562D84" w:rsidRDefault="00590972" w:rsidP="00590972">
            <w:pPr>
              <w:spacing w:line="240" w:lineRule="auto"/>
              <w:ind w:firstLine="0"/>
              <w:jc w:val="center"/>
              <w:rPr>
                <w:b/>
                <w:sz w:val="24"/>
              </w:rPr>
            </w:pPr>
            <w:r w:rsidRPr="00562D84">
              <w:rPr>
                <w:b/>
                <w:sz w:val="24"/>
              </w:rPr>
              <w:t>Слабые стороны</w:t>
            </w:r>
          </w:p>
        </w:tc>
        <w:tc>
          <w:tcPr>
            <w:tcW w:w="3190" w:type="dxa"/>
          </w:tcPr>
          <w:p w:rsidR="00590972" w:rsidRPr="00562D84" w:rsidRDefault="00590972" w:rsidP="00590972">
            <w:pPr>
              <w:spacing w:line="240" w:lineRule="auto"/>
              <w:ind w:firstLine="0"/>
              <w:jc w:val="center"/>
              <w:rPr>
                <w:b/>
                <w:sz w:val="24"/>
              </w:rPr>
            </w:pPr>
            <w:r w:rsidRPr="00562D84">
              <w:rPr>
                <w:b/>
                <w:sz w:val="24"/>
              </w:rPr>
              <w:t>Слабые стороны + возможности</w:t>
            </w:r>
          </w:p>
        </w:tc>
        <w:tc>
          <w:tcPr>
            <w:tcW w:w="3191" w:type="dxa"/>
          </w:tcPr>
          <w:p w:rsidR="00590972" w:rsidRPr="00562D84" w:rsidRDefault="00590972" w:rsidP="00590972">
            <w:pPr>
              <w:spacing w:line="240" w:lineRule="auto"/>
              <w:ind w:firstLine="0"/>
              <w:jc w:val="center"/>
              <w:rPr>
                <w:b/>
                <w:sz w:val="24"/>
              </w:rPr>
            </w:pPr>
            <w:r w:rsidRPr="00562D84">
              <w:rPr>
                <w:b/>
                <w:sz w:val="24"/>
              </w:rPr>
              <w:t>Слабые стороны + угрозы</w:t>
            </w:r>
          </w:p>
        </w:tc>
      </w:tr>
      <w:tr w:rsidR="00590972" w:rsidRPr="00590972" w:rsidTr="00590972">
        <w:tc>
          <w:tcPr>
            <w:tcW w:w="3190" w:type="dxa"/>
          </w:tcPr>
          <w:p w:rsidR="00562D84" w:rsidRPr="00562D84" w:rsidRDefault="00562D84" w:rsidP="00562D84">
            <w:pPr>
              <w:spacing w:line="240" w:lineRule="auto"/>
              <w:ind w:firstLine="0"/>
              <w:jc w:val="left"/>
              <w:rPr>
                <w:sz w:val="24"/>
              </w:rPr>
            </w:pPr>
            <w:r w:rsidRPr="00562D84">
              <w:rPr>
                <w:sz w:val="24"/>
              </w:rPr>
              <w:t>1. Увеличение</w:t>
            </w:r>
          </w:p>
          <w:p w:rsidR="00590972" w:rsidRPr="00590972" w:rsidRDefault="00562D84" w:rsidP="00562D84">
            <w:pPr>
              <w:spacing w:line="240" w:lineRule="auto"/>
              <w:ind w:firstLine="0"/>
              <w:jc w:val="left"/>
              <w:rPr>
                <w:sz w:val="24"/>
              </w:rPr>
            </w:pPr>
            <w:r>
              <w:rPr>
                <w:sz w:val="24"/>
              </w:rPr>
              <w:t>коммерческих расходов</w:t>
            </w:r>
          </w:p>
        </w:tc>
        <w:tc>
          <w:tcPr>
            <w:tcW w:w="3190" w:type="dxa"/>
          </w:tcPr>
          <w:p w:rsidR="00562D84" w:rsidRPr="00562D84" w:rsidRDefault="00562D84" w:rsidP="00562D84">
            <w:pPr>
              <w:spacing w:line="240" w:lineRule="auto"/>
              <w:ind w:firstLine="0"/>
              <w:jc w:val="left"/>
              <w:rPr>
                <w:sz w:val="24"/>
              </w:rPr>
            </w:pPr>
            <w:r w:rsidRPr="00562D84">
              <w:rPr>
                <w:sz w:val="24"/>
              </w:rPr>
              <w:t>Поиск снижения расходов</w:t>
            </w:r>
          </w:p>
          <w:p w:rsidR="00590972" w:rsidRPr="00590972" w:rsidRDefault="00562D84" w:rsidP="00562D84">
            <w:pPr>
              <w:spacing w:line="240" w:lineRule="auto"/>
              <w:ind w:firstLine="0"/>
              <w:jc w:val="left"/>
              <w:rPr>
                <w:sz w:val="24"/>
              </w:rPr>
            </w:pPr>
            <w:r w:rsidRPr="00562D84">
              <w:rPr>
                <w:sz w:val="24"/>
              </w:rPr>
              <w:t>предприятия</w:t>
            </w:r>
          </w:p>
        </w:tc>
        <w:tc>
          <w:tcPr>
            <w:tcW w:w="3191" w:type="dxa"/>
          </w:tcPr>
          <w:p w:rsidR="00562D84" w:rsidRPr="00562D84" w:rsidRDefault="00562D84" w:rsidP="00562D84">
            <w:pPr>
              <w:spacing w:line="240" w:lineRule="auto"/>
              <w:ind w:firstLine="0"/>
              <w:jc w:val="left"/>
              <w:rPr>
                <w:sz w:val="24"/>
              </w:rPr>
            </w:pPr>
            <w:r w:rsidRPr="00562D84">
              <w:rPr>
                <w:sz w:val="24"/>
              </w:rPr>
              <w:t>Уменьшение прибыли и</w:t>
            </w:r>
          </w:p>
          <w:p w:rsidR="00590972" w:rsidRPr="00590972" w:rsidRDefault="00562D84" w:rsidP="00562D84">
            <w:pPr>
              <w:spacing w:line="240" w:lineRule="auto"/>
              <w:ind w:firstLine="0"/>
              <w:jc w:val="left"/>
              <w:rPr>
                <w:sz w:val="24"/>
              </w:rPr>
            </w:pPr>
            <w:r w:rsidRPr="00562D84">
              <w:rPr>
                <w:sz w:val="24"/>
              </w:rPr>
              <w:t>снижение рентабельности</w:t>
            </w:r>
          </w:p>
        </w:tc>
      </w:tr>
      <w:tr w:rsidR="00562D84" w:rsidRPr="00590972" w:rsidTr="00590972">
        <w:tc>
          <w:tcPr>
            <w:tcW w:w="3190" w:type="dxa"/>
          </w:tcPr>
          <w:p w:rsidR="00562D84" w:rsidRPr="00562D84" w:rsidRDefault="00562D84" w:rsidP="00562D84">
            <w:pPr>
              <w:spacing w:line="240" w:lineRule="auto"/>
              <w:ind w:firstLine="0"/>
              <w:jc w:val="left"/>
              <w:rPr>
                <w:sz w:val="24"/>
              </w:rPr>
            </w:pPr>
            <w:r w:rsidRPr="00562D84">
              <w:rPr>
                <w:sz w:val="24"/>
              </w:rPr>
              <w:t>2. Рост внеоборотных</w:t>
            </w:r>
          </w:p>
          <w:p w:rsidR="00562D84" w:rsidRPr="00562D84" w:rsidRDefault="00562D84" w:rsidP="00562D84">
            <w:pPr>
              <w:spacing w:line="240" w:lineRule="auto"/>
              <w:ind w:firstLine="0"/>
              <w:jc w:val="left"/>
              <w:rPr>
                <w:sz w:val="24"/>
              </w:rPr>
            </w:pPr>
            <w:r w:rsidRPr="00562D84">
              <w:rPr>
                <w:sz w:val="24"/>
              </w:rPr>
              <w:t>активов и их преобладание</w:t>
            </w:r>
          </w:p>
          <w:p w:rsidR="00562D84" w:rsidRPr="00562D84" w:rsidRDefault="00562D84" w:rsidP="00562D84">
            <w:pPr>
              <w:spacing w:line="240" w:lineRule="auto"/>
              <w:ind w:firstLine="0"/>
              <w:jc w:val="left"/>
              <w:rPr>
                <w:sz w:val="24"/>
              </w:rPr>
            </w:pPr>
            <w:r w:rsidRPr="00562D84">
              <w:rPr>
                <w:sz w:val="24"/>
              </w:rPr>
              <w:t>в активах предприятия</w:t>
            </w:r>
          </w:p>
        </w:tc>
        <w:tc>
          <w:tcPr>
            <w:tcW w:w="3190" w:type="dxa"/>
          </w:tcPr>
          <w:p w:rsidR="00562D84" w:rsidRPr="00562D84" w:rsidRDefault="00562D84" w:rsidP="00562D84">
            <w:pPr>
              <w:spacing w:line="240" w:lineRule="auto"/>
              <w:ind w:firstLine="0"/>
              <w:jc w:val="left"/>
              <w:rPr>
                <w:sz w:val="24"/>
              </w:rPr>
            </w:pPr>
            <w:r w:rsidRPr="00562D84">
              <w:rPr>
                <w:sz w:val="24"/>
              </w:rPr>
              <w:t>Наращивание мощностей</w:t>
            </w:r>
          </w:p>
          <w:p w:rsidR="00562D84" w:rsidRPr="00590972" w:rsidRDefault="00562D84" w:rsidP="00562D84">
            <w:pPr>
              <w:spacing w:line="240" w:lineRule="auto"/>
              <w:ind w:firstLine="0"/>
              <w:jc w:val="left"/>
              <w:rPr>
                <w:sz w:val="24"/>
              </w:rPr>
            </w:pPr>
            <w:r>
              <w:rPr>
                <w:sz w:val="24"/>
              </w:rPr>
              <w:t>предприятия</w:t>
            </w:r>
          </w:p>
        </w:tc>
        <w:tc>
          <w:tcPr>
            <w:tcW w:w="3191" w:type="dxa"/>
          </w:tcPr>
          <w:p w:rsidR="00562D84" w:rsidRPr="00562D84" w:rsidRDefault="00562D84" w:rsidP="00562D84">
            <w:pPr>
              <w:spacing w:line="240" w:lineRule="auto"/>
              <w:ind w:firstLine="0"/>
              <w:jc w:val="left"/>
              <w:rPr>
                <w:sz w:val="24"/>
              </w:rPr>
            </w:pPr>
            <w:r w:rsidRPr="00562D84">
              <w:rPr>
                <w:sz w:val="24"/>
              </w:rPr>
              <w:t>Обездвиживание капитала</w:t>
            </w:r>
          </w:p>
          <w:p w:rsidR="00562D84" w:rsidRPr="00562D84" w:rsidRDefault="00562D84" w:rsidP="00562D84">
            <w:pPr>
              <w:spacing w:line="240" w:lineRule="auto"/>
              <w:ind w:firstLine="0"/>
              <w:jc w:val="left"/>
              <w:rPr>
                <w:sz w:val="24"/>
              </w:rPr>
            </w:pPr>
            <w:r w:rsidRPr="00562D84">
              <w:rPr>
                <w:sz w:val="24"/>
              </w:rPr>
              <w:t>предприятия, снижение</w:t>
            </w:r>
          </w:p>
          <w:p w:rsidR="00562D84" w:rsidRPr="00590972" w:rsidRDefault="00562D84" w:rsidP="00562D84">
            <w:pPr>
              <w:spacing w:line="240" w:lineRule="auto"/>
              <w:ind w:firstLine="0"/>
              <w:jc w:val="left"/>
              <w:rPr>
                <w:sz w:val="24"/>
              </w:rPr>
            </w:pPr>
            <w:r w:rsidRPr="00562D84">
              <w:rPr>
                <w:sz w:val="24"/>
              </w:rPr>
              <w:t>оборачиваемости</w:t>
            </w:r>
          </w:p>
        </w:tc>
      </w:tr>
      <w:tr w:rsidR="00562D84" w:rsidRPr="00590972" w:rsidTr="00590972">
        <w:tc>
          <w:tcPr>
            <w:tcW w:w="3190" w:type="dxa"/>
          </w:tcPr>
          <w:p w:rsidR="00562D84" w:rsidRPr="00562D84" w:rsidRDefault="00562D84" w:rsidP="00562D84">
            <w:pPr>
              <w:spacing w:line="240" w:lineRule="auto"/>
              <w:ind w:firstLine="0"/>
              <w:jc w:val="left"/>
              <w:rPr>
                <w:sz w:val="24"/>
              </w:rPr>
            </w:pPr>
            <w:r w:rsidRPr="00562D84">
              <w:rPr>
                <w:sz w:val="24"/>
              </w:rPr>
              <w:t>3. Преобладание</w:t>
            </w:r>
          </w:p>
          <w:p w:rsidR="00562D84" w:rsidRPr="00562D84" w:rsidRDefault="00AF13D1" w:rsidP="00562D84">
            <w:pPr>
              <w:spacing w:line="240" w:lineRule="auto"/>
              <w:ind w:firstLine="0"/>
              <w:jc w:val="left"/>
              <w:rPr>
                <w:sz w:val="24"/>
              </w:rPr>
            </w:pPr>
            <w:proofErr w:type="spellStart"/>
            <w:r>
              <w:rPr>
                <w:sz w:val="24"/>
              </w:rPr>
              <w:t>к</w:t>
            </w:r>
            <w:r w:rsidR="00562D84" w:rsidRPr="00562D84">
              <w:rPr>
                <w:sz w:val="24"/>
              </w:rPr>
              <w:t>редиторскойзадолженности</w:t>
            </w:r>
            <w:proofErr w:type="spellEnd"/>
            <w:r w:rsidR="00562D84" w:rsidRPr="00562D84">
              <w:rPr>
                <w:sz w:val="24"/>
              </w:rPr>
              <w:t xml:space="preserve"> </w:t>
            </w:r>
            <w:proofErr w:type="spellStart"/>
            <w:r w:rsidR="00562D84" w:rsidRPr="00562D84">
              <w:rPr>
                <w:sz w:val="24"/>
              </w:rPr>
              <w:lastRenderedPageBreak/>
              <w:t>наддебиторской</w:t>
            </w:r>
            <w:proofErr w:type="spellEnd"/>
          </w:p>
        </w:tc>
        <w:tc>
          <w:tcPr>
            <w:tcW w:w="3190" w:type="dxa"/>
          </w:tcPr>
          <w:p w:rsidR="00562D84" w:rsidRPr="00562D84" w:rsidRDefault="00562D84" w:rsidP="00562D84">
            <w:pPr>
              <w:spacing w:line="240" w:lineRule="auto"/>
              <w:ind w:firstLine="0"/>
              <w:jc w:val="left"/>
              <w:rPr>
                <w:sz w:val="24"/>
              </w:rPr>
            </w:pPr>
            <w:r w:rsidRPr="00562D84">
              <w:rPr>
                <w:sz w:val="24"/>
              </w:rPr>
              <w:lastRenderedPageBreak/>
              <w:t>Возможность снижения</w:t>
            </w:r>
          </w:p>
          <w:p w:rsidR="00562D84" w:rsidRPr="00562D84" w:rsidRDefault="00562D84" w:rsidP="00562D84">
            <w:pPr>
              <w:spacing w:line="240" w:lineRule="auto"/>
              <w:ind w:firstLine="0"/>
              <w:jc w:val="left"/>
              <w:rPr>
                <w:sz w:val="24"/>
              </w:rPr>
            </w:pPr>
            <w:r w:rsidRPr="00562D84">
              <w:rPr>
                <w:sz w:val="24"/>
              </w:rPr>
              <w:t xml:space="preserve">кредиторской </w:t>
            </w:r>
            <w:r w:rsidRPr="00562D84">
              <w:rPr>
                <w:sz w:val="24"/>
              </w:rPr>
              <w:lastRenderedPageBreak/>
              <w:t>задолженности,</w:t>
            </w:r>
          </w:p>
          <w:p w:rsidR="00562D84" w:rsidRPr="00590972" w:rsidRDefault="00562D84" w:rsidP="00562D84">
            <w:pPr>
              <w:spacing w:line="240" w:lineRule="auto"/>
              <w:ind w:firstLine="0"/>
              <w:jc w:val="left"/>
              <w:rPr>
                <w:sz w:val="24"/>
              </w:rPr>
            </w:pPr>
            <w:r w:rsidRPr="00562D84">
              <w:rPr>
                <w:sz w:val="24"/>
              </w:rPr>
              <w:t xml:space="preserve">поиск альтернативных </w:t>
            </w:r>
            <w:proofErr w:type="spellStart"/>
            <w:r w:rsidRPr="00562D84">
              <w:rPr>
                <w:sz w:val="24"/>
              </w:rPr>
              <w:t>источниковдохода</w:t>
            </w:r>
            <w:proofErr w:type="spellEnd"/>
          </w:p>
        </w:tc>
        <w:tc>
          <w:tcPr>
            <w:tcW w:w="3191" w:type="dxa"/>
          </w:tcPr>
          <w:p w:rsidR="00562D84" w:rsidRPr="00562D84" w:rsidRDefault="00562D84" w:rsidP="00562D84">
            <w:pPr>
              <w:spacing w:line="240" w:lineRule="auto"/>
              <w:ind w:firstLine="0"/>
              <w:jc w:val="left"/>
              <w:rPr>
                <w:sz w:val="24"/>
              </w:rPr>
            </w:pPr>
            <w:r w:rsidRPr="00562D84">
              <w:rPr>
                <w:sz w:val="24"/>
              </w:rPr>
              <w:lastRenderedPageBreak/>
              <w:t>Снижение финансовой</w:t>
            </w:r>
          </w:p>
          <w:p w:rsidR="00562D84" w:rsidRPr="00562D84" w:rsidRDefault="00562D84" w:rsidP="00562D84">
            <w:pPr>
              <w:spacing w:line="240" w:lineRule="auto"/>
              <w:ind w:firstLine="0"/>
              <w:jc w:val="left"/>
              <w:rPr>
                <w:sz w:val="24"/>
              </w:rPr>
            </w:pPr>
            <w:r w:rsidRPr="00562D84">
              <w:rPr>
                <w:sz w:val="24"/>
              </w:rPr>
              <w:t>устойчивости, деловой</w:t>
            </w:r>
          </w:p>
          <w:p w:rsidR="00562D84" w:rsidRPr="00562D84" w:rsidRDefault="00562D84" w:rsidP="00562D84">
            <w:pPr>
              <w:spacing w:line="240" w:lineRule="auto"/>
              <w:ind w:firstLine="0"/>
              <w:jc w:val="left"/>
              <w:rPr>
                <w:sz w:val="24"/>
              </w:rPr>
            </w:pPr>
            <w:r w:rsidRPr="00562D84">
              <w:rPr>
                <w:sz w:val="24"/>
              </w:rPr>
              <w:lastRenderedPageBreak/>
              <w:t>активности и</w:t>
            </w:r>
          </w:p>
          <w:p w:rsidR="00562D84" w:rsidRPr="00590972" w:rsidRDefault="00562D84" w:rsidP="00562D84">
            <w:pPr>
              <w:spacing w:line="240" w:lineRule="auto"/>
              <w:ind w:firstLine="0"/>
              <w:jc w:val="left"/>
              <w:rPr>
                <w:sz w:val="24"/>
              </w:rPr>
            </w:pPr>
            <w:r w:rsidRPr="00562D84">
              <w:rPr>
                <w:sz w:val="24"/>
              </w:rPr>
              <w:t>платежеспособности</w:t>
            </w:r>
          </w:p>
        </w:tc>
      </w:tr>
      <w:tr w:rsidR="00562D84" w:rsidRPr="00590972" w:rsidTr="00590972">
        <w:tc>
          <w:tcPr>
            <w:tcW w:w="3190" w:type="dxa"/>
          </w:tcPr>
          <w:p w:rsidR="00562D84" w:rsidRPr="00562D84" w:rsidRDefault="00562D84" w:rsidP="00562D84">
            <w:pPr>
              <w:spacing w:line="240" w:lineRule="auto"/>
              <w:ind w:firstLine="0"/>
              <w:jc w:val="left"/>
              <w:rPr>
                <w:sz w:val="24"/>
              </w:rPr>
            </w:pPr>
            <w:r w:rsidRPr="00562D84">
              <w:rPr>
                <w:sz w:val="24"/>
              </w:rPr>
              <w:lastRenderedPageBreak/>
              <w:t>4. Неликвидный баланс,</w:t>
            </w:r>
          </w:p>
          <w:p w:rsidR="00562D84" w:rsidRPr="00562D84" w:rsidRDefault="00562D84" w:rsidP="00562D84">
            <w:pPr>
              <w:spacing w:line="240" w:lineRule="auto"/>
              <w:ind w:firstLine="0"/>
              <w:jc w:val="left"/>
              <w:rPr>
                <w:sz w:val="24"/>
              </w:rPr>
            </w:pPr>
            <w:r w:rsidRPr="00562D84">
              <w:rPr>
                <w:sz w:val="24"/>
              </w:rPr>
              <w:t>низкая финансовая</w:t>
            </w:r>
          </w:p>
          <w:p w:rsidR="00562D84" w:rsidRPr="00562D84" w:rsidRDefault="00562D84" w:rsidP="00562D84">
            <w:pPr>
              <w:spacing w:line="240" w:lineRule="auto"/>
              <w:ind w:firstLine="0"/>
              <w:jc w:val="left"/>
              <w:rPr>
                <w:sz w:val="24"/>
              </w:rPr>
            </w:pPr>
            <w:r w:rsidRPr="00562D84">
              <w:rPr>
                <w:sz w:val="24"/>
              </w:rPr>
              <w:t>устойчивость, деловая</w:t>
            </w:r>
          </w:p>
          <w:p w:rsidR="00562D84" w:rsidRPr="00562D84" w:rsidRDefault="00562D84" w:rsidP="00562D84">
            <w:pPr>
              <w:spacing w:line="240" w:lineRule="auto"/>
              <w:ind w:firstLine="0"/>
              <w:jc w:val="left"/>
              <w:rPr>
                <w:sz w:val="24"/>
              </w:rPr>
            </w:pPr>
            <w:r w:rsidRPr="00562D84">
              <w:rPr>
                <w:sz w:val="24"/>
              </w:rPr>
              <w:t>активность и</w:t>
            </w:r>
          </w:p>
          <w:p w:rsidR="00562D84" w:rsidRPr="00562D84" w:rsidRDefault="00562D84" w:rsidP="00562D84">
            <w:pPr>
              <w:spacing w:line="240" w:lineRule="auto"/>
              <w:ind w:firstLine="0"/>
              <w:jc w:val="left"/>
              <w:rPr>
                <w:sz w:val="24"/>
              </w:rPr>
            </w:pPr>
            <w:r w:rsidRPr="00562D84">
              <w:rPr>
                <w:sz w:val="24"/>
              </w:rPr>
              <w:t>платежеспособность,</w:t>
            </w:r>
          </w:p>
          <w:p w:rsidR="00562D84" w:rsidRPr="00562D84" w:rsidRDefault="00562D84" w:rsidP="00562D84">
            <w:pPr>
              <w:spacing w:line="240" w:lineRule="auto"/>
              <w:ind w:firstLine="0"/>
              <w:jc w:val="left"/>
              <w:rPr>
                <w:sz w:val="24"/>
              </w:rPr>
            </w:pPr>
            <w:r w:rsidRPr="00562D84">
              <w:rPr>
                <w:sz w:val="24"/>
              </w:rPr>
              <w:t>отсутствие</w:t>
            </w:r>
            <w:r>
              <w:rPr>
                <w:sz w:val="24"/>
              </w:rPr>
              <w:t xml:space="preserve"> нераспределенной прибыли</w:t>
            </w:r>
          </w:p>
        </w:tc>
        <w:tc>
          <w:tcPr>
            <w:tcW w:w="3190" w:type="dxa"/>
          </w:tcPr>
          <w:p w:rsidR="00562D84" w:rsidRPr="00562D84" w:rsidRDefault="00562D84" w:rsidP="00562D84">
            <w:pPr>
              <w:spacing w:line="240" w:lineRule="auto"/>
              <w:ind w:firstLine="0"/>
              <w:jc w:val="left"/>
              <w:rPr>
                <w:sz w:val="24"/>
              </w:rPr>
            </w:pPr>
            <w:r w:rsidRPr="00562D84">
              <w:rPr>
                <w:sz w:val="24"/>
              </w:rPr>
              <w:t xml:space="preserve">Рост прибыли, поиск </w:t>
            </w:r>
            <w:proofErr w:type="spellStart"/>
            <w:r w:rsidRPr="00562D84">
              <w:rPr>
                <w:sz w:val="24"/>
              </w:rPr>
              <w:t>снижениярасходов</w:t>
            </w:r>
            <w:proofErr w:type="spellEnd"/>
            <w:r w:rsidRPr="00562D84">
              <w:rPr>
                <w:sz w:val="24"/>
              </w:rPr>
              <w:t xml:space="preserve"> предприятия, улучшение</w:t>
            </w:r>
          </w:p>
          <w:p w:rsidR="00562D84" w:rsidRPr="00562D84" w:rsidRDefault="00562D84" w:rsidP="00562D84">
            <w:pPr>
              <w:spacing w:line="240" w:lineRule="auto"/>
              <w:ind w:firstLine="0"/>
              <w:jc w:val="left"/>
              <w:rPr>
                <w:sz w:val="24"/>
              </w:rPr>
            </w:pPr>
            <w:r w:rsidRPr="00562D84">
              <w:rPr>
                <w:sz w:val="24"/>
              </w:rPr>
              <w:t xml:space="preserve">финансовой устойчивости, </w:t>
            </w:r>
            <w:proofErr w:type="spellStart"/>
            <w:r w:rsidRPr="00562D84">
              <w:rPr>
                <w:sz w:val="24"/>
              </w:rPr>
              <w:t>ростделовой</w:t>
            </w:r>
            <w:proofErr w:type="spellEnd"/>
            <w:r w:rsidRPr="00562D84">
              <w:rPr>
                <w:sz w:val="24"/>
              </w:rPr>
              <w:t xml:space="preserve"> активности и</w:t>
            </w:r>
          </w:p>
          <w:p w:rsidR="00562D84" w:rsidRPr="00590972" w:rsidRDefault="00562D84" w:rsidP="00562D84">
            <w:pPr>
              <w:spacing w:line="240" w:lineRule="auto"/>
              <w:ind w:firstLine="0"/>
              <w:jc w:val="left"/>
              <w:rPr>
                <w:sz w:val="24"/>
              </w:rPr>
            </w:pPr>
            <w:r>
              <w:rPr>
                <w:sz w:val="24"/>
              </w:rPr>
              <w:t>платежеспособности предприятия</w:t>
            </w:r>
          </w:p>
        </w:tc>
        <w:tc>
          <w:tcPr>
            <w:tcW w:w="3191" w:type="dxa"/>
          </w:tcPr>
          <w:p w:rsidR="00562D84" w:rsidRPr="00562D84" w:rsidRDefault="00562D84" w:rsidP="00562D84">
            <w:pPr>
              <w:spacing w:line="240" w:lineRule="auto"/>
              <w:ind w:firstLine="0"/>
              <w:jc w:val="left"/>
              <w:rPr>
                <w:sz w:val="24"/>
              </w:rPr>
            </w:pPr>
            <w:r w:rsidRPr="00562D84">
              <w:rPr>
                <w:sz w:val="24"/>
              </w:rPr>
              <w:t>Угроза финансового</w:t>
            </w:r>
          </w:p>
          <w:p w:rsidR="00562D84" w:rsidRPr="00562D84" w:rsidRDefault="00562D84" w:rsidP="00562D84">
            <w:pPr>
              <w:spacing w:line="240" w:lineRule="auto"/>
              <w:ind w:firstLine="0"/>
              <w:jc w:val="left"/>
              <w:rPr>
                <w:sz w:val="24"/>
              </w:rPr>
            </w:pPr>
            <w:r w:rsidRPr="00562D84">
              <w:rPr>
                <w:sz w:val="24"/>
              </w:rPr>
              <w:t>кризиса и банкротства</w:t>
            </w:r>
          </w:p>
          <w:p w:rsidR="00562D84" w:rsidRPr="00562D84" w:rsidRDefault="00562D84" w:rsidP="00562D84">
            <w:pPr>
              <w:spacing w:line="240" w:lineRule="auto"/>
              <w:ind w:firstLine="0"/>
              <w:jc w:val="left"/>
              <w:rPr>
                <w:sz w:val="24"/>
              </w:rPr>
            </w:pPr>
            <w:r w:rsidRPr="00562D84">
              <w:rPr>
                <w:sz w:val="24"/>
              </w:rPr>
              <w:t>предприятия, отказ</w:t>
            </w:r>
          </w:p>
          <w:p w:rsidR="00562D84" w:rsidRPr="00562D84" w:rsidRDefault="00562D84" w:rsidP="00562D84">
            <w:pPr>
              <w:spacing w:line="240" w:lineRule="auto"/>
              <w:ind w:firstLine="0"/>
              <w:jc w:val="left"/>
              <w:rPr>
                <w:sz w:val="24"/>
              </w:rPr>
            </w:pPr>
            <w:r w:rsidRPr="00562D84">
              <w:rPr>
                <w:sz w:val="24"/>
              </w:rPr>
              <w:t>сотрудничества инвесторов,</w:t>
            </w:r>
          </w:p>
          <w:p w:rsidR="00562D84" w:rsidRPr="00562D84" w:rsidRDefault="00562D84" w:rsidP="00562D84">
            <w:pPr>
              <w:spacing w:line="240" w:lineRule="auto"/>
              <w:ind w:firstLine="0"/>
              <w:jc w:val="left"/>
              <w:rPr>
                <w:sz w:val="24"/>
              </w:rPr>
            </w:pPr>
            <w:r w:rsidRPr="00562D84">
              <w:rPr>
                <w:sz w:val="24"/>
              </w:rPr>
              <w:t>кредиторов и партнеров,</w:t>
            </w:r>
          </w:p>
          <w:p w:rsidR="00562D84" w:rsidRPr="00590972" w:rsidRDefault="00562D84" w:rsidP="00562D84">
            <w:pPr>
              <w:spacing w:line="240" w:lineRule="auto"/>
              <w:ind w:firstLine="0"/>
              <w:jc w:val="left"/>
              <w:rPr>
                <w:sz w:val="24"/>
              </w:rPr>
            </w:pPr>
            <w:r>
              <w:rPr>
                <w:sz w:val="24"/>
              </w:rPr>
              <w:t>рост текучести кадров</w:t>
            </w:r>
          </w:p>
        </w:tc>
      </w:tr>
      <w:tr w:rsidR="00562D84" w:rsidRPr="00590972" w:rsidTr="00590972">
        <w:tc>
          <w:tcPr>
            <w:tcW w:w="3190" w:type="dxa"/>
          </w:tcPr>
          <w:p w:rsidR="00562D84" w:rsidRPr="00562D84" w:rsidRDefault="00562D84" w:rsidP="00562D84">
            <w:pPr>
              <w:spacing w:line="240" w:lineRule="auto"/>
              <w:ind w:firstLine="0"/>
              <w:jc w:val="left"/>
              <w:rPr>
                <w:sz w:val="24"/>
              </w:rPr>
            </w:pPr>
            <w:r w:rsidRPr="00562D84">
              <w:rPr>
                <w:sz w:val="24"/>
              </w:rPr>
              <w:t>5. Основной источник</w:t>
            </w:r>
          </w:p>
          <w:p w:rsidR="00562D84" w:rsidRPr="00562D84" w:rsidRDefault="00562D84" w:rsidP="00562D84">
            <w:pPr>
              <w:spacing w:line="240" w:lineRule="auto"/>
              <w:ind w:firstLine="0"/>
              <w:jc w:val="left"/>
              <w:rPr>
                <w:sz w:val="24"/>
              </w:rPr>
            </w:pPr>
            <w:r w:rsidRPr="00562D84">
              <w:rPr>
                <w:sz w:val="24"/>
              </w:rPr>
              <w:t>формирования пассивов</w:t>
            </w:r>
          </w:p>
          <w:p w:rsidR="00562D84" w:rsidRPr="00562D84" w:rsidRDefault="00562D84" w:rsidP="00562D84">
            <w:pPr>
              <w:spacing w:line="240" w:lineRule="auto"/>
              <w:ind w:firstLine="0"/>
              <w:jc w:val="left"/>
              <w:rPr>
                <w:sz w:val="24"/>
              </w:rPr>
            </w:pPr>
            <w:r w:rsidRPr="00562D84">
              <w:rPr>
                <w:sz w:val="24"/>
              </w:rPr>
              <w:t>предприятия – заемные</w:t>
            </w:r>
          </w:p>
          <w:p w:rsidR="00562D84" w:rsidRPr="00562D84" w:rsidRDefault="00562D84" w:rsidP="00562D84">
            <w:pPr>
              <w:spacing w:line="240" w:lineRule="auto"/>
              <w:ind w:firstLine="0"/>
              <w:jc w:val="left"/>
              <w:rPr>
                <w:sz w:val="24"/>
              </w:rPr>
            </w:pPr>
            <w:r w:rsidRPr="00562D84">
              <w:rPr>
                <w:sz w:val="24"/>
              </w:rPr>
              <w:t>средства</w:t>
            </w:r>
          </w:p>
        </w:tc>
        <w:tc>
          <w:tcPr>
            <w:tcW w:w="3190" w:type="dxa"/>
          </w:tcPr>
          <w:p w:rsidR="00562D84" w:rsidRPr="00590972" w:rsidRDefault="00562D84" w:rsidP="00562D84">
            <w:pPr>
              <w:spacing w:line="240" w:lineRule="auto"/>
              <w:ind w:firstLine="0"/>
              <w:jc w:val="left"/>
              <w:rPr>
                <w:sz w:val="24"/>
              </w:rPr>
            </w:pPr>
            <w:r w:rsidRPr="00562D84">
              <w:rPr>
                <w:sz w:val="24"/>
              </w:rPr>
              <w:t xml:space="preserve">Поиск сотрудничества с </w:t>
            </w:r>
            <w:proofErr w:type="spellStart"/>
            <w:r w:rsidRPr="00562D84">
              <w:rPr>
                <w:sz w:val="24"/>
              </w:rPr>
              <w:t>новымиинвесторами</w:t>
            </w:r>
            <w:proofErr w:type="spellEnd"/>
            <w:r w:rsidRPr="00562D84">
              <w:rPr>
                <w:sz w:val="24"/>
              </w:rPr>
              <w:t xml:space="preserve">, </w:t>
            </w:r>
            <w:proofErr w:type="spellStart"/>
            <w:proofErr w:type="gramStart"/>
            <w:r w:rsidRPr="00562D84">
              <w:rPr>
                <w:sz w:val="24"/>
              </w:rPr>
              <w:t>кредиторами,партнерами</w:t>
            </w:r>
            <w:proofErr w:type="spellEnd"/>
            <w:proofErr w:type="gramEnd"/>
            <w:r w:rsidRPr="00562D84">
              <w:rPr>
                <w:sz w:val="24"/>
              </w:rPr>
              <w:t xml:space="preserve"> и акционерами,</w:t>
            </w:r>
            <w:r>
              <w:rPr>
                <w:sz w:val="24"/>
              </w:rPr>
              <w:t xml:space="preserve"> налаживание старых </w:t>
            </w:r>
            <w:r w:rsidR="00C97A5D">
              <w:rPr>
                <w:sz w:val="24"/>
              </w:rPr>
              <w:t>«</w:t>
            </w:r>
            <w:r>
              <w:rPr>
                <w:sz w:val="24"/>
              </w:rPr>
              <w:t>связей</w:t>
            </w:r>
            <w:r w:rsidR="00C97A5D">
              <w:rPr>
                <w:sz w:val="24"/>
              </w:rPr>
              <w:t>»</w:t>
            </w:r>
          </w:p>
        </w:tc>
        <w:tc>
          <w:tcPr>
            <w:tcW w:w="3191" w:type="dxa"/>
          </w:tcPr>
          <w:p w:rsidR="00562D84" w:rsidRPr="00562D84" w:rsidRDefault="00562D84" w:rsidP="00562D84">
            <w:pPr>
              <w:spacing w:line="240" w:lineRule="auto"/>
              <w:ind w:firstLine="0"/>
              <w:jc w:val="left"/>
              <w:rPr>
                <w:sz w:val="24"/>
              </w:rPr>
            </w:pPr>
            <w:r w:rsidRPr="00562D84">
              <w:rPr>
                <w:sz w:val="24"/>
              </w:rPr>
              <w:t>Если стоимость чистых</w:t>
            </w:r>
          </w:p>
          <w:p w:rsidR="00562D84" w:rsidRPr="00562D84" w:rsidRDefault="00562D84" w:rsidP="00562D84">
            <w:pPr>
              <w:spacing w:line="240" w:lineRule="auto"/>
              <w:ind w:firstLine="0"/>
              <w:jc w:val="left"/>
              <w:rPr>
                <w:sz w:val="24"/>
              </w:rPr>
            </w:pPr>
            <w:r w:rsidRPr="00562D84">
              <w:rPr>
                <w:sz w:val="24"/>
              </w:rPr>
              <w:t>активов окажется ниже УК -</w:t>
            </w:r>
          </w:p>
          <w:p w:rsidR="00562D84" w:rsidRPr="00562D84" w:rsidRDefault="00562D84" w:rsidP="00562D84">
            <w:pPr>
              <w:spacing w:line="240" w:lineRule="auto"/>
              <w:ind w:firstLine="0"/>
              <w:jc w:val="left"/>
              <w:rPr>
                <w:sz w:val="24"/>
              </w:rPr>
            </w:pPr>
            <w:r w:rsidRPr="00562D84">
              <w:rPr>
                <w:sz w:val="24"/>
              </w:rPr>
              <w:t>необходимо будет</w:t>
            </w:r>
          </w:p>
          <w:p w:rsidR="00562D84" w:rsidRPr="00590972" w:rsidRDefault="00562D84" w:rsidP="00562D84">
            <w:pPr>
              <w:spacing w:line="240" w:lineRule="auto"/>
              <w:ind w:firstLine="0"/>
              <w:jc w:val="left"/>
              <w:rPr>
                <w:sz w:val="24"/>
              </w:rPr>
            </w:pPr>
            <w:r w:rsidRPr="00562D84">
              <w:rPr>
                <w:sz w:val="24"/>
              </w:rPr>
              <w:t>сокращать УК</w:t>
            </w:r>
          </w:p>
        </w:tc>
      </w:tr>
    </w:tbl>
    <w:p w:rsidR="008F3B8B" w:rsidRDefault="008F3B8B" w:rsidP="008F3B8B"/>
    <w:p w:rsidR="00562D84" w:rsidRDefault="00562D84" w:rsidP="00562D84">
      <w:r>
        <w:t>Внешняя среда ООО</w:t>
      </w:r>
      <w:r w:rsidR="00C97A5D">
        <w:t>«</w:t>
      </w:r>
      <w:r>
        <w:t>КЛК</w:t>
      </w:r>
      <w:r w:rsidR="00C97A5D">
        <w:t>»</w:t>
      </w:r>
      <w:r>
        <w:t xml:space="preserve"> представляет собой совокупность экономических, общественных и природных условий, национальных и межгосударственных институциональных структур и других внешних условий и факторов, действующих в окружении предприятия и влияющих на различные сферы его деятельности.</w:t>
      </w:r>
    </w:p>
    <w:p w:rsidR="008E4118" w:rsidRDefault="008E4118" w:rsidP="008F3B8B"/>
    <w:p w:rsidR="004C1C43" w:rsidRDefault="004C1C43" w:rsidP="002B7624">
      <w:pPr>
        <w:pStyle w:val="2"/>
      </w:pPr>
      <w:bookmarkStart w:id="14" w:name="_Toc513257290"/>
      <w:r>
        <w:t>2.4 Основные проблемы деятельности предприятия</w:t>
      </w:r>
      <w:bookmarkEnd w:id="14"/>
    </w:p>
    <w:p w:rsidR="002B7624" w:rsidRDefault="002B7624"/>
    <w:p w:rsidR="00AF13D1" w:rsidRDefault="00AF13D1" w:rsidP="00AF13D1">
      <w:r>
        <w:t xml:space="preserve">Проведенный краткий анализ внутренней и внешней среды </w:t>
      </w:r>
      <w:proofErr w:type="gramStart"/>
      <w:r>
        <w:t>ООО</w:t>
      </w:r>
      <w:r w:rsidR="00C97A5D">
        <w:t>«</w:t>
      </w:r>
      <w:proofErr w:type="gramEnd"/>
      <w:r>
        <w:t>КЛК</w:t>
      </w:r>
      <w:r w:rsidR="00C97A5D">
        <w:t>»</w:t>
      </w:r>
      <w:r>
        <w:t xml:space="preserve"> позволяет выделить следующие проблемы на предприятии:</w:t>
      </w:r>
    </w:p>
    <w:p w:rsidR="00AF13D1" w:rsidRDefault="00AF13D1" w:rsidP="00AF13D1">
      <w:r>
        <w:t>- низкая финансовая устойчивость, низкая деловая активность, платежеспособность предприятия;</w:t>
      </w:r>
    </w:p>
    <w:p w:rsidR="00AF13D1" w:rsidRDefault="00AF13D1" w:rsidP="00AF13D1">
      <w:r>
        <w:t>- неликвидный баланс предприятия, низкие показатели ликвидности и рентабельности;</w:t>
      </w:r>
    </w:p>
    <w:p w:rsidR="00AF13D1" w:rsidRDefault="00AF13D1" w:rsidP="00AF13D1">
      <w:r>
        <w:t>- увеличение коммерческих расходов, отсутствие нераспределенной прибыли;</w:t>
      </w:r>
    </w:p>
    <w:p w:rsidR="00AF13D1" w:rsidRDefault="00AF13D1" w:rsidP="00AF13D1">
      <w:r>
        <w:t>- значительное преобладание внеоборотных активов над оборотными, рост внеоборотных активов;</w:t>
      </w:r>
    </w:p>
    <w:p w:rsidR="00AF13D1" w:rsidRDefault="00AF13D1" w:rsidP="00AF13D1">
      <w:r>
        <w:t>- значительное преобладание заемного капитала над собственным капиталом;</w:t>
      </w:r>
    </w:p>
    <w:p w:rsidR="00AF13D1" w:rsidRDefault="00AF13D1" w:rsidP="00AF13D1">
      <w:r>
        <w:lastRenderedPageBreak/>
        <w:t>- преобладание кредиторской задолженности над дебиторской (пассивное сальдо);</w:t>
      </w:r>
    </w:p>
    <w:p w:rsidR="00AF13D1" w:rsidRDefault="00AF13D1" w:rsidP="00AF13D1">
      <w:r>
        <w:t>- необходимость в стимулировании потребителей с помощью программ, акций, привлекательных цен, качества продукции.</w:t>
      </w:r>
    </w:p>
    <w:p w:rsidR="00AF13D1" w:rsidRDefault="00AF13D1" w:rsidP="00AF13D1">
      <w:r>
        <w:t xml:space="preserve">Стратегическое видение – это взгляды менеджеров ООО </w:t>
      </w:r>
      <w:r w:rsidR="00C97A5D">
        <w:t>«</w:t>
      </w:r>
      <w:r>
        <w:t>КЛК</w:t>
      </w:r>
      <w:r w:rsidR="00C97A5D">
        <w:t>»</w:t>
      </w:r>
      <w:r>
        <w:t xml:space="preserve"> на то, какими видами деятельности предприятие собирается заниматься и перспективы его долгосрочного развития.</w:t>
      </w:r>
    </w:p>
    <w:p w:rsidR="00AF13D1" w:rsidRDefault="00AF13D1" w:rsidP="00AF13D1">
      <w:r>
        <w:t xml:space="preserve">Основными направлениями развития ООО </w:t>
      </w:r>
      <w:r w:rsidR="00C97A5D">
        <w:t>«</w:t>
      </w:r>
      <w:r>
        <w:t>КЛК</w:t>
      </w:r>
      <w:r w:rsidR="00C97A5D">
        <w:t>»</w:t>
      </w:r>
      <w:r>
        <w:t xml:space="preserve"> можно назвать: научно-техническое развитие, мероприятия по инновационному развитию, кадровое обеспечение предприятия, механизмы взаимодействия потенциальных партнеров, ключевые результаты деятельности.</w:t>
      </w:r>
    </w:p>
    <w:p w:rsidR="00AF13D1" w:rsidRDefault="00AF13D1" w:rsidP="00AF13D1">
      <w:r>
        <w:t xml:space="preserve">ООО </w:t>
      </w:r>
      <w:r w:rsidR="00C97A5D">
        <w:t>«</w:t>
      </w:r>
      <w:r>
        <w:t>КЛК</w:t>
      </w:r>
      <w:r w:rsidR="00C97A5D">
        <w:t>»</w:t>
      </w:r>
      <w:r>
        <w:t xml:space="preserve"> стремится к сокращению сроков разработки и вывода на рынок новых продуктов в определенном целевом сегменте с заданным уровнем качества, что приводит к активизации инновационной деятельности предприятия.</w:t>
      </w:r>
    </w:p>
    <w:p w:rsidR="005951E6" w:rsidRDefault="005951E6" w:rsidP="005951E6">
      <w:r>
        <w:t xml:space="preserve">Сложившаяся в настоящее время система планирования </w:t>
      </w:r>
      <w:r w:rsidRPr="005951E6">
        <w:t xml:space="preserve">ООО </w:t>
      </w:r>
      <w:r w:rsidR="00C97A5D">
        <w:t>«</w:t>
      </w:r>
      <w:r w:rsidRPr="005951E6">
        <w:t>КЛК</w:t>
      </w:r>
      <w:r w:rsidR="00C97A5D">
        <w:t>»</w:t>
      </w:r>
      <w:r>
        <w:t xml:space="preserve"> имеет ряд недостатков. Процесс планирования на анализируемом предприятии в современных условиях является очень трудоемким и мало предсказуемым. В условиях нестабильности российской экономики невозможно достоверно проводить сценарный анализ и анализ финансовой устойчивости предприятия в меняющихся условиях хозяйствования. В практике </w:t>
      </w:r>
      <w:r w:rsidRPr="005951E6">
        <w:t xml:space="preserve">ООО </w:t>
      </w:r>
      <w:r w:rsidR="00C97A5D">
        <w:t>«</w:t>
      </w:r>
      <w:r w:rsidRPr="005951E6">
        <w:t>КЛК</w:t>
      </w:r>
      <w:r w:rsidR="00C97A5D">
        <w:t>»</w:t>
      </w:r>
      <w:r>
        <w:t xml:space="preserve"> отсутствует управленческий учет, разделение затрат на постоянные и переменные, что не позволяет в процессе планирования использовать показатель маржинальной прибыли, оценивать эффект операционного рычага, проводить анализ безубыточности, определять запас финансовой прочности.</w:t>
      </w:r>
    </w:p>
    <w:p w:rsidR="005951E6" w:rsidRDefault="005951E6" w:rsidP="005951E6">
      <w:r>
        <w:t xml:space="preserve">Процесс планирования </w:t>
      </w:r>
      <w:r w:rsidRPr="005951E6">
        <w:t xml:space="preserve">ООО </w:t>
      </w:r>
      <w:r w:rsidR="00C97A5D">
        <w:t>«</w:t>
      </w:r>
      <w:r w:rsidRPr="005951E6">
        <w:t>КЛК</w:t>
      </w:r>
      <w:r w:rsidR="00C97A5D">
        <w:t>»</w:t>
      </w:r>
      <w:r w:rsidR="00F21C3B">
        <w:t xml:space="preserve"> </w:t>
      </w:r>
      <w:r>
        <w:t xml:space="preserve">по традиции начинается с производства/оказания услуг, а не со сбыта продукции. При планировании объема продаж преобладает затратный механизм ценообразования. Цена формируется исходя из полной себестоимости и норматива рентабельности </w:t>
      </w:r>
      <w:r>
        <w:lastRenderedPageBreak/>
        <w:t xml:space="preserve">без учета конкурирующих рыночных цен. Это приводит к реализации неконкурентоспособной услуги/продукции, а следовательно, к необъективно запланированным показателям </w:t>
      </w:r>
      <w:proofErr w:type="gramStart"/>
      <w:r>
        <w:t>объемов реализации</w:t>
      </w:r>
      <w:proofErr w:type="gramEnd"/>
      <w:r>
        <w:t xml:space="preserve"> которые заведомо будут отличаться от фактических результатов деятельности предприятия. </w:t>
      </w:r>
    </w:p>
    <w:p w:rsidR="005951E6" w:rsidRDefault="005951E6" w:rsidP="005951E6">
      <w:r>
        <w:t xml:space="preserve">Процесс планирования </w:t>
      </w:r>
      <w:r w:rsidRPr="005951E6">
        <w:t xml:space="preserve">ООО </w:t>
      </w:r>
      <w:r w:rsidR="00C97A5D">
        <w:t>«</w:t>
      </w:r>
      <w:proofErr w:type="gramStart"/>
      <w:r w:rsidRPr="005951E6">
        <w:t>КЛК</w:t>
      </w:r>
      <w:r w:rsidR="00C97A5D">
        <w:t>»</w:t>
      </w:r>
      <w:r>
        <w:t xml:space="preserve">  затянут</w:t>
      </w:r>
      <w:proofErr w:type="gramEnd"/>
      <w:r>
        <w:t xml:space="preserve"> во времени, что делает его не пригодным для принятия оперативных управленческих решений. Финансовые бухгалтерские и плановые службы действуют раздельно, что не позволяет создать единый механизм управления финансовыми ресурсами и денежными потоками предприятия.</w:t>
      </w:r>
    </w:p>
    <w:p w:rsidR="005951E6" w:rsidRDefault="005951E6" w:rsidP="005951E6">
      <w:r>
        <w:t xml:space="preserve">Постепенно выявились три основные проблемы финансового планирования </w:t>
      </w:r>
      <w:r w:rsidRPr="005951E6">
        <w:t xml:space="preserve">ООО </w:t>
      </w:r>
      <w:r w:rsidR="00C97A5D">
        <w:t>«</w:t>
      </w:r>
      <w:r w:rsidRPr="005951E6">
        <w:t>КЛК</w:t>
      </w:r>
      <w:r w:rsidR="00C97A5D">
        <w:t>»</w:t>
      </w:r>
      <w:r>
        <w:t xml:space="preserve">. </w:t>
      </w:r>
    </w:p>
    <w:p w:rsidR="005951E6" w:rsidRDefault="005951E6" w:rsidP="005951E6">
      <w:r>
        <w:t xml:space="preserve">Во-первых, план, составляемый в </w:t>
      </w:r>
      <w:proofErr w:type="spellStart"/>
      <w:r>
        <w:t>Excel</w:t>
      </w:r>
      <w:proofErr w:type="spellEnd"/>
      <w:r>
        <w:t xml:space="preserve">, и информация о фактическом исполнении бюджета, отраженная в бухгалтерском учете, не всегда были взаимосвязаны по аналитическим признакам, поэтому возникали сложности со стыковкой данных для проведения анализа фактических отношений. Так, система планирования основывается на информации о движении средств по лизинговому договору, но в бухгалтерской системе указывались не все параметры договора. </w:t>
      </w:r>
    </w:p>
    <w:p w:rsidR="005951E6" w:rsidRDefault="005951E6" w:rsidP="005951E6">
      <w:r>
        <w:t xml:space="preserve">Во-вторых, ограниченный размер файлов </w:t>
      </w:r>
      <w:proofErr w:type="spellStart"/>
      <w:r>
        <w:t>Excel</w:t>
      </w:r>
      <w:proofErr w:type="spellEnd"/>
      <w:r>
        <w:t xml:space="preserve"> не позволяет хранить большое количество данных, поэтому нет возможности осуществлять ежедневное планирование по ряду позиций (погашение кредитов, уплата процентов по привлеченным кредитам, получение лизинговых платежей), что также вело к неточностям. </w:t>
      </w:r>
    </w:p>
    <w:p w:rsidR="005951E6" w:rsidRDefault="005951E6" w:rsidP="005951E6">
      <w:r>
        <w:t xml:space="preserve">Для того чтобы не увеличивать количество данных в файле </w:t>
      </w:r>
      <w:proofErr w:type="spellStart"/>
      <w:r>
        <w:t>Excel</w:t>
      </w:r>
      <w:proofErr w:type="spellEnd"/>
      <w:r>
        <w:t xml:space="preserve">, приходится рассчитывать среднемесячный процент. Из-за этого плановые показатели могли существенно отличаться от фактических. Это значит, что </w:t>
      </w:r>
      <w:proofErr w:type="gramStart"/>
      <w:r w:rsidRPr="005951E6">
        <w:t>ООО</w:t>
      </w:r>
      <w:r w:rsidR="00C97A5D">
        <w:t>«</w:t>
      </w:r>
      <w:proofErr w:type="gramEnd"/>
      <w:r w:rsidRPr="005951E6">
        <w:t>КЛК</w:t>
      </w:r>
      <w:r w:rsidR="00C97A5D">
        <w:t>»</w:t>
      </w:r>
      <w:r>
        <w:t xml:space="preserve"> могло оказаться не готовым к выплате начисленной суммы процентов за кредит.</w:t>
      </w:r>
    </w:p>
    <w:p w:rsidR="005951E6" w:rsidRDefault="005951E6" w:rsidP="005951E6">
      <w:r>
        <w:t xml:space="preserve">В-третьих, проведение анализа фактических отклонений предполагает наличие как плановой, так и фактической информации в одной базе, чего нет </w:t>
      </w:r>
      <w:r>
        <w:lastRenderedPageBreak/>
        <w:t xml:space="preserve">в </w:t>
      </w:r>
      <w:r w:rsidRPr="005951E6">
        <w:t xml:space="preserve">ООО </w:t>
      </w:r>
      <w:r w:rsidR="00C97A5D">
        <w:t>«</w:t>
      </w:r>
      <w:r w:rsidRPr="005951E6">
        <w:t>КЛК</w:t>
      </w:r>
      <w:r w:rsidR="00C97A5D">
        <w:t>»</w:t>
      </w:r>
      <w:r>
        <w:t xml:space="preserve">. Для проведения анализа фактические данные приходится вводить в программу </w:t>
      </w:r>
      <w:proofErr w:type="spellStart"/>
      <w:r>
        <w:t>Excel</w:t>
      </w:r>
      <w:proofErr w:type="spellEnd"/>
      <w:r>
        <w:t xml:space="preserve"> вручную. При значительном количестве договоров переносить детализированную информацию очень трудоемко, к тому же при этом возникают ошибки.</w:t>
      </w:r>
    </w:p>
    <w:p w:rsidR="005951E6" w:rsidRDefault="005951E6" w:rsidP="005951E6">
      <w:r>
        <w:t xml:space="preserve">В итоге имеющейся информации не хватает для принятия управленческих решений в </w:t>
      </w:r>
      <w:r w:rsidRPr="005951E6">
        <w:t xml:space="preserve">ООО </w:t>
      </w:r>
      <w:r w:rsidR="00C97A5D">
        <w:t>«</w:t>
      </w:r>
      <w:r w:rsidRPr="005951E6">
        <w:t>КЛК</w:t>
      </w:r>
      <w:r w:rsidR="00C97A5D">
        <w:t>»</w:t>
      </w:r>
      <w:r>
        <w:t xml:space="preserve">. Вместе с тем компании необходимо детально планировать и анализировать денежные потоки на несколько лет вперед, поскольку лизинговый бизнес привлекает </w:t>
      </w:r>
      <w:r w:rsidR="00C97A5D">
        <w:t>«</w:t>
      </w:r>
      <w:r>
        <w:t>длинные</w:t>
      </w:r>
      <w:r w:rsidR="00C97A5D">
        <w:t>»</w:t>
      </w:r>
      <w:r>
        <w:t xml:space="preserve"> деньги.</w:t>
      </w:r>
    </w:p>
    <w:p w:rsidR="00561EAF" w:rsidRDefault="004C1C43" w:rsidP="00AF13D1">
      <w:pPr>
        <w:pStyle w:val="1"/>
      </w:pPr>
      <w:bookmarkStart w:id="15" w:name="_Toc513257291"/>
      <w:r>
        <w:lastRenderedPageBreak/>
        <w:t>3. Совершенствование ф</w:t>
      </w:r>
      <w:r w:rsidRPr="004C1C43">
        <w:t>инансов</w:t>
      </w:r>
      <w:r>
        <w:t>ой политики</w:t>
      </w:r>
      <w:r w:rsidRPr="004C1C43">
        <w:t xml:space="preserve"> предприятия в процессе её реформирования в области энергетики ООО КЛК</w:t>
      </w:r>
      <w:bookmarkEnd w:id="15"/>
    </w:p>
    <w:p w:rsidR="00561EAF" w:rsidRDefault="00561EAF" w:rsidP="002B7624">
      <w:pPr>
        <w:pStyle w:val="2"/>
      </w:pPr>
      <w:bookmarkStart w:id="16" w:name="_Toc513257292"/>
      <w:r>
        <w:t xml:space="preserve">3.1 </w:t>
      </w:r>
      <w:r w:rsidR="004C1C43">
        <w:t>Основные направления совершенствования деятельности предприятия</w:t>
      </w:r>
      <w:bookmarkEnd w:id="16"/>
    </w:p>
    <w:p w:rsidR="002B7624" w:rsidRDefault="002B7624"/>
    <w:p w:rsidR="00142071" w:rsidRDefault="00142071" w:rsidP="00142071">
      <w:r>
        <w:t>Как известно, бюджетирование — это производственно-финансовое планирование деятельности предприятия путем составления общего бюджета предприятия, а также бюджетов отдельных подразделений с целью определения их финансовых затрат и результатов. Назначение бюджетирования на предприятии заключается в том, что это основа планирования и принятия управленческих решений на предприятии, оценки всех аспектов финансовой состоятельности предприятия, контроля и управления материальными и денежными ресурсами предприятия, укрепления финансовой дисциплины и подчинения интересов отдельных структурных подразделений интересам предприятия в целом и собственникам его капитала.</w:t>
      </w:r>
      <w:r w:rsidR="000F7B60">
        <w:rPr>
          <w:rStyle w:val="a8"/>
        </w:rPr>
        <w:footnoteReference w:id="51"/>
      </w:r>
    </w:p>
    <w:p w:rsidR="00142071" w:rsidRDefault="00142071" w:rsidP="00142071">
      <w:r>
        <w:t xml:space="preserve">Бюджетирование является одним из основных инструментов управления предприятием. Оно давно и активно используется в качестве технологии финансового планирования. </w:t>
      </w:r>
    </w:p>
    <w:p w:rsidR="00142071" w:rsidRDefault="00142071" w:rsidP="00142071">
      <w:r>
        <w:t xml:space="preserve">Однако немногие предприятия рассматривают бюджетирование как реальный инструмент управления эффективностью бизнеса и достижения стратегических целей и задач. В нашей стране под бюджетированием часто понимают управление денежными средствами, используемыми в операционной деятельности предприятия, в то время как в мировой практике бюджетирование – это элемент менеджмента, ориентированный на управление, представляющий собой методологию планирования, учета и контроля денежных средств и финансовых результатов. </w:t>
      </w:r>
    </w:p>
    <w:p w:rsidR="00142071" w:rsidRDefault="00142071" w:rsidP="00142071">
      <w:r>
        <w:lastRenderedPageBreak/>
        <w:t xml:space="preserve">При внедрении бюджетирования в </w:t>
      </w:r>
      <w:r w:rsidR="005C28B2" w:rsidRPr="005C28B2">
        <w:t xml:space="preserve">ООО </w:t>
      </w:r>
      <w:r w:rsidR="00C97A5D">
        <w:t>«</w:t>
      </w:r>
      <w:proofErr w:type="gramStart"/>
      <w:r w:rsidR="005C28B2" w:rsidRPr="005C28B2">
        <w:t>КЛК</w:t>
      </w:r>
      <w:r w:rsidR="00C97A5D">
        <w:t>»</w:t>
      </w:r>
      <w:r>
        <w:t xml:space="preserve">  получает</w:t>
      </w:r>
      <w:proofErr w:type="gramEnd"/>
      <w:r>
        <w:t xml:space="preserve"> дополнительные инструменты для повышения прибыли и роста, но несмотря на положительные аспекты системы бюджетирования многие предприятия по- прежнему ее не используют. Это связано со следующими факторами:</w:t>
      </w:r>
    </w:p>
    <w:p w:rsidR="00142071" w:rsidRDefault="00142071" w:rsidP="00142071">
      <w:r>
        <w:t>1)    отсутствие времени и средств на внедрение и дальнейшее использование системы бюджетирования;</w:t>
      </w:r>
    </w:p>
    <w:p w:rsidR="00142071" w:rsidRDefault="00142071" w:rsidP="00142071">
      <w:r>
        <w:t>2)    трудоемкость (необходимо периодически вносить изменения в статьи);</w:t>
      </w:r>
    </w:p>
    <w:p w:rsidR="00142071" w:rsidRDefault="00142071" w:rsidP="00142071">
      <w:r>
        <w:t>3)    обучение персонала (разъяснения по отнесению расходов и доходов по статьям, по системе мотивации).</w:t>
      </w:r>
    </w:p>
    <w:p w:rsidR="00142071" w:rsidRDefault="00142071" w:rsidP="00142071">
      <w:r>
        <w:t xml:space="preserve">Для </w:t>
      </w:r>
      <w:r w:rsidR="005C28B2" w:rsidRPr="005C28B2">
        <w:t xml:space="preserve">ООО </w:t>
      </w:r>
      <w:r w:rsidR="00C97A5D">
        <w:t>«</w:t>
      </w:r>
      <w:proofErr w:type="spellStart"/>
      <w:proofErr w:type="gramStart"/>
      <w:r w:rsidR="005C28B2" w:rsidRPr="005C28B2">
        <w:t>КЛК</w:t>
      </w:r>
      <w:r w:rsidR="00C97A5D">
        <w:t>»</w:t>
      </w:r>
      <w:r>
        <w:t>построение</w:t>
      </w:r>
      <w:proofErr w:type="spellEnd"/>
      <w:proofErr w:type="gramEnd"/>
      <w:r>
        <w:t xml:space="preserve"> бизнес-процессов финансового планирования, а также методы применяемые для достижения данных планов и повышения эффективности работы, являются уникальными. Однако есть общие рекомендации и инструменты, позволяющие стандартизировать эти процессы и добиться максимальных результатов.</w:t>
      </w:r>
    </w:p>
    <w:p w:rsidR="00142071" w:rsidRDefault="00142071" w:rsidP="00142071">
      <w:r>
        <w:t>Бюджетирование является сложной системой управления, поэтому процесс внедрения этой системы достаточно длительный и трудоемкий, затрагивающий широкий круг организационно – технических и методических вопросов.</w:t>
      </w:r>
      <w:r w:rsidR="000F7B60">
        <w:rPr>
          <w:rStyle w:val="a8"/>
        </w:rPr>
        <w:footnoteReference w:id="52"/>
      </w:r>
    </w:p>
    <w:p w:rsidR="00142071" w:rsidRDefault="00142071" w:rsidP="00142071"/>
    <w:p w:rsidR="00561EAF" w:rsidRDefault="004C1C43" w:rsidP="002B7624">
      <w:pPr>
        <w:pStyle w:val="2"/>
      </w:pPr>
      <w:bookmarkStart w:id="17" w:name="_Toc513257293"/>
      <w:r>
        <w:t>3.2 Разработка мероприятий по совершенствованию деятельности предприятия</w:t>
      </w:r>
      <w:bookmarkEnd w:id="17"/>
    </w:p>
    <w:p w:rsidR="002B7624" w:rsidRDefault="002B7624"/>
    <w:p w:rsidR="00142071" w:rsidRDefault="00142071" w:rsidP="00142071">
      <w:r>
        <w:t xml:space="preserve">Процесс внедрения системы бюджетирования в </w:t>
      </w:r>
      <w:r w:rsidR="005C28B2" w:rsidRPr="005C28B2">
        <w:t xml:space="preserve">ООО </w:t>
      </w:r>
      <w:r w:rsidR="00C97A5D">
        <w:t>«</w:t>
      </w:r>
      <w:r w:rsidR="005C28B2" w:rsidRPr="005C28B2">
        <w:t>КЛК</w:t>
      </w:r>
      <w:r w:rsidR="00C97A5D">
        <w:t>»</w:t>
      </w:r>
      <w:r>
        <w:t xml:space="preserve"> включает в себя следующие этапы:</w:t>
      </w:r>
    </w:p>
    <w:p w:rsidR="00142071" w:rsidRDefault="00142071" w:rsidP="00142071">
      <w:r>
        <w:t>1)    определение целей и задач системы бюджетирования;</w:t>
      </w:r>
    </w:p>
    <w:p w:rsidR="00142071" w:rsidRDefault="00142071" w:rsidP="00142071">
      <w:r>
        <w:t>2)    формирование финансовой структуры предприятия;</w:t>
      </w:r>
    </w:p>
    <w:p w:rsidR="00142071" w:rsidRDefault="00142071" w:rsidP="00142071">
      <w:r>
        <w:t>3)    определения форм бюджетов и перечня бюджетных показателей;</w:t>
      </w:r>
    </w:p>
    <w:p w:rsidR="00142071" w:rsidRDefault="00142071" w:rsidP="00142071">
      <w:r>
        <w:lastRenderedPageBreak/>
        <w:t xml:space="preserve">4) </w:t>
      </w:r>
      <w:proofErr w:type="gramStart"/>
      <w:r>
        <w:t>разработка документов</w:t>
      </w:r>
      <w:proofErr w:type="gramEnd"/>
      <w:r>
        <w:t xml:space="preserve"> регламентирующих процесс бюджетирования;</w:t>
      </w:r>
    </w:p>
    <w:p w:rsidR="00142071" w:rsidRDefault="00142071" w:rsidP="00142071">
      <w:r>
        <w:t>5)    внедрение системы бюджетирования.</w:t>
      </w:r>
    </w:p>
    <w:p w:rsidR="00142071" w:rsidRDefault="00142071" w:rsidP="00142071">
      <w:r>
        <w:t xml:space="preserve">Цели внедрения системы бюджетирования в </w:t>
      </w:r>
      <w:r w:rsidR="005C28B2" w:rsidRPr="005C28B2">
        <w:t xml:space="preserve">ООО </w:t>
      </w:r>
      <w:r w:rsidR="00C97A5D">
        <w:t>«</w:t>
      </w:r>
      <w:r w:rsidR="005C28B2" w:rsidRPr="005C28B2">
        <w:t>КЛК</w:t>
      </w:r>
      <w:r w:rsidR="00C97A5D">
        <w:t>»</w:t>
      </w:r>
      <w:r>
        <w:t>:</w:t>
      </w:r>
    </w:p>
    <w:p w:rsidR="00142071" w:rsidRDefault="00142071" w:rsidP="00142071">
      <w:r>
        <w:t>- повышение ответственности за финансовые результаты хозяйственной деятельности предприятия;</w:t>
      </w:r>
    </w:p>
    <w:p w:rsidR="00142071" w:rsidRDefault="00142071" w:rsidP="00142071">
      <w:r>
        <w:t>- повышение финансовой прозрачности бизнес – процессов предприятия;</w:t>
      </w:r>
    </w:p>
    <w:p w:rsidR="00142071" w:rsidRDefault="00142071" w:rsidP="00142071">
      <w:r>
        <w:t>-   контроль за достижением целей предприятия;</w:t>
      </w:r>
    </w:p>
    <w:p w:rsidR="00142071" w:rsidRDefault="00142071" w:rsidP="00142071">
      <w:r>
        <w:t>-   повышение эффективности использования ресурсов предприятия;</w:t>
      </w:r>
    </w:p>
    <w:p w:rsidR="00142071" w:rsidRDefault="00142071" w:rsidP="00142071">
      <w:r>
        <w:t>-   обеспечение возможности оперативного получения информации о результатах выполнения планов по уровням управления;</w:t>
      </w:r>
    </w:p>
    <w:p w:rsidR="00142071" w:rsidRDefault="00142071" w:rsidP="00142071">
      <w:r>
        <w:t xml:space="preserve">- координация деятельности. </w:t>
      </w:r>
    </w:p>
    <w:p w:rsidR="00142071" w:rsidRDefault="00142071" w:rsidP="00142071">
      <w:r>
        <w:t xml:space="preserve">Основные задачи бюджетирование в </w:t>
      </w:r>
      <w:r w:rsidR="005C28B2" w:rsidRPr="005C28B2">
        <w:t xml:space="preserve">ООО </w:t>
      </w:r>
      <w:r w:rsidR="00C97A5D">
        <w:t>«</w:t>
      </w:r>
      <w:r w:rsidR="005C28B2" w:rsidRPr="005C28B2">
        <w:t>КЛК</w:t>
      </w:r>
      <w:r w:rsidR="00C97A5D">
        <w:t>»</w:t>
      </w:r>
      <w:r>
        <w:t>:</w:t>
      </w:r>
    </w:p>
    <w:p w:rsidR="00142071" w:rsidRDefault="00142071" w:rsidP="00142071">
      <w:r>
        <w:t>-   повышение управляемости компании;</w:t>
      </w:r>
    </w:p>
    <w:p w:rsidR="00142071" w:rsidRDefault="00142071" w:rsidP="00142071">
      <w:r>
        <w:t>-   увеличение финансового результата;</w:t>
      </w:r>
    </w:p>
    <w:p w:rsidR="00142071" w:rsidRDefault="00142071" w:rsidP="00142071">
      <w:r>
        <w:t>-   создание базы данных для принятия управленческих решений;</w:t>
      </w:r>
    </w:p>
    <w:p w:rsidR="00142071" w:rsidRDefault="00142071" w:rsidP="00142071">
      <w:r>
        <w:t>-   повышение эффективности расходов и капиталовложений;</w:t>
      </w:r>
    </w:p>
    <w:p w:rsidR="00142071" w:rsidRDefault="00142071" w:rsidP="00142071">
      <w:r>
        <w:t>-   возможность эффективно управлять ресурсами компании.</w:t>
      </w:r>
    </w:p>
    <w:p w:rsidR="00142071" w:rsidRDefault="00142071" w:rsidP="00142071">
      <w:r>
        <w:t xml:space="preserve">На втором этапе внедрения системы бюджетирования формируется финансовая структура </w:t>
      </w:r>
      <w:proofErr w:type="gramStart"/>
      <w:r w:rsidR="005C28B2" w:rsidRPr="005C28B2">
        <w:t>ООО</w:t>
      </w:r>
      <w:r w:rsidR="00C97A5D">
        <w:t>«</w:t>
      </w:r>
      <w:proofErr w:type="gramEnd"/>
      <w:r w:rsidR="005C28B2" w:rsidRPr="005C28B2">
        <w:t>КЛК</w:t>
      </w:r>
      <w:r w:rsidR="00C97A5D">
        <w:t>»</w:t>
      </w:r>
      <w:r>
        <w:t>. Данная структура служит основным элементом распределения полномочий и ответственности.</w:t>
      </w:r>
    </w:p>
    <w:p w:rsidR="00142071" w:rsidRDefault="00142071" w:rsidP="00142071">
      <w:r>
        <w:t>В современной экономической литературе финансовая структура определяется как набор сфер финансовой ответственности, распределенных между структурными подразделениями предприятия, выступающими в качестве объектов бюджетирован</w:t>
      </w:r>
      <w:r w:rsidR="005C28B2">
        <w:t>ия и управленческого учета.</w:t>
      </w:r>
      <w:r w:rsidR="005C28B2">
        <w:rPr>
          <w:rStyle w:val="a8"/>
        </w:rPr>
        <w:footnoteReference w:id="53"/>
      </w:r>
    </w:p>
    <w:p w:rsidR="00142071" w:rsidRDefault="00142071" w:rsidP="00142071">
      <w:r>
        <w:lastRenderedPageBreak/>
        <w:t xml:space="preserve">Тип и состав финансовой структуры определяется руководителем </w:t>
      </w:r>
      <w:r w:rsidR="00060147" w:rsidRPr="00060147">
        <w:t xml:space="preserve">ООО </w:t>
      </w:r>
      <w:r w:rsidR="00C97A5D">
        <w:t>«</w:t>
      </w:r>
      <w:r w:rsidR="00060147" w:rsidRPr="00060147">
        <w:t>КЛК</w:t>
      </w:r>
      <w:r w:rsidR="00C97A5D">
        <w:t>»</w:t>
      </w:r>
      <w:r>
        <w:t xml:space="preserve"> в зависимости от форм и методов контроля за структурными подразделениями ответственными за источники доходов и расходов.</w:t>
      </w:r>
    </w:p>
    <w:p w:rsidR="00142071" w:rsidRDefault="00142071" w:rsidP="00142071">
      <w:r>
        <w:t xml:space="preserve">Для планирования и контроля </w:t>
      </w:r>
      <w:proofErr w:type="gramStart"/>
      <w:r>
        <w:t>финансовой  деятельности</w:t>
      </w:r>
      <w:proofErr w:type="gramEnd"/>
      <w:r>
        <w:t xml:space="preserve"> </w:t>
      </w:r>
      <w:r w:rsidR="00060147" w:rsidRPr="00060147">
        <w:t>ООО</w:t>
      </w:r>
      <w:r w:rsidR="00C97A5D">
        <w:t>«</w:t>
      </w:r>
      <w:r w:rsidR="00060147" w:rsidRPr="00060147">
        <w:t>КЛК</w:t>
      </w:r>
      <w:r w:rsidR="00C97A5D">
        <w:t>»</w:t>
      </w:r>
      <w:r>
        <w:t xml:space="preserve"> его разделяют  на центры ответственности. За каждым центром ответственности закрепляются определенные функции и возлагаются определенные обязанности.</w:t>
      </w:r>
    </w:p>
    <w:p w:rsidR="00142071" w:rsidRDefault="00142071" w:rsidP="00142071">
      <w:r>
        <w:t xml:space="preserve">Формирование финансовой структуры </w:t>
      </w:r>
      <w:proofErr w:type="gramStart"/>
      <w:r w:rsidR="00060147" w:rsidRPr="00060147">
        <w:t>ООО</w:t>
      </w:r>
      <w:r w:rsidR="00C97A5D">
        <w:t>«</w:t>
      </w:r>
      <w:proofErr w:type="gramEnd"/>
      <w:r w:rsidR="00060147" w:rsidRPr="00060147">
        <w:t>КЛК</w:t>
      </w:r>
      <w:r w:rsidR="00C97A5D">
        <w:t>»</w:t>
      </w:r>
      <w:r>
        <w:t xml:space="preserve"> предполагает следующие этапы:</w:t>
      </w:r>
    </w:p>
    <w:p w:rsidR="00142071" w:rsidRDefault="00142071" w:rsidP="00142071">
      <w:r>
        <w:t>-   определение основных направлений финансово – хозяйственной деятельности предприятия;</w:t>
      </w:r>
    </w:p>
    <w:p w:rsidR="00142071" w:rsidRDefault="00142071" w:rsidP="00142071">
      <w:r>
        <w:t>-   проектирование иерархии объектов финансовой структуры и их взаимосвязи;</w:t>
      </w:r>
    </w:p>
    <w:p w:rsidR="00142071" w:rsidRDefault="00142071" w:rsidP="00142071">
      <w:r>
        <w:t>-   закрепление прав и обязанностей объектов финансовой структуры.</w:t>
      </w:r>
    </w:p>
    <w:p w:rsidR="00142071" w:rsidRDefault="00142071" w:rsidP="00142071">
      <w:r>
        <w:t xml:space="preserve">Основой для построения финансовой структуры является организационная структура </w:t>
      </w:r>
      <w:proofErr w:type="gramStart"/>
      <w:r w:rsidR="00060147" w:rsidRPr="00060147">
        <w:t>ООО</w:t>
      </w:r>
      <w:r w:rsidR="00C97A5D">
        <w:t>«</w:t>
      </w:r>
      <w:proofErr w:type="gramEnd"/>
      <w:r w:rsidR="00060147" w:rsidRPr="00060147">
        <w:t>КЛК</w:t>
      </w:r>
      <w:r w:rsidR="00C97A5D">
        <w:t>»</w:t>
      </w:r>
      <w:r>
        <w:t>, поскольку она определяет каждого подразделения и уровень ответственности их руководителей.</w:t>
      </w:r>
    </w:p>
    <w:p w:rsidR="00142071" w:rsidRDefault="00142071" w:rsidP="00142071">
      <w:r>
        <w:t>Следующий этап внедрения системы бюджетирования является разработка форм бюджетов. На данном этапе необходимо определить следующую информацию:</w:t>
      </w:r>
    </w:p>
    <w:p w:rsidR="00142071" w:rsidRDefault="00142071" w:rsidP="00142071">
      <w:r>
        <w:t>-   наименование бюджета;</w:t>
      </w:r>
    </w:p>
    <w:p w:rsidR="00142071" w:rsidRDefault="00142071" w:rsidP="00142071">
      <w:r>
        <w:t>-   центры ответственности по данному бюджету;</w:t>
      </w:r>
    </w:p>
    <w:p w:rsidR="00142071" w:rsidRDefault="00142071" w:rsidP="00142071">
      <w:r>
        <w:t>-   бюджетные показатели;</w:t>
      </w:r>
    </w:p>
    <w:p w:rsidR="00142071" w:rsidRDefault="00142071" w:rsidP="00142071">
      <w:r>
        <w:t>-   период планирования.</w:t>
      </w:r>
    </w:p>
    <w:p w:rsidR="00142071" w:rsidRDefault="00142071" w:rsidP="00142071">
      <w:r>
        <w:t xml:space="preserve">На следующем этапе необходимо разработать документы нормативно- методического обеспечения системы бюджетирования, которыми будут руководствоваться участники бюджетного процесса предприятия. Разработка регламентов для всех участников бюджетного процесса, определяющих процедуры формирования и исполнения бюджетов, а </w:t>
      </w:r>
      <w:proofErr w:type="gramStart"/>
      <w:r>
        <w:t>так же</w:t>
      </w:r>
      <w:proofErr w:type="gramEnd"/>
      <w:r>
        <w:t xml:space="preserve"> контроля </w:t>
      </w:r>
      <w:proofErr w:type="spellStart"/>
      <w:r>
        <w:lastRenderedPageBreak/>
        <w:t>заисполнением</w:t>
      </w:r>
      <w:proofErr w:type="spellEnd"/>
      <w:r>
        <w:t xml:space="preserve"> бюджета, порядок взаимодействия участников бюджетного процесса.</w:t>
      </w:r>
    </w:p>
    <w:p w:rsidR="00142071" w:rsidRDefault="00142071" w:rsidP="00142071">
      <w:r>
        <w:t>Внедрение системы бюджетирования подразумевает процесс ее настройки, тестирования и пробную эксплуатацию. В процессе тестирования проверяется работа заданных алгоритмов системы. В процессе пробной эксплуатации выявляют недоработки или ошибки в системе и принимаются действенные меры для устранения проблем.</w:t>
      </w:r>
    </w:p>
    <w:p w:rsidR="00142071" w:rsidRDefault="00142071" w:rsidP="00142071">
      <w:r>
        <w:t>Когда пробная эксплуатация системы бюджетирования завершена и все обнаруженные ошибки устранены, систему вводят в эксплуатацию.</w:t>
      </w:r>
    </w:p>
    <w:p w:rsidR="00142071" w:rsidRDefault="00142071" w:rsidP="00142071">
      <w:r>
        <w:t xml:space="preserve">Таким образом система бюджетирования позволит </w:t>
      </w:r>
      <w:bookmarkStart w:id="18" w:name="OLE_LINK20"/>
      <w:bookmarkStart w:id="19" w:name="OLE_LINK21"/>
      <w:r w:rsidR="00060147" w:rsidRPr="00060147">
        <w:t xml:space="preserve">ООО </w:t>
      </w:r>
      <w:r w:rsidR="00C97A5D">
        <w:t>«</w:t>
      </w:r>
      <w:r w:rsidR="00060147" w:rsidRPr="00060147">
        <w:t>КЛК</w:t>
      </w:r>
      <w:r w:rsidR="00C97A5D">
        <w:t>»</w:t>
      </w:r>
      <w:bookmarkEnd w:id="18"/>
      <w:bookmarkEnd w:id="19"/>
      <w:r>
        <w:t xml:space="preserve"> организовать такую систему управления, которая даст возможность оптимизировать затраты, увеличить степень контроля над расходованием средств и достижением запланированных результатов, обеспечит достижение конкурентных преимуществ и устойчивое развитие предприятия.</w:t>
      </w:r>
    </w:p>
    <w:p w:rsidR="00142071" w:rsidRDefault="00142071" w:rsidP="00142071">
      <w:r>
        <w:t xml:space="preserve">Внедрение системы бюджетирования силами как приглашенных специалистов из профилированной внешней компании, так и сотрудников финансово-экономического филиала </w:t>
      </w:r>
      <w:proofErr w:type="gramStart"/>
      <w:r w:rsidR="00060147" w:rsidRPr="00060147">
        <w:t>ООО</w:t>
      </w:r>
      <w:r w:rsidR="00C97A5D">
        <w:t>«</w:t>
      </w:r>
      <w:proofErr w:type="gramEnd"/>
      <w:r w:rsidR="00060147" w:rsidRPr="00060147">
        <w:t>КЛК</w:t>
      </w:r>
      <w:r w:rsidR="00C97A5D">
        <w:t>»</w:t>
      </w:r>
      <w:r>
        <w:t xml:space="preserve"> является чрезвычайно важной задачей, особенно в свете непростой экономической ситуации. Для успешной реализации проекта внедрения бюджетирования необходима тщательно продуманная методология, разработанная в соответствии с особенностями и потребностями конкретного предприятия.</w:t>
      </w:r>
    </w:p>
    <w:p w:rsidR="00142071" w:rsidRDefault="00142071" w:rsidP="00142071">
      <w:r>
        <w:t xml:space="preserve">Как </w:t>
      </w:r>
      <w:proofErr w:type="gramStart"/>
      <w:r>
        <w:t>известно, перед тем, как</w:t>
      </w:r>
      <w:proofErr w:type="gramEnd"/>
      <w:r>
        <w:t xml:space="preserve"> начинать проект, необходимо точно определить его рамки. Это означает, что нужно определить границы и масштабы предстоящих работ, в частности, то, какие именно бюджетные процессы будет охватывать внедряемая система, уровень детализации форм ввода данных и бюджетных форм, какие центры финансовой ответственности будут вовлечены в процесс, а также какими функциональными возможностями должна обладать система и какие работы будут проведены в рамках проекта внедрения системы бюджетирования.</w:t>
      </w:r>
    </w:p>
    <w:p w:rsidR="00142071" w:rsidRDefault="00142071" w:rsidP="00142071">
      <w:r>
        <w:t xml:space="preserve">Этапы внедрения бюджетирования в </w:t>
      </w:r>
      <w:r w:rsidR="00060147" w:rsidRPr="00060147">
        <w:t xml:space="preserve">ООО </w:t>
      </w:r>
      <w:r w:rsidR="00C97A5D">
        <w:t>«</w:t>
      </w:r>
      <w:r w:rsidR="00060147" w:rsidRPr="00060147">
        <w:t>КЛК</w:t>
      </w:r>
      <w:r w:rsidR="00C97A5D">
        <w:t>»</w:t>
      </w:r>
      <w:r>
        <w:t>:</w:t>
      </w:r>
    </w:p>
    <w:p w:rsidR="00142071" w:rsidRDefault="00142071" w:rsidP="00142071">
      <w:r>
        <w:lastRenderedPageBreak/>
        <w:t xml:space="preserve">Этап первый: проведение диагностики бизнес-процессов </w:t>
      </w:r>
      <w:r w:rsidR="000851DA" w:rsidRPr="000851DA">
        <w:t xml:space="preserve">ООО </w:t>
      </w:r>
      <w:r w:rsidR="00C97A5D">
        <w:t>«</w:t>
      </w:r>
      <w:r w:rsidR="000851DA" w:rsidRPr="000851DA">
        <w:t>КЛК</w:t>
      </w:r>
      <w:r w:rsidR="00C97A5D">
        <w:t>»</w:t>
      </w:r>
      <w:r>
        <w:t>.</w:t>
      </w:r>
    </w:p>
    <w:p w:rsidR="00142071" w:rsidRDefault="00142071" w:rsidP="00142071">
      <w:r>
        <w:t xml:space="preserve">Этапы внедрения бюджетирования включают в себя первоначальное обследование и сбор данных о бизнес-процессах, финансовой и организационной структуре </w:t>
      </w:r>
      <w:r w:rsidR="000851DA" w:rsidRPr="000851DA">
        <w:t xml:space="preserve">ООО </w:t>
      </w:r>
      <w:r w:rsidR="00C97A5D">
        <w:t>«</w:t>
      </w:r>
      <w:r w:rsidR="000851DA" w:rsidRPr="000851DA">
        <w:t>КЛК</w:t>
      </w:r>
      <w:r w:rsidR="00C97A5D">
        <w:t>»</w:t>
      </w:r>
      <w:r>
        <w:t xml:space="preserve">, а также существующих негласно или утвержденных методологических документов, регламентирующих в </w:t>
      </w:r>
      <w:r w:rsidR="000851DA" w:rsidRPr="000851DA">
        <w:t xml:space="preserve">ООО </w:t>
      </w:r>
      <w:r w:rsidR="00C97A5D">
        <w:t>«</w:t>
      </w:r>
      <w:r w:rsidR="000851DA" w:rsidRPr="000851DA">
        <w:t>КЛК</w:t>
      </w:r>
      <w:r w:rsidR="00C97A5D">
        <w:t>»</w:t>
      </w:r>
      <w:r>
        <w:t xml:space="preserve"> бюджетирование.</w:t>
      </w:r>
    </w:p>
    <w:p w:rsidR="00142071" w:rsidRDefault="00142071" w:rsidP="00142071">
      <w:r>
        <w:t>Разработка системы бюджетирования включает в себя множество факторов, так или иначе на нее влияющих. Для того, чтобы проект был успешно реализован, необходимо оценить:</w:t>
      </w:r>
    </w:p>
    <w:p w:rsidR="00142071" w:rsidRDefault="000851DA" w:rsidP="00142071">
      <w:r>
        <w:t xml:space="preserve">- </w:t>
      </w:r>
      <w:r w:rsidR="00142071">
        <w:t xml:space="preserve">организационную и финансовую структуру </w:t>
      </w:r>
      <w:proofErr w:type="gramStart"/>
      <w:r w:rsidRPr="000851DA">
        <w:t>ООО</w:t>
      </w:r>
      <w:r w:rsidR="00C97A5D">
        <w:t>«</w:t>
      </w:r>
      <w:proofErr w:type="gramEnd"/>
      <w:r w:rsidRPr="000851DA">
        <w:t>КЛК</w:t>
      </w:r>
      <w:r w:rsidR="00C97A5D">
        <w:t>»</w:t>
      </w:r>
      <w:r w:rsidR="00142071">
        <w:t>;</w:t>
      </w:r>
    </w:p>
    <w:p w:rsidR="00142071" w:rsidRDefault="000851DA" w:rsidP="00142071">
      <w:r>
        <w:t xml:space="preserve">- </w:t>
      </w:r>
      <w:r w:rsidR="00142071">
        <w:t>бюджетный регламент и положение о бюджетировании (при их наличии);</w:t>
      </w:r>
    </w:p>
    <w:p w:rsidR="00142071" w:rsidRDefault="000851DA" w:rsidP="00142071">
      <w:r>
        <w:t xml:space="preserve">- </w:t>
      </w:r>
      <w:r w:rsidR="00142071">
        <w:t>процедуру согласования бюджета;</w:t>
      </w:r>
    </w:p>
    <w:p w:rsidR="00142071" w:rsidRDefault="000851DA" w:rsidP="00142071">
      <w:r>
        <w:t xml:space="preserve">- </w:t>
      </w:r>
      <w:r w:rsidR="00142071">
        <w:t xml:space="preserve">специфику ключевых видов бизнеса </w:t>
      </w:r>
      <w:proofErr w:type="gramStart"/>
      <w:r w:rsidRPr="000851DA">
        <w:t>ООО</w:t>
      </w:r>
      <w:r w:rsidR="00C97A5D">
        <w:t>«</w:t>
      </w:r>
      <w:proofErr w:type="gramEnd"/>
      <w:r w:rsidRPr="000851DA">
        <w:t>КЛК</w:t>
      </w:r>
      <w:r w:rsidR="00C97A5D">
        <w:t>»</w:t>
      </w:r>
      <w:r w:rsidR="00142071">
        <w:t>;</w:t>
      </w:r>
    </w:p>
    <w:p w:rsidR="00142071" w:rsidRDefault="000851DA" w:rsidP="00142071">
      <w:r>
        <w:t xml:space="preserve">- </w:t>
      </w:r>
      <w:r w:rsidR="00142071">
        <w:t>главные технологические процессы;</w:t>
      </w:r>
    </w:p>
    <w:p w:rsidR="00142071" w:rsidRDefault="000851DA" w:rsidP="00142071">
      <w:r>
        <w:t xml:space="preserve">- </w:t>
      </w:r>
      <w:r w:rsidR="00142071">
        <w:t xml:space="preserve">ИТ инфраструктуру </w:t>
      </w:r>
      <w:r w:rsidRPr="000851DA">
        <w:t xml:space="preserve">ООО </w:t>
      </w:r>
      <w:r w:rsidR="00C97A5D">
        <w:t>«</w:t>
      </w:r>
      <w:r w:rsidRPr="000851DA">
        <w:t>КЛК</w:t>
      </w:r>
      <w:r w:rsidR="00C97A5D">
        <w:t>»</w:t>
      </w:r>
      <w:r w:rsidR="00142071">
        <w:t>.</w:t>
      </w:r>
    </w:p>
    <w:p w:rsidR="00142071" w:rsidRDefault="00142071" w:rsidP="00142071">
      <w:r>
        <w:t>Этап второй: создание методологии.</w:t>
      </w:r>
    </w:p>
    <w:p w:rsidR="00142071" w:rsidRDefault="00142071" w:rsidP="00142071">
      <w:r>
        <w:t xml:space="preserve">Внедрение бюджетирования в </w:t>
      </w:r>
      <w:r w:rsidR="00C97A5D">
        <w:t>«</w:t>
      </w:r>
      <w:r>
        <w:t>1С</w:t>
      </w:r>
      <w:r w:rsidR="00C97A5D">
        <w:t>»</w:t>
      </w:r>
      <w:r>
        <w:t xml:space="preserve"> требует создания или доработки методологии для новой системы. Бюджетный регламент и положение о бюджетировании позволят системе работать максимально корректно, поэтому их необходимо сформировать или оптимизировать на втором этапе работ. Данные документы должны содержать в себе правила, процедуры и срок формирования бюджета.</w:t>
      </w:r>
    </w:p>
    <w:p w:rsidR="00142071" w:rsidRDefault="00142071" w:rsidP="00142071">
      <w:r>
        <w:t>Внедрение бюджетирования в 1С.</w:t>
      </w:r>
    </w:p>
    <w:p w:rsidR="00142071" w:rsidRDefault="00142071" w:rsidP="00142071">
      <w:r>
        <w:t>Этап третий: выбор программной платформы.</w:t>
      </w:r>
    </w:p>
    <w:p w:rsidR="00142071" w:rsidRDefault="00142071" w:rsidP="00142071">
      <w:r>
        <w:t xml:space="preserve">Автоматизация становится следующим этапом, на котором необходимо остановиться на конкретном программном продукте. Опыт внедрения бюджетирования в </w:t>
      </w:r>
      <w:r w:rsidR="00C97A5D">
        <w:t>«</w:t>
      </w:r>
      <w:r>
        <w:t>1С</w:t>
      </w:r>
      <w:r w:rsidR="00C97A5D">
        <w:t>»</w:t>
      </w:r>
      <w:r>
        <w:t xml:space="preserve"> многих отечественных компаний позволяет говорить о том, что данная система отлично зарекомендовала себя в плане постановки на предприятиях бюджетного процесса. Поэтому многие </w:t>
      </w:r>
      <w:r>
        <w:lastRenderedPageBreak/>
        <w:t>компании продолжают выбирать решение от отечественного разработчика приложений для бизнеса.</w:t>
      </w:r>
    </w:p>
    <w:p w:rsidR="00142071" w:rsidRDefault="00142071" w:rsidP="00142071">
      <w:r>
        <w:t xml:space="preserve">Данный программный продукт имеет достаточную функциональность для решения разнообразных задач, надежен и удобен в работе, отличается гибкостью настройки, благодаря чему его можно полностью адаптировать под нужды конкретного предприятия. К тому же разработчики </w:t>
      </w:r>
      <w:r w:rsidR="00C97A5D">
        <w:t>«</w:t>
      </w:r>
      <w:r>
        <w:t>1С</w:t>
      </w:r>
      <w:r w:rsidR="00C97A5D">
        <w:t>»</w:t>
      </w:r>
      <w:r>
        <w:t xml:space="preserve"> повышенное внимание уделяют поддержке и обновлению программ, которые остаются всегда актуальными.</w:t>
      </w:r>
    </w:p>
    <w:p w:rsidR="00142071" w:rsidRDefault="00142071" w:rsidP="00142071">
      <w:r>
        <w:t>Этап четвертый: Формирование технического задания.</w:t>
      </w:r>
    </w:p>
    <w:p w:rsidR="00142071" w:rsidRDefault="00142071" w:rsidP="00142071">
      <w:r>
        <w:t>Этапы внедрения бюджетирования невозможно описать без очень важного из них – создания технического задания разработки автоматизированной системы. В ряде случаев оно может проходить в одно время с проведением настройки системы, что является вполне нормальным, поскольку во время разработки системы часто принимаются решения об изменении ее функциональных составляющих, какой-либо процедуры и алгоритма расчета или модификации элементов справочника, бюджетных форм и т.п.</w:t>
      </w:r>
    </w:p>
    <w:p w:rsidR="00142071" w:rsidRDefault="00142071" w:rsidP="00142071">
      <w:r>
        <w:t>Этап пятый: внедрение автоматизированной системы.</w:t>
      </w:r>
    </w:p>
    <w:p w:rsidR="00142071" w:rsidRDefault="00142071" w:rsidP="00142071">
      <w:r>
        <w:t xml:space="preserve">Внедрение бюджетирования в </w:t>
      </w:r>
      <w:r w:rsidR="00C97A5D">
        <w:t>«</w:t>
      </w:r>
      <w:r>
        <w:t>1С</w:t>
      </w:r>
      <w:r w:rsidR="00C97A5D">
        <w:t>»</w:t>
      </w:r>
      <w:r>
        <w:t xml:space="preserve"> включает процессы проведения настройки новой системы, ее тестирование и опытную (пробную) эксплуатацию. Во время тестирования должна быть проверена работа всех алгоритмов. Опытная эксплуатация помогает выявить ошибки и недоработки в системе и ликвидировать их.</w:t>
      </w:r>
    </w:p>
    <w:p w:rsidR="00142071" w:rsidRDefault="00142071" w:rsidP="00142071">
      <w:r>
        <w:t>Этап шестой: промышленная эксплуатация.</w:t>
      </w:r>
    </w:p>
    <w:p w:rsidR="00142071" w:rsidRDefault="00142071" w:rsidP="00142071">
      <w:r>
        <w:t xml:space="preserve">На данном этапе внедрения системы бюджетирования пользователи должны полностью отказаться от работы по старой методологии и в других системах. На этапе ввода в промышленную эксплуатацию группа технической поддержки проводит мероприятия по поддержанию функционирования системы, осуществляет консультации пользователей – сотрудников </w:t>
      </w:r>
      <w:r w:rsidR="000851DA" w:rsidRPr="000851DA">
        <w:t xml:space="preserve">ООО </w:t>
      </w:r>
      <w:r w:rsidR="00C97A5D">
        <w:t>«</w:t>
      </w:r>
      <w:proofErr w:type="gramStart"/>
      <w:r w:rsidR="000851DA" w:rsidRPr="000851DA">
        <w:t>КЛК</w:t>
      </w:r>
      <w:r w:rsidR="00C97A5D">
        <w:t>»</w:t>
      </w:r>
      <w:r>
        <w:t xml:space="preserve">  и</w:t>
      </w:r>
      <w:proofErr w:type="gramEnd"/>
      <w:r>
        <w:t xml:space="preserve"> при необходимости обновляет конфигурацию.</w:t>
      </w:r>
    </w:p>
    <w:p w:rsidR="00142071" w:rsidRDefault="00142071" w:rsidP="00142071">
      <w:r>
        <w:lastRenderedPageBreak/>
        <w:t xml:space="preserve">Возможные ошибки при внедрении бюджетирования в </w:t>
      </w:r>
      <w:r w:rsidR="00C97A5D">
        <w:t>«</w:t>
      </w:r>
      <w:r>
        <w:t>1С</w:t>
      </w:r>
      <w:r w:rsidR="00C97A5D">
        <w:t>»</w:t>
      </w:r>
      <w:r>
        <w:t>:</w:t>
      </w:r>
    </w:p>
    <w:p w:rsidR="00142071" w:rsidRDefault="00142071" w:rsidP="00142071">
      <w:r>
        <w:t>1.</w:t>
      </w:r>
      <w:r>
        <w:tab/>
        <w:t>Бюджетные статьи не соответствуют плановым и фактическим данным.</w:t>
      </w:r>
    </w:p>
    <w:p w:rsidR="00142071" w:rsidRDefault="00142071" w:rsidP="00142071">
      <w:r>
        <w:t>2.</w:t>
      </w:r>
      <w:r>
        <w:tab/>
        <w:t>Формирование годового бюджета происходит в отрыве от плана развития компании, при этом с ним не связаны месячные бюджеты.</w:t>
      </w:r>
    </w:p>
    <w:p w:rsidR="00142071" w:rsidRDefault="00142071" w:rsidP="00142071">
      <w:r>
        <w:t>3.</w:t>
      </w:r>
      <w:r>
        <w:tab/>
        <w:t>Не существует регламента бюджетирования, или он не исполняется.</w:t>
      </w:r>
    </w:p>
    <w:p w:rsidR="00142071" w:rsidRDefault="00142071" w:rsidP="00142071">
      <w:r>
        <w:t>4.</w:t>
      </w:r>
      <w:r>
        <w:tab/>
        <w:t>Отсутствует сбор реальных данных, не проводится план-</w:t>
      </w:r>
      <w:proofErr w:type="spellStart"/>
      <w:r>
        <w:t>фактный</w:t>
      </w:r>
      <w:proofErr w:type="spellEnd"/>
      <w:r>
        <w:t xml:space="preserve"> анализ.</w:t>
      </w:r>
    </w:p>
    <w:p w:rsidR="00142071" w:rsidRDefault="00142071" w:rsidP="00142071">
      <w:r>
        <w:t>5.</w:t>
      </w:r>
      <w:r>
        <w:tab/>
        <w:t>Существуют методология и регламент бюджетирования, но бюджетная модель не является автоматизированной.</w:t>
      </w:r>
    </w:p>
    <w:p w:rsidR="00142071" w:rsidRDefault="00142071" w:rsidP="00142071">
      <w:r>
        <w:t>6.</w:t>
      </w:r>
      <w:r>
        <w:tab/>
        <w:t>Формирование данных для контроля исполнения месячных бюджетов осуществляется слишком поздно.</w:t>
      </w:r>
    </w:p>
    <w:p w:rsidR="00142071" w:rsidRDefault="00142071" w:rsidP="00142071">
      <w:r>
        <w:t>7.</w:t>
      </w:r>
      <w:r>
        <w:tab/>
        <w:t>Разработка и введение системы в эксплуатацию производились без привлечения сотрудников подразделений, непосредственно участвующих в бюджетном процессе.</w:t>
      </w:r>
    </w:p>
    <w:p w:rsidR="00142071" w:rsidRDefault="00142071" w:rsidP="00142071">
      <w:r>
        <w:t>8.</w:t>
      </w:r>
      <w:r>
        <w:tab/>
        <w:t>Формирование и утверждение бюджетов центров финансовой ответственности проходит без участия их сотрудников, силами планово-экономической службы предприятия.</w:t>
      </w:r>
    </w:p>
    <w:p w:rsidR="00142071" w:rsidRDefault="00142071" w:rsidP="00142071">
      <w:r>
        <w:t>9.</w:t>
      </w:r>
      <w:r>
        <w:tab/>
        <w:t>Постановка бюджетирования произведена без учета действующего на предприятии способа отражения в управленческом учете финансовых и хозяйственных операций.</w:t>
      </w:r>
    </w:p>
    <w:p w:rsidR="00142071" w:rsidRDefault="00142071" w:rsidP="00142071">
      <w:r>
        <w:t xml:space="preserve">Все эти факторы необходимо учесть при внедрении в </w:t>
      </w:r>
      <w:r w:rsidR="00687B13" w:rsidRPr="00687B13">
        <w:t xml:space="preserve">ООО </w:t>
      </w:r>
      <w:r w:rsidR="00C97A5D">
        <w:t>«</w:t>
      </w:r>
      <w:proofErr w:type="gramStart"/>
      <w:r w:rsidR="00687B13" w:rsidRPr="00687B13">
        <w:t>КЛК</w:t>
      </w:r>
      <w:r w:rsidR="00C97A5D">
        <w:t>»</w:t>
      </w:r>
      <w:r>
        <w:t xml:space="preserve">  бюджетирования</w:t>
      </w:r>
      <w:proofErr w:type="gramEnd"/>
      <w:r>
        <w:t>, и тогда реализация проекта будет успешной. Для того, чтобы избежать досадных ошибок, необходимо привлекать к решению задачи постановки бюджетного процесса квалифицированных специалистов, имеющих большой опыт и эффективную методологию разрешения различных проблем.</w:t>
      </w:r>
    </w:p>
    <w:p w:rsidR="00142071" w:rsidRDefault="00142071" w:rsidP="00142071">
      <w:r>
        <w:t xml:space="preserve">Подсистема </w:t>
      </w:r>
      <w:r w:rsidR="00C97A5D">
        <w:t>«</w:t>
      </w:r>
      <w:r>
        <w:t>Бюджетирование</w:t>
      </w:r>
      <w:r w:rsidR="00C97A5D">
        <w:t>»</w:t>
      </w:r>
      <w:r>
        <w:t xml:space="preserve">, включенная в систему </w:t>
      </w:r>
      <w:r w:rsidR="00C97A5D">
        <w:t>«</w:t>
      </w:r>
      <w:r>
        <w:t>ИТАН: Управленческий баланс ПРОФ</w:t>
      </w:r>
      <w:r w:rsidR="00C97A5D">
        <w:t>»</w:t>
      </w:r>
      <w:r>
        <w:t xml:space="preserve">, была разработана для проведения быстрой и </w:t>
      </w:r>
      <w:r>
        <w:lastRenderedPageBreak/>
        <w:t xml:space="preserve">действенной постановки бюджетирования в </w:t>
      </w:r>
      <w:r w:rsidR="00687B13" w:rsidRPr="00687B13">
        <w:t xml:space="preserve">ООО </w:t>
      </w:r>
      <w:r w:rsidR="00C97A5D">
        <w:t>«</w:t>
      </w:r>
      <w:r w:rsidR="00687B13" w:rsidRPr="00687B13">
        <w:t>КЛК</w:t>
      </w:r>
      <w:r w:rsidR="00C97A5D">
        <w:t>»</w:t>
      </w:r>
      <w:r>
        <w:t>. Подсистема имеет функцию формирования собственной модели бюджетного управления для каждой конкретной организации. Для настройки данной модели применяются сценарии, показатели и их связи, бюджетные регламент и ордера, классификаторы, система отчетности и план счетов.</w:t>
      </w:r>
    </w:p>
    <w:p w:rsidR="00C97A5D" w:rsidRDefault="00C97A5D" w:rsidP="00142071"/>
    <w:p w:rsidR="004C1C43" w:rsidRDefault="004C1C43" w:rsidP="002B7624">
      <w:pPr>
        <w:pStyle w:val="2"/>
      </w:pPr>
      <w:bookmarkStart w:id="20" w:name="_Toc513257294"/>
      <w:r>
        <w:t>3.3 Расчет затрат на проведение мероприятий</w:t>
      </w:r>
      <w:bookmarkEnd w:id="20"/>
    </w:p>
    <w:p w:rsidR="002B7624" w:rsidRDefault="002B7624"/>
    <w:p w:rsidR="00142071" w:rsidRDefault="00142071" w:rsidP="00142071">
      <w:r w:rsidRPr="00BC7178">
        <w:t>Затраты на внедрение пр</w:t>
      </w:r>
      <w:r>
        <w:t>ограммного продукта</w:t>
      </w:r>
      <w:r w:rsidRPr="00BC7178">
        <w:t xml:space="preserve"> (</w:t>
      </w:r>
      <w:r>
        <w:rPr>
          <w:i/>
        </w:rPr>
        <w:t>К</w:t>
      </w:r>
      <w:r w:rsidRPr="00BC7178">
        <w:rPr>
          <w:i/>
          <w:vertAlign w:val="subscript"/>
        </w:rPr>
        <w:t>ВПР</w:t>
      </w:r>
      <w:r w:rsidRPr="00BC7178">
        <w:t>) рассчитываются по формуле:</w:t>
      </w:r>
    </w:p>
    <w:p w:rsidR="00142071" w:rsidRPr="00BC7178" w:rsidRDefault="00142071" w:rsidP="00687B13">
      <w:pPr>
        <w:jc w:val="center"/>
      </w:pPr>
      <w:r w:rsidRPr="007F100A">
        <w:rPr>
          <w:position w:val="-12"/>
        </w:rPr>
        <w:object w:dxaOrig="6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2.25pt;height:22.5pt" o:ole="">
            <v:imagedata r:id="rId19" o:title=""/>
          </v:shape>
          <o:OLEObject Type="Embed" ProgID="Equation.3" ShapeID="_x0000_i1026" DrawAspect="Content" ObjectID="_1605519940" r:id="rId20"/>
        </w:object>
      </w:r>
      <w:r>
        <w:t>,</w:t>
      </w:r>
    </w:p>
    <w:p w:rsidR="00142071" w:rsidRPr="00D45495" w:rsidRDefault="00142071" w:rsidP="00142071">
      <w:pPr>
        <w:ind w:firstLine="0"/>
      </w:pPr>
      <w:r w:rsidRPr="00D45495">
        <w:t xml:space="preserve">где </w:t>
      </w:r>
      <w:r w:rsidRPr="00D45495">
        <w:rPr>
          <w:i/>
          <w:iCs/>
        </w:rPr>
        <w:t>З</w:t>
      </w:r>
      <w:r w:rsidRPr="00D45495">
        <w:rPr>
          <w:i/>
          <w:iCs/>
          <w:vertAlign w:val="subscript"/>
        </w:rPr>
        <w:t>М</w:t>
      </w:r>
      <w:r w:rsidRPr="00D45495">
        <w:t xml:space="preserve"> – затраты на приобретение материалов, руб.;</w:t>
      </w:r>
    </w:p>
    <w:p w:rsidR="00142071" w:rsidRPr="00D45495" w:rsidRDefault="00142071" w:rsidP="00142071">
      <w:r w:rsidRPr="00D45495">
        <w:rPr>
          <w:i/>
          <w:iCs/>
        </w:rPr>
        <w:t>З</w:t>
      </w:r>
      <w:r w:rsidRPr="00D45495">
        <w:rPr>
          <w:i/>
          <w:iCs/>
          <w:vertAlign w:val="subscript"/>
        </w:rPr>
        <w:t>КТС</w:t>
      </w:r>
      <w:r w:rsidRPr="00D45495">
        <w:t xml:space="preserve"> – затраты на приобретение комплекса технических средств, руб.;</w:t>
      </w:r>
    </w:p>
    <w:p w:rsidR="00142071" w:rsidRPr="00D45495" w:rsidRDefault="00142071" w:rsidP="00142071">
      <w:r w:rsidRPr="00D45495">
        <w:rPr>
          <w:i/>
          <w:iCs/>
        </w:rPr>
        <w:t>З</w:t>
      </w:r>
      <w:r w:rsidRPr="00D45495">
        <w:rPr>
          <w:i/>
          <w:iCs/>
          <w:vertAlign w:val="subscript"/>
        </w:rPr>
        <w:t>ПО</w:t>
      </w:r>
      <w:r w:rsidRPr="00D45495">
        <w:t xml:space="preserve"> – затраты на приобретение программного обеспечения (включают стоимость разработанного ПП, а также других существующих ПП, необходимых для функционирования системы), руб.;</w:t>
      </w:r>
    </w:p>
    <w:p w:rsidR="00142071" w:rsidRPr="00D45495" w:rsidRDefault="00142071" w:rsidP="00142071">
      <w:r w:rsidRPr="00D45495">
        <w:rPr>
          <w:i/>
          <w:iCs/>
        </w:rPr>
        <w:t>З</w:t>
      </w:r>
      <w:r w:rsidRPr="00D45495">
        <w:rPr>
          <w:i/>
          <w:iCs/>
          <w:vertAlign w:val="subscript"/>
        </w:rPr>
        <w:t>ФОТВ</w:t>
      </w:r>
      <w:r w:rsidRPr="00D45495">
        <w:t xml:space="preserve"> – затраты на оплату т</w:t>
      </w:r>
      <w:r>
        <w:t>р</w:t>
      </w:r>
      <w:r w:rsidRPr="00D45495">
        <w:t>уда работников, занятых внедрением проекта, руб.;</w:t>
      </w:r>
    </w:p>
    <w:p w:rsidR="00142071" w:rsidRPr="00D45495" w:rsidRDefault="00142071" w:rsidP="00142071">
      <w:r w:rsidRPr="00D45495">
        <w:rPr>
          <w:i/>
          <w:iCs/>
        </w:rPr>
        <w:t>З</w:t>
      </w:r>
      <w:r w:rsidRPr="00D45495">
        <w:rPr>
          <w:i/>
          <w:iCs/>
          <w:vertAlign w:val="subscript"/>
        </w:rPr>
        <w:t>ОВФ</w:t>
      </w:r>
      <w:r w:rsidRPr="00D45495">
        <w:t xml:space="preserve"> – отчисления во внебюджетные фонды с заработной платы работников, занятых внедрением проекта, руб.;</w:t>
      </w:r>
    </w:p>
    <w:p w:rsidR="00142071" w:rsidRPr="00D45495" w:rsidRDefault="00142071" w:rsidP="00142071">
      <w:r w:rsidRPr="00D45495">
        <w:rPr>
          <w:i/>
          <w:iCs/>
        </w:rPr>
        <w:t>З</w:t>
      </w:r>
      <w:r w:rsidRPr="00D45495">
        <w:rPr>
          <w:i/>
          <w:iCs/>
          <w:vertAlign w:val="subscript"/>
        </w:rPr>
        <w:t>ЭВМ</w:t>
      </w:r>
      <w:r w:rsidRPr="00D45495">
        <w:t xml:space="preserve"> – затраты, связанные с эксплуатацией ЭВМ при внедрении проектного решения, руб.;</w:t>
      </w:r>
    </w:p>
    <w:p w:rsidR="00142071" w:rsidRPr="00D45495" w:rsidRDefault="00142071" w:rsidP="00142071">
      <w:proofErr w:type="spellStart"/>
      <w:r w:rsidRPr="00D45495">
        <w:rPr>
          <w:i/>
          <w:iCs/>
        </w:rPr>
        <w:t>Р</w:t>
      </w:r>
      <w:r w:rsidRPr="00D45495">
        <w:rPr>
          <w:i/>
          <w:iCs/>
          <w:vertAlign w:val="subscript"/>
        </w:rPr>
        <w:t>ком</w:t>
      </w:r>
      <w:proofErr w:type="spellEnd"/>
      <w:r w:rsidRPr="00D45495">
        <w:t xml:space="preserve"> – командировочные расходы, руб.;</w:t>
      </w:r>
    </w:p>
    <w:p w:rsidR="00142071" w:rsidRPr="00D45495" w:rsidRDefault="00142071" w:rsidP="00142071">
      <w:r w:rsidRPr="00D45495">
        <w:rPr>
          <w:i/>
          <w:iCs/>
        </w:rPr>
        <w:t>Р</w:t>
      </w:r>
      <w:r w:rsidRPr="00D45495">
        <w:rPr>
          <w:i/>
          <w:iCs/>
          <w:vertAlign w:val="subscript"/>
        </w:rPr>
        <w:t>Н</w:t>
      </w:r>
      <w:r w:rsidRPr="00D45495">
        <w:t xml:space="preserve"> – накладные расходы, руб.;</w:t>
      </w:r>
    </w:p>
    <w:p w:rsidR="00142071" w:rsidRPr="00D45495" w:rsidRDefault="00142071" w:rsidP="00142071">
      <w:r w:rsidRPr="00D45495">
        <w:rPr>
          <w:i/>
          <w:iCs/>
          <w:lang w:val="en-US"/>
        </w:rPr>
        <w:t>k</w:t>
      </w:r>
      <w:r w:rsidRPr="00D45495">
        <w:rPr>
          <w:i/>
          <w:iCs/>
          <w:vertAlign w:val="subscript"/>
        </w:rPr>
        <w:t>ТУН</w:t>
      </w:r>
      <w:r w:rsidRPr="00D45495">
        <w:t xml:space="preserve"> – коэффициент транспортирования, установки и наладки комплекса технических средств, определяется действующими нормативами организации, а также спецификой конкретного проекта.</w:t>
      </w:r>
    </w:p>
    <w:p w:rsidR="00142071" w:rsidRDefault="00142071" w:rsidP="00142071">
      <w:r>
        <w:lastRenderedPageBreak/>
        <w:t xml:space="preserve">Так как для внедрения программного продукта </w:t>
      </w:r>
      <w:r w:rsidRPr="00BC7178">
        <w:t>расходны</w:t>
      </w:r>
      <w:r>
        <w:t>х</w:t>
      </w:r>
      <w:r w:rsidRPr="00BC7178">
        <w:t xml:space="preserve"> матер</w:t>
      </w:r>
      <w:r>
        <w:t>иалов не</w:t>
      </w:r>
      <w:r w:rsidRPr="00BC7178">
        <w:t xml:space="preserve"> требуется</w:t>
      </w:r>
      <w:r>
        <w:t xml:space="preserve">, то </w:t>
      </w:r>
      <w:r w:rsidRPr="00BC7178">
        <w:rPr>
          <w:i/>
        </w:rPr>
        <w:t>З</w:t>
      </w:r>
      <w:r w:rsidRPr="00BC7178">
        <w:rPr>
          <w:i/>
          <w:vertAlign w:val="subscript"/>
        </w:rPr>
        <w:t>М</w:t>
      </w:r>
      <w:r w:rsidRPr="00BC7178">
        <w:t xml:space="preserve"> =0</w:t>
      </w:r>
      <w:r>
        <w:t xml:space="preserve">. Дополнительного приобретения компьютеров или других КТС так же не требуется, следовательно, </w:t>
      </w:r>
      <w:r w:rsidRPr="00BC7178">
        <w:rPr>
          <w:i/>
        </w:rPr>
        <w:t>З</w:t>
      </w:r>
      <w:r w:rsidRPr="00BC7178">
        <w:rPr>
          <w:i/>
          <w:vertAlign w:val="subscript"/>
        </w:rPr>
        <w:t>КТС</w:t>
      </w:r>
      <w:r w:rsidRPr="00BC7178">
        <w:t xml:space="preserve"> =0</w:t>
      </w:r>
      <w:r>
        <w:t>.</w:t>
      </w:r>
    </w:p>
    <w:p w:rsidR="00142071" w:rsidRDefault="00142071" w:rsidP="00142071">
      <w:pPr>
        <w:rPr>
          <w:i/>
        </w:rPr>
      </w:pPr>
      <w:r>
        <w:t>З</w:t>
      </w:r>
      <w:r w:rsidRPr="00BC7178">
        <w:t>атраты на приобретение программного обеспечения</w:t>
      </w:r>
      <w:r>
        <w:t xml:space="preserve"> в данном случае равны затратам на разработку и составляют </w:t>
      </w:r>
      <w:r w:rsidRPr="00BC7178">
        <w:rPr>
          <w:i/>
        </w:rPr>
        <w:t>З</w:t>
      </w:r>
      <w:r w:rsidRPr="00BC7178">
        <w:rPr>
          <w:i/>
          <w:vertAlign w:val="subscript"/>
        </w:rPr>
        <w:t>ПО</w:t>
      </w:r>
      <w:r w:rsidRPr="00BC7178">
        <w:t xml:space="preserve"> =</w:t>
      </w:r>
      <w:r>
        <w:t xml:space="preserve"> 25187,25 руб.,</w:t>
      </w:r>
    </w:p>
    <w:p w:rsidR="00142071" w:rsidRDefault="00142071" w:rsidP="00142071">
      <w:r>
        <w:t>В</w:t>
      </w:r>
      <w:r w:rsidRPr="007F100A">
        <w:t>недрением занят один системный инженер</w:t>
      </w:r>
      <w:r>
        <w:t xml:space="preserve"> с</w:t>
      </w:r>
      <w:r w:rsidRPr="007F100A">
        <w:t xml:space="preserve"> оклад</w:t>
      </w:r>
      <w:r>
        <w:t>ом5</w:t>
      </w:r>
      <w:r w:rsidRPr="007F100A">
        <w:t xml:space="preserve">000руб. </w:t>
      </w:r>
      <w:r>
        <w:t>В</w:t>
      </w:r>
      <w:r w:rsidRPr="007F100A">
        <w:t>ремя внедрения – 0,5 мес</w:t>
      </w:r>
      <w:r>
        <w:t xml:space="preserve">яцев. По формуле рассчитываем </w:t>
      </w:r>
      <w:r w:rsidRPr="00BC7178">
        <w:t>затраты на оплату труда</w:t>
      </w:r>
      <w:r>
        <w:t xml:space="preserve"> и </w:t>
      </w:r>
      <w:r w:rsidRPr="00BC7178">
        <w:t>отчисления во внебюджетные фонды</w:t>
      </w:r>
      <w:r>
        <w:t>.</w:t>
      </w:r>
    </w:p>
    <w:p w:rsidR="00142071" w:rsidRDefault="00142071" w:rsidP="00687B13">
      <w:pPr>
        <w:jc w:val="center"/>
      </w:pPr>
      <w:r w:rsidRPr="00BC7178">
        <w:rPr>
          <w:i/>
        </w:rPr>
        <w:t>З</w:t>
      </w:r>
      <w:r w:rsidRPr="00BC7178">
        <w:rPr>
          <w:i/>
          <w:vertAlign w:val="subscript"/>
        </w:rPr>
        <w:t>ФОТВ</w:t>
      </w:r>
      <w:r w:rsidRPr="00BC7178">
        <w:t xml:space="preserve"> =</w:t>
      </w:r>
      <w:r>
        <w:t xml:space="preserve"> 2</w:t>
      </w:r>
      <w:r w:rsidRPr="007F100A">
        <w:t>500 руб.</w:t>
      </w:r>
    </w:p>
    <w:p w:rsidR="00142071" w:rsidRDefault="00142071" w:rsidP="00687B13">
      <w:pPr>
        <w:jc w:val="center"/>
      </w:pPr>
      <w:r w:rsidRPr="00BC7178">
        <w:rPr>
          <w:i/>
        </w:rPr>
        <w:t>З</w:t>
      </w:r>
      <w:r w:rsidRPr="00BC7178">
        <w:rPr>
          <w:i/>
          <w:vertAlign w:val="subscript"/>
        </w:rPr>
        <w:t>ОВФ</w:t>
      </w:r>
      <w:r w:rsidRPr="00BC7178">
        <w:t xml:space="preserve"> =</w:t>
      </w:r>
      <w:r>
        <w:t>655</w:t>
      </w:r>
      <w:r w:rsidRPr="00BC7178">
        <w:t xml:space="preserve"> руб.</w:t>
      </w:r>
    </w:p>
    <w:p w:rsidR="00142071" w:rsidRDefault="00142071" w:rsidP="00142071">
      <w:r>
        <w:t>З</w:t>
      </w:r>
      <w:r w:rsidRPr="00F66DB3">
        <w:t xml:space="preserve">атраты, </w:t>
      </w:r>
      <w:proofErr w:type="spellStart"/>
      <w:r w:rsidRPr="00F66DB3">
        <w:t>связанныес</w:t>
      </w:r>
      <w:proofErr w:type="spellEnd"/>
      <w:r w:rsidRPr="00F66DB3">
        <w:t xml:space="preserve"> эксплуатацией ЭВМ</w:t>
      </w:r>
      <w:r w:rsidRPr="00BC7178">
        <w:t xml:space="preserve"> при внедрении проектного решения</w:t>
      </w:r>
      <w:r>
        <w:t xml:space="preserve"> составят:</w:t>
      </w:r>
    </w:p>
    <w:p w:rsidR="00142071" w:rsidRDefault="00142071" w:rsidP="00687B13">
      <w:pPr>
        <w:jc w:val="center"/>
      </w:pPr>
      <w:r w:rsidRPr="00F66DB3">
        <w:rPr>
          <w:position w:val="-12"/>
        </w:rPr>
        <w:object w:dxaOrig="2740" w:dyaOrig="360">
          <v:shape id="_x0000_i1027" type="#_x0000_t75" style="width:174pt;height:21.75pt" o:ole="">
            <v:imagedata r:id="rId21" o:title=""/>
          </v:shape>
          <o:OLEObject Type="Embed" ProgID="Equation.3" ShapeID="_x0000_i1027" DrawAspect="Content" ObjectID="_1605519941" r:id="rId22"/>
        </w:object>
      </w:r>
      <w:r>
        <w:t>руб.</w:t>
      </w:r>
    </w:p>
    <w:p w:rsidR="00142071" w:rsidRPr="00F96367" w:rsidRDefault="00142071" w:rsidP="00142071">
      <w:r w:rsidRPr="00F96367">
        <w:t>К</w:t>
      </w:r>
      <w:r>
        <w:t xml:space="preserve">омандировочные расходы при внедрении программного продукта не планируются, следовательно, </w:t>
      </w:r>
      <w:proofErr w:type="spellStart"/>
      <w:r w:rsidRPr="00BC7178">
        <w:rPr>
          <w:i/>
        </w:rPr>
        <w:t>Р</w:t>
      </w:r>
      <w:r w:rsidRPr="00BC7178">
        <w:rPr>
          <w:i/>
          <w:vertAlign w:val="subscript"/>
        </w:rPr>
        <w:t>ком</w:t>
      </w:r>
      <w:proofErr w:type="spellEnd"/>
      <w:r>
        <w:t>=0.</w:t>
      </w:r>
    </w:p>
    <w:p w:rsidR="00C67E35" w:rsidRDefault="00C67E35" w:rsidP="00142071">
      <w:r>
        <w:t xml:space="preserve">Также необходимо приобрести кондиционер в </w:t>
      </w:r>
      <w:proofErr w:type="gramStart"/>
      <w:r>
        <w:t>помещение</w:t>
      </w:r>
      <w:proofErr w:type="gramEnd"/>
      <w:r>
        <w:t xml:space="preserve"> где планируется установить ПК с программным обеспечением целью увеличения срока службы ПК и соответственно всей системы в целом. Сумма закупки кондиционера составит 35 000 руб.</w:t>
      </w:r>
    </w:p>
    <w:p w:rsidR="00142071" w:rsidRPr="00F96367" w:rsidRDefault="00142071" w:rsidP="00142071">
      <w:r>
        <w:t xml:space="preserve">Так как </w:t>
      </w:r>
      <w:proofErr w:type="spellStart"/>
      <w:r w:rsidRPr="004C2597">
        <w:t>коэффициентнакладных</w:t>
      </w:r>
      <w:proofErr w:type="spellEnd"/>
      <w:r w:rsidRPr="004C2597">
        <w:t xml:space="preserve"> </w:t>
      </w:r>
      <w:proofErr w:type="spellStart"/>
      <w:r w:rsidRPr="004C2597">
        <w:t>расходовпо</w:t>
      </w:r>
      <w:proofErr w:type="spellEnd"/>
      <w:r w:rsidRPr="004C2597">
        <w:t xml:space="preserve"> данным организации</w:t>
      </w:r>
      <w:r>
        <w:t xml:space="preserve"> составляет </w:t>
      </w:r>
      <w:r w:rsidRPr="004C2597">
        <w:rPr>
          <w:i/>
          <w:lang w:val="en-US"/>
        </w:rPr>
        <w:t>k</w:t>
      </w:r>
      <w:r w:rsidRPr="004C2597">
        <w:rPr>
          <w:i/>
          <w:vertAlign w:val="subscript"/>
        </w:rPr>
        <w:t>Н</w:t>
      </w:r>
      <w:r>
        <w:rPr>
          <w:i/>
          <w:vertAlign w:val="subscript"/>
        </w:rPr>
        <w:t>Р</w:t>
      </w:r>
      <w:r w:rsidRPr="004C2597">
        <w:t xml:space="preserve"> =0,3</w:t>
      </w:r>
      <w:r>
        <w:t xml:space="preserve">, то величина </w:t>
      </w:r>
      <w:r w:rsidRPr="004C2597">
        <w:t>накладных расходов</w:t>
      </w:r>
      <w:r>
        <w:t xml:space="preserve"> равна 750 руб.</w:t>
      </w:r>
    </w:p>
    <w:p w:rsidR="00142071" w:rsidRDefault="00142071" w:rsidP="00142071">
      <w:r>
        <w:t>Суммарные затраты на внедрение составят:</w:t>
      </w:r>
    </w:p>
    <w:p w:rsidR="00142071" w:rsidRPr="00F96367" w:rsidRDefault="00142071" w:rsidP="00687B13">
      <w:pPr>
        <w:jc w:val="center"/>
      </w:pPr>
      <w:r w:rsidRPr="00F66DB3">
        <w:rPr>
          <w:position w:val="-10"/>
        </w:rPr>
        <w:object w:dxaOrig="6220" w:dyaOrig="340">
          <v:shape id="_x0000_i1028" type="#_x0000_t75" style="width:385.5pt;height:21.75pt" o:ole="">
            <v:imagedata r:id="rId23" o:title=""/>
          </v:shape>
          <o:OLEObject Type="Embed" ProgID="Equation.3" ShapeID="_x0000_i1028" DrawAspect="Content" ObjectID="_1605519942" r:id="rId24"/>
        </w:object>
      </w:r>
      <w:r>
        <w:t xml:space="preserve"> руб.</w:t>
      </w:r>
    </w:p>
    <w:p w:rsidR="00142071" w:rsidRDefault="00142071" w:rsidP="00142071">
      <w:r>
        <w:t xml:space="preserve">Годовые затраты на обработку результатов </w:t>
      </w:r>
      <w:proofErr w:type="gramStart"/>
      <w:r>
        <w:t>до внедрения</w:t>
      </w:r>
      <w:proofErr w:type="gramEnd"/>
      <w:r>
        <w:t xml:space="preserve"> разработанного ПП рассчитываются по формуле:</w:t>
      </w:r>
    </w:p>
    <w:p w:rsidR="00142071" w:rsidRDefault="00142071" w:rsidP="00687B13">
      <w:pPr>
        <w:jc w:val="center"/>
      </w:pPr>
      <w:r w:rsidRPr="007A339F">
        <w:rPr>
          <w:position w:val="-14"/>
        </w:rPr>
        <w:object w:dxaOrig="3600" w:dyaOrig="380">
          <v:shape id="_x0000_i1029" type="#_x0000_t75" style="width:247.5pt;height:24pt" o:ole="">
            <v:imagedata r:id="rId25" o:title=""/>
          </v:shape>
          <o:OLEObject Type="Embed" ProgID="Equation.3" ShapeID="_x0000_i1029" DrawAspect="Content" ObjectID="_1605519943" r:id="rId26"/>
        </w:object>
      </w:r>
      <w:r>
        <w:t>,</w:t>
      </w:r>
    </w:p>
    <w:p w:rsidR="00142071" w:rsidRPr="003F771B" w:rsidRDefault="00142071" w:rsidP="00C97A5D">
      <w:pPr>
        <w:ind w:firstLine="0"/>
      </w:pPr>
      <w:r>
        <w:t xml:space="preserve">где </w:t>
      </w:r>
      <w:r w:rsidRPr="003F771B">
        <w:rPr>
          <w:i/>
        </w:rPr>
        <w:t>З</w:t>
      </w:r>
      <w:r>
        <w:rPr>
          <w:i/>
        </w:rPr>
        <w:t>П</w:t>
      </w:r>
      <w:r>
        <w:rPr>
          <w:i/>
          <w:vertAlign w:val="subscript"/>
        </w:rPr>
        <w:t>1</w:t>
      </w:r>
      <w:r>
        <w:t xml:space="preserve"> – затраты на оплату труда сотрудника на выполнение функций до внедрения проектного решения,</w:t>
      </w:r>
    </w:p>
    <w:p w:rsidR="00142071" w:rsidRDefault="00142071" w:rsidP="00142071">
      <w:r>
        <w:rPr>
          <w:i/>
        </w:rPr>
        <w:t>ОТ</w:t>
      </w:r>
      <w:r>
        <w:rPr>
          <w:i/>
          <w:vertAlign w:val="subscript"/>
        </w:rPr>
        <w:t>вн1</w:t>
      </w:r>
      <w:r>
        <w:t xml:space="preserve"> – отчисления во внебюджетные фонды;</w:t>
      </w:r>
    </w:p>
    <w:p w:rsidR="00142071" w:rsidRPr="003F771B" w:rsidRDefault="00142071" w:rsidP="00142071">
      <w:r w:rsidRPr="003F771B">
        <w:rPr>
          <w:i/>
        </w:rPr>
        <w:lastRenderedPageBreak/>
        <w:t>З</w:t>
      </w:r>
      <w:r w:rsidRPr="003F771B">
        <w:rPr>
          <w:i/>
          <w:vertAlign w:val="subscript"/>
        </w:rPr>
        <w:t>ЭВМ</w:t>
      </w:r>
      <w:r>
        <w:rPr>
          <w:i/>
          <w:vertAlign w:val="subscript"/>
        </w:rPr>
        <w:t>1</w:t>
      </w:r>
      <w:r>
        <w:t xml:space="preserve"> – затраты, связанные с эксплуатацией ЭВМ; </w:t>
      </w:r>
    </w:p>
    <w:p w:rsidR="00142071" w:rsidRDefault="00142071" w:rsidP="00142071">
      <w:r>
        <w:rPr>
          <w:i/>
        </w:rPr>
        <w:t>М</w:t>
      </w:r>
      <w:r>
        <w:rPr>
          <w:i/>
          <w:vertAlign w:val="subscript"/>
        </w:rPr>
        <w:t>з1</w:t>
      </w:r>
      <w:r>
        <w:t xml:space="preserve"> – годовые материальные затраты </w:t>
      </w:r>
      <w:r w:rsidRPr="007A339F">
        <w:t>на сопровождение</w:t>
      </w:r>
      <w:r>
        <w:t xml:space="preserve"> программного продукта составляют 1500 руб.;</w:t>
      </w:r>
    </w:p>
    <w:p w:rsidR="00142071" w:rsidRDefault="00142071" w:rsidP="00142071">
      <w:r>
        <w:rPr>
          <w:i/>
        </w:rPr>
        <w:t>НР</w:t>
      </w:r>
      <w:r>
        <w:rPr>
          <w:i/>
          <w:vertAlign w:val="subscript"/>
        </w:rPr>
        <w:t>1</w:t>
      </w:r>
      <w:r>
        <w:t xml:space="preserve"> – накладные расходы.</w:t>
      </w:r>
    </w:p>
    <w:p w:rsidR="00142071" w:rsidRDefault="00142071" w:rsidP="00142071">
      <w:r>
        <w:t>Временные затраты работы сотрудника в месяцах рассчитываются по формуле:</w:t>
      </w:r>
    </w:p>
    <w:p w:rsidR="00142071" w:rsidRDefault="00142071" w:rsidP="00687B13">
      <w:pPr>
        <w:jc w:val="center"/>
      </w:pPr>
      <w:r w:rsidRPr="00D55CFF">
        <w:rPr>
          <w:position w:val="-32"/>
        </w:rPr>
        <w:object w:dxaOrig="1740" w:dyaOrig="700">
          <v:shape id="_x0000_i1030" type="#_x0000_t75" style="width:99.75pt;height:39pt" o:ole="">
            <v:imagedata r:id="rId27" o:title=""/>
          </v:shape>
          <o:OLEObject Type="Embed" ProgID="Equation.3" ShapeID="_x0000_i1030" DrawAspect="Content" ObjectID="_1605519944" r:id="rId28"/>
        </w:object>
      </w:r>
      <w:r>
        <w:t>,</w:t>
      </w:r>
    </w:p>
    <w:p w:rsidR="00142071" w:rsidRDefault="00142071" w:rsidP="00687B13">
      <w:pPr>
        <w:ind w:firstLine="0"/>
      </w:pPr>
      <w:r>
        <w:t xml:space="preserve">где </w:t>
      </w:r>
      <w:r w:rsidRPr="003E7614">
        <w:t>Т1мес, Т1час</w:t>
      </w:r>
      <w:r>
        <w:t xml:space="preserve"> – время, затрачиваемое сотрудником на обработку результатов, в месяцах и часах соответственно (</w:t>
      </w:r>
      <w:r w:rsidRPr="003E7614">
        <w:t>Т1час</w:t>
      </w:r>
      <w:r>
        <w:t xml:space="preserve"> = 708 часов);</w:t>
      </w:r>
    </w:p>
    <w:p w:rsidR="00142071" w:rsidRDefault="00142071" w:rsidP="00142071">
      <w:r w:rsidRPr="00342A08">
        <w:rPr>
          <w:position w:val="-16"/>
        </w:rPr>
        <w:object w:dxaOrig="499" w:dyaOrig="420">
          <v:shape id="_x0000_i1031" type="#_x0000_t75" style="width:24.75pt;height:21pt" o:ole="">
            <v:imagedata r:id="rId29" o:title=""/>
          </v:shape>
          <o:OLEObject Type="Embed" ProgID="Equation.3" ShapeID="_x0000_i1031" DrawAspect="Content" ObjectID="_1605519945" r:id="rId30"/>
        </w:object>
      </w:r>
      <w:r>
        <w:t xml:space="preserve"> – число рабочих дней в месяц;</w:t>
      </w:r>
    </w:p>
    <w:p w:rsidR="00142071" w:rsidRDefault="00142071" w:rsidP="00142071">
      <w:proofErr w:type="spellStart"/>
      <w:r>
        <w:rPr>
          <w:i/>
        </w:rPr>
        <w:t>Ч</w:t>
      </w:r>
      <w:r>
        <w:rPr>
          <w:i/>
          <w:vertAlign w:val="subscript"/>
        </w:rPr>
        <w:t>рч</w:t>
      </w:r>
      <w:proofErr w:type="spellEnd"/>
      <w:r>
        <w:t>– число рабочих часов в день.</w:t>
      </w:r>
    </w:p>
    <w:p w:rsidR="00142071" w:rsidRDefault="00142071" w:rsidP="00687B13">
      <w:pPr>
        <w:jc w:val="center"/>
      </w:pPr>
      <w:r w:rsidRPr="00D55CFF">
        <w:rPr>
          <w:position w:val="-24"/>
        </w:rPr>
        <w:object w:dxaOrig="1719" w:dyaOrig="620">
          <v:shape id="_x0000_i1032" type="#_x0000_t75" style="width:93pt;height:32.25pt" o:ole="">
            <v:imagedata r:id="rId31" o:title=""/>
          </v:shape>
          <o:OLEObject Type="Embed" ProgID="Equation.3" ShapeID="_x0000_i1032" DrawAspect="Content" ObjectID="_1605519946" r:id="rId32"/>
        </w:object>
      </w:r>
      <w:r>
        <w:t xml:space="preserve"> мес.</w:t>
      </w:r>
    </w:p>
    <w:p w:rsidR="00142071" w:rsidRDefault="00142071" w:rsidP="00142071">
      <w:r>
        <w:t>Тогда затраты на оплату труда сотрудника составят:</w:t>
      </w:r>
    </w:p>
    <w:p w:rsidR="00142071" w:rsidRPr="003E7614" w:rsidRDefault="00142071" w:rsidP="00687B13">
      <w:pPr>
        <w:jc w:val="center"/>
      </w:pPr>
      <w:r w:rsidRPr="003E7614">
        <w:object w:dxaOrig="3600" w:dyaOrig="380">
          <v:shape id="_x0000_i1033" type="#_x0000_t75" style="width:192pt;height:23.25pt" o:ole="">
            <v:imagedata r:id="rId33" o:title=""/>
          </v:shape>
          <o:OLEObject Type="Embed" ProgID="Equation.3" ShapeID="_x0000_i1033" DrawAspect="Content" ObjectID="_1605519947" r:id="rId34"/>
        </w:object>
      </w:r>
      <w:r w:rsidRPr="003E7614">
        <w:t>,</w:t>
      </w:r>
    </w:p>
    <w:p w:rsidR="00142071" w:rsidRDefault="00142071" w:rsidP="00687B13">
      <w:pPr>
        <w:ind w:firstLine="0"/>
      </w:pPr>
      <w:r>
        <w:t xml:space="preserve">где </w:t>
      </w:r>
      <w:r w:rsidRPr="007A339F">
        <w:t>О</w:t>
      </w:r>
      <w:r>
        <w:rPr>
          <w:vertAlign w:val="subscript"/>
        </w:rPr>
        <w:t>с</w:t>
      </w:r>
      <w:r>
        <w:t xml:space="preserve"> – оклад сотрудника (оклад составляет 4500 руб.);</w:t>
      </w:r>
    </w:p>
    <w:p w:rsidR="00142071" w:rsidRDefault="00142071" w:rsidP="00687B13">
      <w:pPr>
        <w:jc w:val="center"/>
      </w:pPr>
      <w:r w:rsidRPr="009B0CAA">
        <w:rPr>
          <w:position w:val="-10"/>
        </w:rPr>
        <w:object w:dxaOrig="4320" w:dyaOrig="340">
          <v:shape id="_x0000_i1034" type="#_x0000_t75" style="width:267.75pt;height:18.75pt" o:ole="" fillcolor="window">
            <v:imagedata r:id="rId35" o:title=""/>
          </v:shape>
          <o:OLEObject Type="Embed" ProgID="Equation.3" ShapeID="_x0000_i1034" DrawAspect="Content" ObjectID="_1605519948" r:id="rId36"/>
        </w:object>
      </w:r>
      <w:r>
        <w:t xml:space="preserve"> руб.</w:t>
      </w:r>
    </w:p>
    <w:p w:rsidR="00142071" w:rsidRDefault="00142071" w:rsidP="00142071">
      <w:r>
        <w:t>Отчисления на социальные нужды вычисляются по формуле:</w:t>
      </w:r>
    </w:p>
    <w:p w:rsidR="00142071" w:rsidRDefault="00142071" w:rsidP="00687B13">
      <w:pPr>
        <w:jc w:val="center"/>
      </w:pPr>
      <w:r w:rsidRPr="008C0F7F">
        <w:rPr>
          <w:position w:val="-14"/>
        </w:rPr>
        <w:object w:dxaOrig="1960" w:dyaOrig="380">
          <v:shape id="_x0000_i1035" type="#_x0000_t75" style="width:127.5pt;height:24pt" o:ole="">
            <v:imagedata r:id="rId37" o:title=""/>
          </v:shape>
          <o:OLEObject Type="Embed" ProgID="Equation.3" ShapeID="_x0000_i1035" DrawAspect="Content" ObjectID="_1605519949" r:id="rId38"/>
        </w:object>
      </w:r>
      <w:r>
        <w:t>,</w:t>
      </w:r>
    </w:p>
    <w:p w:rsidR="00142071" w:rsidRDefault="001E3316" w:rsidP="00687B13">
      <w:pPr>
        <w:jc w:val="center"/>
      </w:pPr>
      <w:r>
        <w:rPr>
          <w:noProof/>
        </w:rPr>
        <w:object w:dxaOrig="0" w:dyaOrig="0">
          <v:shape id="_x0000_s1036" type="#_x0000_t75" style="position:absolute;left:0;text-align:left;margin-left:180pt;margin-top:30pt;width:132.6pt;height:22.4pt;z-index:251659264">
            <v:imagedata r:id="rId39" o:title=""/>
            <w10:wrap type="square" side="left"/>
          </v:shape>
          <o:OLEObject Type="Embed" ProgID="Equation.3" ShapeID="_x0000_s1036" DrawAspect="Content" ObjectID="_1605519963" r:id="rId40"/>
        </w:object>
      </w:r>
      <w:r w:rsidR="00142071" w:rsidRPr="00D55CFF">
        <w:rPr>
          <w:position w:val="-14"/>
        </w:rPr>
        <w:object w:dxaOrig="3200" w:dyaOrig="380">
          <v:shape id="_x0000_i1037" type="#_x0000_t75" style="width:201.75pt;height:21.75pt" o:ole="">
            <v:imagedata r:id="rId41" o:title=""/>
          </v:shape>
          <o:OLEObject Type="Embed" ProgID="Equation.3" ShapeID="_x0000_i1037" DrawAspect="Content" ObjectID="_1605519950" r:id="rId42"/>
        </w:object>
      </w:r>
      <w:r w:rsidR="00142071">
        <w:t xml:space="preserve"> руб.</w:t>
      </w:r>
    </w:p>
    <w:p w:rsidR="00142071" w:rsidRDefault="00142071" w:rsidP="00142071"/>
    <w:p w:rsidR="00142071" w:rsidRDefault="00142071" w:rsidP="00687B13">
      <w:pPr>
        <w:jc w:val="center"/>
      </w:pPr>
      <w:r w:rsidRPr="000335F9">
        <w:rPr>
          <w:position w:val="-12"/>
        </w:rPr>
        <w:object w:dxaOrig="2260" w:dyaOrig="360">
          <v:shape id="_x0000_i1038" type="#_x0000_t75" style="width:138pt;height:21.75pt" o:ole="">
            <v:imagedata r:id="rId43" o:title=""/>
          </v:shape>
          <o:OLEObject Type="Embed" ProgID="Equation.3" ShapeID="_x0000_i1038" DrawAspect="Content" ObjectID="_1605519951" r:id="rId44"/>
        </w:object>
      </w:r>
      <w:r>
        <w:t xml:space="preserve"> руб.</w:t>
      </w:r>
    </w:p>
    <w:p w:rsidR="00142071" w:rsidRDefault="00142071" w:rsidP="00142071">
      <w:r>
        <w:t>Подставив соответствующие значения в формулу, получим:</w:t>
      </w:r>
    </w:p>
    <w:p w:rsidR="00142071" w:rsidRDefault="00142071" w:rsidP="00687B13">
      <w:pPr>
        <w:jc w:val="center"/>
      </w:pPr>
      <w:r w:rsidRPr="00266F7B">
        <w:rPr>
          <w:position w:val="-10"/>
        </w:rPr>
        <w:object w:dxaOrig="4640" w:dyaOrig="340">
          <v:shape id="_x0000_i1039" type="#_x0000_t75" style="width:282pt;height:19.5pt" o:ole="">
            <v:imagedata r:id="rId45" o:title=""/>
          </v:shape>
          <o:OLEObject Type="Embed" ProgID="Equation.3" ShapeID="_x0000_i1039" DrawAspect="Content" ObjectID="_1605519952" r:id="rId46"/>
        </w:object>
      </w:r>
      <w:r>
        <w:t xml:space="preserve"> руб.</w:t>
      </w:r>
    </w:p>
    <w:p w:rsidR="00142071" w:rsidRDefault="00142071" w:rsidP="00142071">
      <w:r>
        <w:t>Годовые затраты на эксплуатацию системы после внедрения программного продукта рассчитываются аналогично по формуле:</w:t>
      </w:r>
    </w:p>
    <w:p w:rsidR="00142071" w:rsidRDefault="00142071" w:rsidP="00687B13">
      <w:pPr>
        <w:jc w:val="center"/>
      </w:pPr>
      <w:r w:rsidRPr="007A339F">
        <w:rPr>
          <w:position w:val="-14"/>
        </w:rPr>
        <w:object w:dxaOrig="3800" w:dyaOrig="380">
          <v:shape id="_x0000_i1040" type="#_x0000_t75" style="width:240.75pt;height:22.5pt" o:ole="">
            <v:imagedata r:id="rId47" o:title=""/>
          </v:shape>
          <o:OLEObject Type="Embed" ProgID="Equation.3" ShapeID="_x0000_i1040" DrawAspect="Content" ObjectID="_1605519953" r:id="rId48"/>
        </w:object>
      </w:r>
      <w:r>
        <w:t>,</w:t>
      </w:r>
    </w:p>
    <w:p w:rsidR="00142071" w:rsidRPr="003F771B" w:rsidRDefault="00142071" w:rsidP="00687B13">
      <w:pPr>
        <w:ind w:firstLine="0"/>
      </w:pPr>
      <w:r>
        <w:t xml:space="preserve">где </w:t>
      </w:r>
      <w:r w:rsidRPr="003F771B">
        <w:rPr>
          <w:i/>
        </w:rPr>
        <w:t>З</w:t>
      </w:r>
      <w:r>
        <w:rPr>
          <w:i/>
        </w:rPr>
        <w:t>П</w:t>
      </w:r>
      <w:r>
        <w:rPr>
          <w:i/>
          <w:vertAlign w:val="subscript"/>
        </w:rPr>
        <w:t>2</w:t>
      </w:r>
      <w:r>
        <w:t xml:space="preserve"> – затраты на оплату труда сотрудника после внедрения;</w:t>
      </w:r>
    </w:p>
    <w:p w:rsidR="00142071" w:rsidRDefault="00142071" w:rsidP="00142071">
      <w:r>
        <w:rPr>
          <w:i/>
        </w:rPr>
        <w:t>ОТ</w:t>
      </w:r>
      <w:r>
        <w:rPr>
          <w:i/>
          <w:vertAlign w:val="subscript"/>
        </w:rPr>
        <w:t>вн2</w:t>
      </w:r>
      <w:r>
        <w:t xml:space="preserve"> – отчисления во внебюджетные фонды;</w:t>
      </w:r>
    </w:p>
    <w:p w:rsidR="00142071" w:rsidRPr="003F771B" w:rsidRDefault="00142071" w:rsidP="00142071">
      <w:r w:rsidRPr="003F771B">
        <w:rPr>
          <w:i/>
        </w:rPr>
        <w:t>З</w:t>
      </w:r>
      <w:r w:rsidRPr="003F771B">
        <w:rPr>
          <w:i/>
          <w:vertAlign w:val="subscript"/>
        </w:rPr>
        <w:t>ЭВМ</w:t>
      </w:r>
      <w:r>
        <w:rPr>
          <w:i/>
          <w:vertAlign w:val="subscript"/>
        </w:rPr>
        <w:t>2</w:t>
      </w:r>
      <w:r>
        <w:t xml:space="preserve"> – затраты, связанные с эксплуатацией ЭВМ после внедрения; </w:t>
      </w:r>
    </w:p>
    <w:p w:rsidR="00142071" w:rsidRPr="009B0CAA" w:rsidRDefault="00142071" w:rsidP="00142071">
      <w:r>
        <w:rPr>
          <w:i/>
        </w:rPr>
        <w:t>М</w:t>
      </w:r>
      <w:r>
        <w:rPr>
          <w:i/>
          <w:vertAlign w:val="subscript"/>
        </w:rPr>
        <w:t>з2</w:t>
      </w:r>
      <w:r>
        <w:rPr>
          <w:i/>
        </w:rPr>
        <w:t xml:space="preserve"> – </w:t>
      </w:r>
      <w:r>
        <w:t xml:space="preserve">материальные затраты, годовые материальные затраты </w:t>
      </w:r>
      <w:r w:rsidRPr="007A339F">
        <w:t>на сопровождение</w:t>
      </w:r>
      <w:r>
        <w:t xml:space="preserve"> программного продукта составляют 2000 руб.;</w:t>
      </w:r>
    </w:p>
    <w:p w:rsidR="00142071" w:rsidRDefault="00142071" w:rsidP="00142071">
      <w:r>
        <w:rPr>
          <w:i/>
        </w:rPr>
        <w:t>НР</w:t>
      </w:r>
      <w:r>
        <w:rPr>
          <w:i/>
          <w:vertAlign w:val="subscript"/>
        </w:rPr>
        <w:t>2</w:t>
      </w:r>
      <w:r>
        <w:t xml:space="preserve"> – накладные расходы.</w:t>
      </w:r>
    </w:p>
    <w:p w:rsidR="00142071" w:rsidRDefault="00142071" w:rsidP="00142071">
      <w:r>
        <w:t>Временные затраты работы сотрудника в месяцах:</w:t>
      </w:r>
    </w:p>
    <w:p w:rsidR="00142071" w:rsidRDefault="00142071" w:rsidP="00687B13">
      <w:pPr>
        <w:jc w:val="center"/>
      </w:pPr>
      <w:r w:rsidRPr="00D55CFF">
        <w:rPr>
          <w:position w:val="-32"/>
        </w:rPr>
        <w:object w:dxaOrig="1780" w:dyaOrig="700">
          <v:shape id="_x0000_i1041" type="#_x0000_t75" style="width:110.25pt;height:42pt" o:ole="">
            <v:imagedata r:id="rId49" o:title=""/>
          </v:shape>
          <o:OLEObject Type="Embed" ProgID="Equation.3" ShapeID="_x0000_i1041" DrawAspect="Content" ObjectID="_1605519954" r:id="rId50"/>
        </w:object>
      </w:r>
      <w:r>
        <w:t>,</w:t>
      </w:r>
    </w:p>
    <w:p w:rsidR="00142071" w:rsidRDefault="00142071" w:rsidP="00687B13">
      <w:pPr>
        <w:ind w:firstLine="0"/>
      </w:pPr>
      <w:r>
        <w:t xml:space="preserve">где </w:t>
      </w:r>
      <w:r>
        <w:rPr>
          <w:i/>
        </w:rPr>
        <w:t>Т</w:t>
      </w:r>
      <w:r>
        <w:rPr>
          <w:i/>
          <w:vertAlign w:val="subscript"/>
        </w:rPr>
        <w:t>2мес</w:t>
      </w:r>
      <w:r w:rsidRPr="007A339F">
        <w:rPr>
          <w:i/>
        </w:rPr>
        <w:t>,</w:t>
      </w:r>
      <w:r>
        <w:rPr>
          <w:i/>
        </w:rPr>
        <w:t xml:space="preserve"> Т</w:t>
      </w:r>
      <w:r>
        <w:rPr>
          <w:i/>
          <w:vertAlign w:val="subscript"/>
        </w:rPr>
        <w:t>2час</w:t>
      </w:r>
      <w:r>
        <w:t xml:space="preserve"> – время, затрачиваемое сотрудником на обработку результатов, в месяцах и часах соответственно (</w:t>
      </w:r>
      <w:r>
        <w:rPr>
          <w:i/>
        </w:rPr>
        <w:t>Т</w:t>
      </w:r>
      <w:r>
        <w:rPr>
          <w:i/>
          <w:vertAlign w:val="subscript"/>
        </w:rPr>
        <w:t>2час</w:t>
      </w:r>
      <w:r>
        <w:t xml:space="preserve"> = 177 часов);</w:t>
      </w:r>
    </w:p>
    <w:p w:rsidR="00142071" w:rsidRDefault="00142071" w:rsidP="00142071">
      <w:proofErr w:type="spellStart"/>
      <w:r>
        <w:rPr>
          <w:i/>
        </w:rPr>
        <w:t>Ч</w:t>
      </w:r>
      <w:r>
        <w:rPr>
          <w:i/>
          <w:vertAlign w:val="subscript"/>
        </w:rPr>
        <w:t>рд</w:t>
      </w:r>
      <w:proofErr w:type="spellEnd"/>
      <w:r>
        <w:t xml:space="preserve"> – число рабочих дней в месяц;</w:t>
      </w:r>
    </w:p>
    <w:p w:rsidR="00142071" w:rsidRDefault="00142071" w:rsidP="00142071">
      <w:proofErr w:type="spellStart"/>
      <w:r>
        <w:rPr>
          <w:i/>
        </w:rPr>
        <w:t>Ч</w:t>
      </w:r>
      <w:r>
        <w:rPr>
          <w:i/>
          <w:vertAlign w:val="subscript"/>
        </w:rPr>
        <w:t>рч</w:t>
      </w:r>
      <w:proofErr w:type="spellEnd"/>
      <w:r>
        <w:t>– число рабочих часов в день.</w:t>
      </w:r>
    </w:p>
    <w:p w:rsidR="00142071" w:rsidRDefault="00142071" w:rsidP="00687B13">
      <w:pPr>
        <w:jc w:val="center"/>
      </w:pPr>
      <w:r w:rsidRPr="00D55CFF">
        <w:rPr>
          <w:position w:val="-24"/>
        </w:rPr>
        <w:object w:dxaOrig="1719" w:dyaOrig="620">
          <v:shape id="_x0000_i1042" type="#_x0000_t75" style="width:101.25pt;height:35.25pt" o:ole="">
            <v:imagedata r:id="rId51" o:title=""/>
          </v:shape>
          <o:OLEObject Type="Embed" ProgID="Equation.3" ShapeID="_x0000_i1042" DrawAspect="Content" ObjectID="_1605519955" r:id="rId52"/>
        </w:object>
      </w:r>
      <w:r>
        <w:t xml:space="preserve"> мес.</w:t>
      </w:r>
    </w:p>
    <w:p w:rsidR="00142071" w:rsidRDefault="00142071" w:rsidP="00142071">
      <w:r>
        <w:t>Тогда затраты на оплату труда сотрудника:</w:t>
      </w:r>
    </w:p>
    <w:p w:rsidR="00142071" w:rsidRDefault="00142071" w:rsidP="00687B13">
      <w:pPr>
        <w:jc w:val="center"/>
      </w:pPr>
      <w:r w:rsidRPr="007A339F">
        <w:rPr>
          <w:position w:val="-14"/>
        </w:rPr>
        <w:object w:dxaOrig="3660" w:dyaOrig="380">
          <v:shape id="_x0000_i1043" type="#_x0000_t75" style="width:201.75pt;height:21pt" o:ole="">
            <v:imagedata r:id="rId53" o:title=""/>
          </v:shape>
          <o:OLEObject Type="Embed" ProgID="Equation.3" ShapeID="_x0000_i1043" DrawAspect="Content" ObjectID="_1605519956" r:id="rId54"/>
        </w:object>
      </w:r>
      <w:r>
        <w:t>,</w:t>
      </w:r>
    </w:p>
    <w:p w:rsidR="00142071" w:rsidRDefault="00142071" w:rsidP="00687B13">
      <w:pPr>
        <w:ind w:firstLine="0"/>
      </w:pPr>
      <w:r>
        <w:t xml:space="preserve">где </w:t>
      </w:r>
      <w:r w:rsidRPr="007A339F">
        <w:t>О</w:t>
      </w:r>
      <w:r>
        <w:rPr>
          <w:vertAlign w:val="subscript"/>
        </w:rPr>
        <w:t>с</w:t>
      </w:r>
      <w:r>
        <w:t xml:space="preserve"> – оклад сотрудника (оклад составляет 4500 руб.).</w:t>
      </w:r>
    </w:p>
    <w:p w:rsidR="00142071" w:rsidRDefault="00142071" w:rsidP="00687B13">
      <w:pPr>
        <w:jc w:val="center"/>
      </w:pPr>
      <w:r w:rsidRPr="009B0CAA">
        <w:rPr>
          <w:position w:val="-10"/>
        </w:rPr>
        <w:object w:dxaOrig="4340" w:dyaOrig="340">
          <v:shape id="_x0000_i1044" type="#_x0000_t75" style="width:268.5pt;height:18.75pt" o:ole="" fillcolor="window">
            <v:imagedata r:id="rId55" o:title=""/>
          </v:shape>
          <o:OLEObject Type="Embed" ProgID="Equation.3" ShapeID="_x0000_i1044" DrawAspect="Content" ObjectID="_1605519957" r:id="rId56"/>
        </w:object>
      </w:r>
      <w:r>
        <w:t xml:space="preserve"> руб.</w:t>
      </w:r>
    </w:p>
    <w:p w:rsidR="00142071" w:rsidRDefault="00142071" w:rsidP="00142071">
      <w:r>
        <w:t>Отчисления на социальные нужды вычисляются по формуле:</w:t>
      </w:r>
    </w:p>
    <w:p w:rsidR="00142071" w:rsidRDefault="00142071" w:rsidP="00687B13">
      <w:pPr>
        <w:jc w:val="center"/>
      </w:pPr>
      <w:r w:rsidRPr="00D55CFF">
        <w:rPr>
          <w:position w:val="-14"/>
        </w:rPr>
        <w:object w:dxaOrig="2020" w:dyaOrig="380">
          <v:shape id="_x0000_i1045" type="#_x0000_t75" style="width:126pt;height:22.5pt" o:ole="">
            <v:imagedata r:id="rId57" o:title=""/>
          </v:shape>
          <o:OLEObject Type="Embed" ProgID="Equation.3" ShapeID="_x0000_i1045" DrawAspect="Content" ObjectID="_1605519958" r:id="rId58"/>
        </w:object>
      </w:r>
      <w:r>
        <w:t>,</w:t>
      </w:r>
    </w:p>
    <w:p w:rsidR="00142071" w:rsidRDefault="00142071" w:rsidP="00687B13">
      <w:pPr>
        <w:jc w:val="center"/>
      </w:pPr>
      <w:r w:rsidRPr="00D55CFF">
        <w:rPr>
          <w:position w:val="-14"/>
        </w:rPr>
        <w:object w:dxaOrig="3240" w:dyaOrig="380">
          <v:shape id="_x0000_i1046" type="#_x0000_t75" style="width:202.5pt;height:21.75pt" o:ole="">
            <v:imagedata r:id="rId59" o:title=""/>
          </v:shape>
          <o:OLEObject Type="Embed" ProgID="Equation.3" ShapeID="_x0000_i1046" DrawAspect="Content" ObjectID="_1605519959" r:id="rId60"/>
        </w:object>
      </w:r>
      <w:r>
        <w:t xml:space="preserve"> руб.</w:t>
      </w:r>
    </w:p>
    <w:p w:rsidR="00142071" w:rsidRDefault="00142071" w:rsidP="00687B13">
      <w:pPr>
        <w:jc w:val="center"/>
      </w:pPr>
      <w:r w:rsidRPr="000335F9">
        <w:rPr>
          <w:position w:val="-12"/>
        </w:rPr>
        <w:object w:dxaOrig="2060" w:dyaOrig="360">
          <v:shape id="_x0000_i1047" type="#_x0000_t75" style="width:120pt;height:21.75pt" o:ole="">
            <v:imagedata r:id="rId61" o:title=""/>
          </v:shape>
          <o:OLEObject Type="Embed" ProgID="Equation.3" ShapeID="_x0000_i1047" DrawAspect="Content" ObjectID="_1605519960" r:id="rId62"/>
        </w:object>
      </w:r>
    </w:p>
    <w:p w:rsidR="00142071" w:rsidRDefault="00142071" w:rsidP="00687B13">
      <w:pPr>
        <w:jc w:val="center"/>
      </w:pPr>
      <w:r w:rsidRPr="000335F9">
        <w:rPr>
          <w:position w:val="-12"/>
        </w:rPr>
        <w:object w:dxaOrig="2240" w:dyaOrig="360">
          <v:shape id="_x0000_i1048" type="#_x0000_t75" style="width:127.5pt;height:20.25pt" o:ole="">
            <v:imagedata r:id="rId63" o:title=""/>
          </v:shape>
          <o:OLEObject Type="Embed" ProgID="Equation.3" ShapeID="_x0000_i1048" DrawAspect="Content" ObjectID="_1605519961" r:id="rId64"/>
        </w:object>
      </w:r>
      <w:r>
        <w:t xml:space="preserve"> руб.</w:t>
      </w:r>
    </w:p>
    <w:p w:rsidR="00142071" w:rsidRDefault="00142071" w:rsidP="00142071">
      <w:r>
        <w:t>Подставив соответствующие значения в формулу, получим:</w:t>
      </w:r>
    </w:p>
    <w:p w:rsidR="00142071" w:rsidRDefault="00C67E35" w:rsidP="00687B13">
      <w:pPr>
        <w:jc w:val="center"/>
      </w:pPr>
      <w:r w:rsidRPr="005203CE">
        <w:rPr>
          <w:position w:val="-10"/>
        </w:rPr>
        <w:object w:dxaOrig="5440" w:dyaOrig="340">
          <v:shape id="_x0000_i1049" type="#_x0000_t75" style="width:319.5pt;height:20.25pt" o:ole="">
            <v:imagedata r:id="rId65" o:title=""/>
          </v:shape>
          <o:OLEObject Type="Embed" ProgID="Equation.3" ShapeID="_x0000_i1049" DrawAspect="Content" ObjectID="_1605519962" r:id="rId66"/>
        </w:object>
      </w:r>
      <w:r w:rsidR="00142071">
        <w:t xml:space="preserve"> руб.</w:t>
      </w:r>
    </w:p>
    <w:p w:rsidR="00142071" w:rsidRDefault="00142071" w:rsidP="00142071">
      <w:r>
        <w:lastRenderedPageBreak/>
        <w:t>Таким образом, текущие затраты на содержание системы до внедрения разработанного программного продукта составляют 35829,74 руб., после вне</w:t>
      </w:r>
      <w:r w:rsidR="00C67E35">
        <w:t>дрения 45</w:t>
      </w:r>
      <w:r>
        <w:t>599,93 руб.</w:t>
      </w:r>
    </w:p>
    <w:p w:rsidR="00D93F94" w:rsidRDefault="00D93F94" w:rsidP="00142071"/>
    <w:p w:rsidR="00D93F94" w:rsidRDefault="00D93F94" w:rsidP="00D93F94">
      <w:r w:rsidRPr="00D93F94">
        <w:rPr>
          <w:b/>
          <w:highlight w:val="yellow"/>
        </w:rPr>
        <w:t>3.4</w:t>
      </w:r>
      <w:r w:rsidRPr="00D93F94">
        <w:rPr>
          <w:b/>
        </w:rPr>
        <w:t xml:space="preserve"> Расчет оптимальной системы кондиционирования здания</w:t>
      </w:r>
    </w:p>
    <w:p w:rsidR="00D93F94" w:rsidRDefault="00D93F94" w:rsidP="00D93F94"/>
    <w:p w:rsidR="00D93F94" w:rsidRDefault="00D93F94" w:rsidP="00D93F94">
      <w:bookmarkStart w:id="21" w:name="OLE_LINK22"/>
      <w:bookmarkStart w:id="22" w:name="OLE_LINK23"/>
      <w:r>
        <w:t xml:space="preserve">Так как финансовая политика предприятия </w:t>
      </w:r>
      <w:r w:rsidR="00C123CD">
        <w:t xml:space="preserve">направлена, в том числе, на оптимизацию затрат на приобретение комплектующих и их установку при проектировании и монтаже систем вентиляции, в рамках данного дипломного проекта был проведен технико-экономический расчет нескольких вариантов систем охлаждения на одном из объектов </w:t>
      </w:r>
      <w:r w:rsidR="00C123CD" w:rsidRPr="00060147">
        <w:t xml:space="preserve">ООО </w:t>
      </w:r>
      <w:r w:rsidR="00C123CD">
        <w:t>«</w:t>
      </w:r>
      <w:r w:rsidR="00C123CD" w:rsidRPr="00060147">
        <w:t>КЛК</w:t>
      </w:r>
      <w:r w:rsidR="00C123CD">
        <w:t xml:space="preserve">». </w:t>
      </w:r>
      <w:bookmarkEnd w:id="21"/>
      <w:bookmarkEnd w:id="22"/>
    </w:p>
    <w:p w:rsidR="00C123CD" w:rsidRPr="00D93F94" w:rsidRDefault="00C123CD" w:rsidP="00D93F94"/>
    <w:p w:rsidR="00B15BFC" w:rsidRPr="00D93F94" w:rsidRDefault="00B15BFC" w:rsidP="00D93F94">
      <w:pPr>
        <w:pStyle w:val="111"/>
        <w:tabs>
          <w:tab w:val="left" w:pos="0"/>
        </w:tabs>
        <w:spacing w:before="1"/>
        <w:ind w:left="0" w:firstLine="709"/>
        <w:rPr>
          <w:b w:val="0"/>
          <w:i/>
        </w:rPr>
      </w:pPr>
      <w:r w:rsidRPr="00D93F94">
        <w:rPr>
          <w:b w:val="0"/>
          <w:i/>
        </w:rPr>
        <w:t>Расчет первого варианта системы</w:t>
      </w:r>
      <w:r w:rsidRPr="00D93F94">
        <w:rPr>
          <w:b w:val="0"/>
          <w:i/>
          <w:spacing w:val="6"/>
        </w:rPr>
        <w:t xml:space="preserve"> </w:t>
      </w:r>
      <w:r w:rsidRPr="00D93F94">
        <w:rPr>
          <w:b w:val="0"/>
          <w:i/>
        </w:rPr>
        <w:t>холодоснабжения</w:t>
      </w:r>
    </w:p>
    <w:p w:rsidR="00B15BFC" w:rsidRDefault="00B15BFC" w:rsidP="00B15BFC">
      <w:pPr>
        <w:spacing w:before="235"/>
        <w:ind w:left="950"/>
        <w:rPr>
          <w:i/>
        </w:rPr>
      </w:pPr>
      <w:r>
        <w:rPr>
          <w:i/>
        </w:rPr>
        <w:t>Описание работы системы</w:t>
      </w:r>
    </w:p>
    <w:p w:rsidR="00B15BFC" w:rsidRDefault="00B15BFC" w:rsidP="00C123CD">
      <w:pPr>
        <w:pStyle w:val="af4"/>
        <w:spacing w:before="158" w:line="360" w:lineRule="auto"/>
        <w:ind w:left="0" w:right="-1" w:firstLine="709"/>
        <w:jc w:val="both"/>
      </w:pPr>
      <w:r>
        <w:t xml:space="preserve">На трубопроводе «В систему вентиляции здания», после всех </w:t>
      </w:r>
      <w:proofErr w:type="spellStart"/>
      <w:r>
        <w:t>чиллеров</w:t>
      </w:r>
      <w:proofErr w:type="spellEnd"/>
      <w:r>
        <w:t xml:space="preserve"> устанавливается датчик температуры, по которому производится запуск холодильных агрегатов. Каскадная система управления рассчитана таким образом, что общая наработка в часах каждого </w:t>
      </w:r>
      <w:proofErr w:type="spellStart"/>
      <w:r>
        <w:t>чиллера</w:t>
      </w:r>
      <w:proofErr w:type="spellEnd"/>
      <w:r>
        <w:t xml:space="preserve"> стремится к одинаковому значению с момента включения всей системы. В зависимости от температуры на выходе система сама определяет количество работы </w:t>
      </w:r>
      <w:proofErr w:type="spellStart"/>
      <w:r>
        <w:t>чиллеров</w:t>
      </w:r>
      <w:proofErr w:type="spellEnd"/>
      <w:r>
        <w:t>.</w:t>
      </w:r>
    </w:p>
    <w:p w:rsidR="00B15BFC" w:rsidRDefault="00B15BFC" w:rsidP="00C123CD">
      <w:pPr>
        <w:pStyle w:val="af4"/>
        <w:spacing w:line="362" w:lineRule="auto"/>
        <w:ind w:left="0" w:right="-1" w:firstLine="709"/>
        <w:jc w:val="both"/>
      </w:pPr>
      <w:r>
        <w:t>Циркуляция охлажденной воды осуществляется существующими насосами циркуляции системы вентиляции. Запуск наосов циркуляции внешнего теплоносителя осуществляется через реле плавного пуска.</w:t>
      </w:r>
    </w:p>
    <w:p w:rsidR="00B15BFC" w:rsidRDefault="00B15BFC" w:rsidP="00C123CD">
      <w:pPr>
        <w:pStyle w:val="af4"/>
        <w:spacing w:line="360" w:lineRule="auto"/>
        <w:ind w:left="0" w:right="-1" w:firstLine="709"/>
        <w:jc w:val="both"/>
      </w:pPr>
      <w:r>
        <w:t xml:space="preserve">На трубопроводе «Из системы циркуляции ГВС» устанавливается датчик температуры, по которому система определяет открытие трехходового крана. Кран открывается только в том случае, если температура теплоноситель на выходе из </w:t>
      </w:r>
      <w:proofErr w:type="spellStart"/>
      <w:r>
        <w:t>чиллеров</w:t>
      </w:r>
      <w:proofErr w:type="spellEnd"/>
      <w:r>
        <w:t xml:space="preserve"> превышает температуру, в трубопроводе «Из системы циркуляции здания». После открытия </w:t>
      </w:r>
      <w:r>
        <w:lastRenderedPageBreak/>
        <w:t>трёхходового крана теплоноситель начинает циркулировать через змеевик бойлера, обеспечивая нагрев циркуляционной воды ГВС.</w:t>
      </w:r>
    </w:p>
    <w:p w:rsidR="00B15BFC" w:rsidRDefault="00B15BFC" w:rsidP="00C123CD">
      <w:pPr>
        <w:pStyle w:val="af4"/>
        <w:spacing w:line="357" w:lineRule="auto"/>
        <w:ind w:left="0" w:right="-1" w:firstLine="709"/>
      </w:pPr>
      <w:r>
        <w:t>Запуск насоса подпитки системы осуществляется через реле плавного пуска.</w:t>
      </w:r>
    </w:p>
    <w:p w:rsidR="00B15BFC" w:rsidRDefault="00B15BFC" w:rsidP="00C123CD">
      <w:pPr>
        <w:ind w:right="-1"/>
        <w:rPr>
          <w:i/>
        </w:rPr>
      </w:pPr>
      <w:r>
        <w:rPr>
          <w:i/>
        </w:rPr>
        <w:t xml:space="preserve">Определение холодопроизводительности и выбор </w:t>
      </w:r>
      <w:proofErr w:type="spellStart"/>
      <w:r>
        <w:rPr>
          <w:i/>
        </w:rPr>
        <w:t>чиллеров</w:t>
      </w:r>
      <w:proofErr w:type="spellEnd"/>
    </w:p>
    <w:p w:rsidR="00B15BFC" w:rsidRDefault="00B15BFC" w:rsidP="00C123CD">
      <w:pPr>
        <w:pStyle w:val="af4"/>
        <w:tabs>
          <w:tab w:val="left" w:pos="9355"/>
        </w:tabs>
        <w:spacing w:before="149" w:line="362" w:lineRule="auto"/>
        <w:ind w:left="0" w:right="-1" w:firstLine="709"/>
        <w:jc w:val="both"/>
      </w:pPr>
      <w:r>
        <w:t>Для начала определим требуемую</w:t>
      </w:r>
      <w:r>
        <w:rPr>
          <w:spacing w:val="54"/>
        </w:rPr>
        <w:t xml:space="preserve"> </w:t>
      </w:r>
      <w:r>
        <w:t>холодопроизводительность. Известно,</w:t>
      </w:r>
      <w:r>
        <w:rPr>
          <w:w w:val="99"/>
        </w:rPr>
        <w:t xml:space="preserve"> </w:t>
      </w:r>
      <w:r>
        <w:t>что расход моды во внутреннем контуре системы вентиляции</w:t>
      </w:r>
      <w:r w:rsidR="00845FE2">
        <w:t xml:space="preserve"> равен 56,5 м</w:t>
      </w:r>
      <w:r w:rsidR="00845FE2">
        <w:rPr>
          <w:vertAlign w:val="superscript"/>
        </w:rPr>
        <w:t>3</w:t>
      </w:r>
      <w:r w:rsidR="00845FE2">
        <w:t>/час.</w:t>
      </w:r>
    </w:p>
    <w:p w:rsidR="00B15BFC" w:rsidRDefault="00B15BFC" w:rsidP="00C123CD">
      <w:pPr>
        <w:pStyle w:val="af4"/>
        <w:spacing w:line="357" w:lineRule="auto"/>
        <w:ind w:left="0" w:right="-1" w:firstLine="709"/>
      </w:pPr>
      <w:r>
        <w:t>С помощью формулы (1) определения количества теплоты, определим необходимое количество «холода».</w:t>
      </w:r>
    </w:p>
    <w:p w:rsidR="00B15BFC" w:rsidRDefault="00B15BFC" w:rsidP="00304EF4">
      <w:pPr>
        <w:pStyle w:val="af4"/>
        <w:tabs>
          <w:tab w:val="left" w:pos="9557"/>
        </w:tabs>
        <w:spacing w:before="9"/>
        <w:ind w:left="0" w:firstLine="709"/>
      </w:pPr>
      <w:proofErr w:type="gramStart"/>
      <w:r>
        <w:rPr>
          <w:rFonts w:ascii="Cambria Math" w:eastAsia="Cambria Math" w:hAnsi="Cambria Math"/>
        </w:rPr>
        <w:t>𝑄  =</w:t>
      </w:r>
      <w:proofErr w:type="gramEnd"/>
      <w:r>
        <w:rPr>
          <w:rFonts w:ascii="Cambria Math" w:eastAsia="Cambria Math" w:hAnsi="Cambria Math"/>
        </w:rPr>
        <w:t xml:space="preserve"> 𝐺 × </w:t>
      </w:r>
      <w:r>
        <w:rPr>
          <w:rFonts w:ascii="Cambria Math" w:eastAsia="Cambria Math" w:hAnsi="Cambria Math"/>
          <w:spacing w:val="-13"/>
        </w:rPr>
        <w:t>(𝑇</w:t>
      </w:r>
      <w:r>
        <w:rPr>
          <w:rFonts w:ascii="Cambria Math" w:eastAsia="Cambria Math" w:hAnsi="Cambria Math"/>
          <w:spacing w:val="-13"/>
          <w:position w:val="-5"/>
          <w:sz w:val="20"/>
        </w:rPr>
        <w:t xml:space="preserve">н   </w:t>
      </w:r>
      <w:r>
        <w:rPr>
          <w:rFonts w:ascii="Cambria Math" w:eastAsia="Cambria Math" w:hAnsi="Cambria Math"/>
        </w:rPr>
        <w:t xml:space="preserve">− </w:t>
      </w:r>
      <w:r>
        <w:rPr>
          <w:rFonts w:ascii="Cambria Math" w:eastAsia="Cambria Math" w:hAnsi="Cambria Math"/>
          <w:spacing w:val="4"/>
        </w:rPr>
        <w:t>Т</w:t>
      </w:r>
      <w:r>
        <w:rPr>
          <w:rFonts w:ascii="Cambria Math" w:eastAsia="Cambria Math" w:hAnsi="Cambria Math"/>
          <w:spacing w:val="4"/>
          <w:position w:val="-5"/>
          <w:sz w:val="20"/>
        </w:rPr>
        <w:t>к</w:t>
      </w:r>
      <w:r>
        <w:rPr>
          <w:rFonts w:ascii="Cambria Math" w:eastAsia="Cambria Math" w:hAnsi="Cambria Math"/>
          <w:spacing w:val="4"/>
        </w:rPr>
        <w:t xml:space="preserve">) </w:t>
      </w:r>
      <w:r>
        <w:rPr>
          <w:rFonts w:ascii="Cambria Math" w:eastAsia="Cambria Math" w:hAnsi="Cambria Math"/>
        </w:rPr>
        <w:t>×</w:t>
      </w:r>
      <w:r>
        <w:rPr>
          <w:rFonts w:ascii="Cambria Math" w:eastAsia="Cambria Math" w:hAnsi="Cambria Math"/>
          <w:spacing w:val="-43"/>
        </w:rPr>
        <w:t xml:space="preserve"> </w:t>
      </w:r>
      <w:r>
        <w:rPr>
          <w:rFonts w:ascii="Cambria Math" w:eastAsia="Cambria Math" w:hAnsi="Cambria Math"/>
        </w:rPr>
        <w:t>1,163</w:t>
      </w:r>
      <w:r>
        <w:t>,</w:t>
      </w:r>
      <w:r>
        <w:rPr>
          <w:spacing w:val="2"/>
        </w:rPr>
        <w:t xml:space="preserve"> </w:t>
      </w:r>
      <w:r>
        <w:t>кВт,</w:t>
      </w:r>
      <w:r>
        <w:tab/>
        <w:t>(1)</w:t>
      </w:r>
    </w:p>
    <w:p w:rsidR="00B15BFC" w:rsidRDefault="00B15BFC" w:rsidP="00304EF4">
      <w:pPr>
        <w:pStyle w:val="af4"/>
        <w:tabs>
          <w:tab w:val="left" w:pos="949"/>
        </w:tabs>
        <w:spacing w:before="119"/>
        <w:ind w:left="0" w:firstLine="709"/>
      </w:pPr>
      <w:r>
        <w:t>где</w:t>
      </w:r>
      <w:r>
        <w:tab/>
        <w:t>Q – необходимая холодопроизводительность,</w:t>
      </w:r>
      <w:r>
        <w:rPr>
          <w:spacing w:val="9"/>
        </w:rPr>
        <w:t xml:space="preserve"> </w:t>
      </w:r>
      <w:r>
        <w:t>кВт;</w:t>
      </w:r>
    </w:p>
    <w:p w:rsidR="00B15BFC" w:rsidRDefault="00B15BFC" w:rsidP="00304EF4">
      <w:pPr>
        <w:pStyle w:val="af4"/>
        <w:spacing w:before="158"/>
        <w:ind w:left="0" w:firstLine="709"/>
      </w:pPr>
      <w:r>
        <w:t>G – расход теплоносителя, м</w:t>
      </w:r>
      <w:r>
        <w:rPr>
          <w:vertAlign w:val="superscript"/>
        </w:rPr>
        <w:t>3</w:t>
      </w:r>
      <w:r>
        <w:t>/час;</w:t>
      </w:r>
    </w:p>
    <w:p w:rsidR="00B15BFC" w:rsidRDefault="00B15BFC" w:rsidP="00304EF4">
      <w:pPr>
        <w:pStyle w:val="af4"/>
        <w:spacing w:before="163"/>
        <w:ind w:left="0" w:firstLine="709"/>
      </w:pPr>
      <w:proofErr w:type="spellStart"/>
      <w:r>
        <w:t>Тн</w:t>
      </w:r>
      <w:proofErr w:type="spellEnd"/>
      <w:r>
        <w:t xml:space="preserve"> – температура теплоносителя на входе </w:t>
      </w:r>
      <w:proofErr w:type="spellStart"/>
      <w:r>
        <w:t>чиллера</w:t>
      </w:r>
      <w:proofErr w:type="spellEnd"/>
      <w:r>
        <w:t xml:space="preserve">, </w:t>
      </w:r>
      <w:proofErr w:type="spellStart"/>
      <w:r>
        <w:rPr>
          <w:vertAlign w:val="superscript"/>
        </w:rPr>
        <w:t>о</w:t>
      </w:r>
      <w:r>
        <w:t>С</w:t>
      </w:r>
      <w:proofErr w:type="spellEnd"/>
      <w:r>
        <w:t>;</w:t>
      </w:r>
    </w:p>
    <w:p w:rsidR="00B15BFC" w:rsidRDefault="00B15BFC" w:rsidP="00304EF4">
      <w:pPr>
        <w:pStyle w:val="af4"/>
        <w:spacing w:before="158"/>
        <w:ind w:left="0" w:firstLine="709"/>
      </w:pPr>
      <w:proofErr w:type="spellStart"/>
      <w:r>
        <w:t>Тк</w:t>
      </w:r>
      <w:proofErr w:type="spellEnd"/>
      <w:r>
        <w:t xml:space="preserve"> – температура воды на выходе </w:t>
      </w:r>
      <w:proofErr w:type="spellStart"/>
      <w:r>
        <w:t>чиллера</w:t>
      </w:r>
      <w:proofErr w:type="spellEnd"/>
      <w:r>
        <w:t xml:space="preserve">, </w:t>
      </w:r>
      <w:proofErr w:type="spellStart"/>
      <w:r>
        <w:rPr>
          <w:vertAlign w:val="superscript"/>
        </w:rPr>
        <w:t>о</w:t>
      </w:r>
      <w:r>
        <w:t>С</w:t>
      </w:r>
      <w:proofErr w:type="spellEnd"/>
      <w:r>
        <w:t>;</w:t>
      </w:r>
    </w:p>
    <w:p w:rsidR="00B15BFC" w:rsidRDefault="00B15BFC" w:rsidP="00304EF4">
      <w:pPr>
        <w:pStyle w:val="af4"/>
        <w:spacing w:before="163"/>
        <w:ind w:left="0" w:firstLine="709"/>
      </w:pPr>
      <w:r>
        <w:t>1,136 – коэффициент, учитывающий удельную теплоемкость и плотность</w:t>
      </w:r>
      <w:r w:rsidR="00845FE2">
        <w:t xml:space="preserve"> </w:t>
      </w:r>
      <w:r>
        <w:t>воды.</w:t>
      </w:r>
    </w:p>
    <w:p w:rsidR="00B15BFC" w:rsidRDefault="00B15BFC" w:rsidP="00304EF4">
      <w:pPr>
        <w:pStyle w:val="af4"/>
        <w:spacing w:before="158"/>
        <w:ind w:left="0" w:firstLine="709"/>
      </w:pPr>
      <w:r>
        <w:t>Температура начальная и конечная принимается исходя из температуры</w:t>
      </w:r>
      <w:r w:rsidR="00304EF4">
        <w:t xml:space="preserve"> </w:t>
      </w:r>
      <w:r>
        <w:t xml:space="preserve">наружного воздуха +35 </w:t>
      </w:r>
      <w:proofErr w:type="spellStart"/>
      <w:r>
        <w:rPr>
          <w:vertAlign w:val="superscript"/>
        </w:rPr>
        <w:t>о</w:t>
      </w:r>
      <w:r>
        <w:t>С</w:t>
      </w:r>
      <w:proofErr w:type="spellEnd"/>
      <w:r>
        <w:t xml:space="preserve">. </w:t>
      </w:r>
      <w:proofErr w:type="spellStart"/>
      <w:r>
        <w:t>Тн</w:t>
      </w:r>
      <w:proofErr w:type="spellEnd"/>
      <w:r>
        <w:t xml:space="preserve">=12 </w:t>
      </w:r>
      <w:proofErr w:type="spellStart"/>
      <w:r>
        <w:rPr>
          <w:vertAlign w:val="superscript"/>
        </w:rPr>
        <w:t>о</w:t>
      </w:r>
      <w:r>
        <w:t>С</w:t>
      </w:r>
      <w:proofErr w:type="spellEnd"/>
      <w:r>
        <w:t xml:space="preserve">, </w:t>
      </w:r>
      <w:proofErr w:type="spellStart"/>
      <w:r>
        <w:t>Тк</w:t>
      </w:r>
      <w:proofErr w:type="spellEnd"/>
      <w:r>
        <w:t xml:space="preserve">=7 </w:t>
      </w:r>
      <w:proofErr w:type="spellStart"/>
      <w:r>
        <w:rPr>
          <w:vertAlign w:val="superscript"/>
        </w:rPr>
        <w:t>о</w:t>
      </w:r>
      <w:r>
        <w:t>С</w:t>
      </w:r>
      <w:proofErr w:type="spellEnd"/>
      <w:r>
        <w:t>.</w:t>
      </w:r>
    </w:p>
    <w:p w:rsidR="00B15BFC" w:rsidRDefault="00B15BFC" w:rsidP="00304EF4">
      <w:pPr>
        <w:pStyle w:val="af4"/>
        <w:spacing w:before="57"/>
        <w:ind w:left="0" w:firstLine="709"/>
        <w:rPr>
          <w:i/>
        </w:rPr>
      </w:pPr>
      <w:r>
        <w:rPr>
          <w:rFonts w:ascii="Cambria Math" w:eastAsia="Cambria Math" w:hAnsi="Cambria Math"/>
        </w:rPr>
        <w:t xml:space="preserve">𝑄 = 56.5 × </w:t>
      </w:r>
      <w:r>
        <w:rPr>
          <w:rFonts w:ascii="Cambria Math" w:eastAsia="Cambria Math" w:hAnsi="Cambria Math"/>
          <w:position w:val="1"/>
        </w:rPr>
        <w:t>(</w:t>
      </w:r>
      <w:r>
        <w:rPr>
          <w:rFonts w:ascii="Cambria Math" w:eastAsia="Cambria Math" w:hAnsi="Cambria Math"/>
        </w:rPr>
        <w:t>12 − 7</w:t>
      </w:r>
      <w:r>
        <w:rPr>
          <w:rFonts w:ascii="Cambria Math" w:eastAsia="Cambria Math" w:hAnsi="Cambria Math"/>
          <w:position w:val="1"/>
        </w:rPr>
        <w:t xml:space="preserve">) </w:t>
      </w:r>
      <w:r>
        <w:rPr>
          <w:rFonts w:ascii="Cambria Math" w:eastAsia="Cambria Math" w:hAnsi="Cambria Math"/>
        </w:rPr>
        <w:t>× 1.163 = 328.55 кВт</w:t>
      </w:r>
      <w:r>
        <w:rPr>
          <w:i/>
        </w:rPr>
        <w:t>.</w:t>
      </w:r>
    </w:p>
    <w:p w:rsidR="00B15BFC" w:rsidRDefault="00B15BFC" w:rsidP="00304EF4">
      <w:pPr>
        <w:pStyle w:val="af4"/>
        <w:spacing w:before="161" w:line="360" w:lineRule="auto"/>
        <w:ind w:left="0" w:right="351" w:firstLine="709"/>
        <w:jc w:val="both"/>
      </w:pPr>
      <w:r>
        <w:t xml:space="preserve">Требуемая холодопроизводительность установки равна 330 кВт. Условия таковы, что не позволяют установить один </w:t>
      </w:r>
      <w:proofErr w:type="spellStart"/>
      <w:r>
        <w:t>чиллер</w:t>
      </w:r>
      <w:proofErr w:type="spellEnd"/>
      <w:r>
        <w:t xml:space="preserve">. Установим три </w:t>
      </w:r>
      <w:proofErr w:type="spellStart"/>
      <w:r>
        <w:t>чиллера</w:t>
      </w:r>
      <w:proofErr w:type="spellEnd"/>
      <w:r>
        <w:t xml:space="preserve">, по 120 кВт, общая холодопроизводительность равна 360 кВт. </w:t>
      </w:r>
      <w:proofErr w:type="spellStart"/>
      <w:r>
        <w:t>Aermec</w:t>
      </w:r>
      <w:proofErr w:type="spellEnd"/>
      <w:r>
        <w:t xml:space="preserve"> WRL-h 550</w:t>
      </w:r>
    </w:p>
    <w:p w:rsidR="00B15BFC" w:rsidRDefault="00B15BFC" w:rsidP="00304EF4">
      <w:pPr>
        <w:pStyle w:val="af4"/>
        <w:spacing w:before="1"/>
        <w:ind w:left="0" w:firstLine="709"/>
      </w:pPr>
      <w:r>
        <w:t>Характеристики установки из каталога производителя:</w:t>
      </w:r>
    </w:p>
    <w:p w:rsidR="00B15BFC" w:rsidRDefault="00B15BFC" w:rsidP="00304EF4">
      <w:pPr>
        <w:pStyle w:val="a9"/>
        <w:widowControl w:val="0"/>
        <w:numPr>
          <w:ilvl w:val="0"/>
          <w:numId w:val="13"/>
        </w:numPr>
        <w:tabs>
          <w:tab w:val="left" w:pos="1234"/>
        </w:tabs>
        <w:autoSpaceDE w:val="0"/>
        <w:autoSpaceDN w:val="0"/>
        <w:spacing w:before="158" w:line="240" w:lineRule="auto"/>
        <w:ind w:left="0" w:firstLine="709"/>
        <w:contextualSpacing w:val="0"/>
        <w:jc w:val="left"/>
      </w:pPr>
      <w:r>
        <w:t>холодопроизводительность 120 кВт;</w:t>
      </w:r>
    </w:p>
    <w:p w:rsidR="00B15BFC" w:rsidRDefault="00B15BFC" w:rsidP="00304EF4">
      <w:pPr>
        <w:pStyle w:val="a9"/>
        <w:widowControl w:val="0"/>
        <w:numPr>
          <w:ilvl w:val="0"/>
          <w:numId w:val="13"/>
        </w:numPr>
        <w:tabs>
          <w:tab w:val="left" w:pos="1234"/>
        </w:tabs>
        <w:autoSpaceDE w:val="0"/>
        <w:autoSpaceDN w:val="0"/>
        <w:spacing w:before="162" w:line="240" w:lineRule="auto"/>
        <w:ind w:left="0" w:firstLine="709"/>
        <w:contextualSpacing w:val="0"/>
        <w:jc w:val="left"/>
      </w:pPr>
      <w:r>
        <w:t>потребляемая электрическая мощность 27,69</w:t>
      </w:r>
      <w:r>
        <w:rPr>
          <w:spacing w:val="5"/>
        </w:rPr>
        <w:t xml:space="preserve"> </w:t>
      </w:r>
      <w:r>
        <w:t>кВт;</w:t>
      </w:r>
    </w:p>
    <w:p w:rsidR="00B15BFC" w:rsidRDefault="00B15BFC" w:rsidP="00304EF4">
      <w:pPr>
        <w:pStyle w:val="a9"/>
        <w:widowControl w:val="0"/>
        <w:numPr>
          <w:ilvl w:val="0"/>
          <w:numId w:val="13"/>
        </w:numPr>
        <w:tabs>
          <w:tab w:val="left" w:pos="1234"/>
        </w:tabs>
        <w:autoSpaceDE w:val="0"/>
        <w:autoSpaceDN w:val="0"/>
        <w:spacing w:before="163" w:line="240" w:lineRule="auto"/>
        <w:ind w:left="0" w:firstLine="709"/>
        <w:contextualSpacing w:val="0"/>
        <w:jc w:val="left"/>
      </w:pPr>
      <w:r>
        <w:t>расход воды в испарителе 20,7</w:t>
      </w:r>
      <w:r>
        <w:rPr>
          <w:spacing w:val="9"/>
        </w:rPr>
        <w:t xml:space="preserve"> </w:t>
      </w:r>
      <w:r>
        <w:t>т/ч;</w:t>
      </w:r>
    </w:p>
    <w:p w:rsidR="00B15BFC" w:rsidRDefault="00B15BFC" w:rsidP="00304EF4">
      <w:pPr>
        <w:pStyle w:val="a9"/>
        <w:widowControl w:val="0"/>
        <w:numPr>
          <w:ilvl w:val="0"/>
          <w:numId w:val="13"/>
        </w:numPr>
        <w:tabs>
          <w:tab w:val="left" w:pos="1234"/>
        </w:tabs>
        <w:autoSpaceDE w:val="0"/>
        <w:autoSpaceDN w:val="0"/>
        <w:spacing w:before="158" w:line="240" w:lineRule="auto"/>
        <w:ind w:left="0" w:firstLine="709"/>
        <w:contextualSpacing w:val="0"/>
        <w:jc w:val="left"/>
      </w:pPr>
      <w:r>
        <w:t>расход воды в конденсаторе 24,8</w:t>
      </w:r>
      <w:r>
        <w:rPr>
          <w:spacing w:val="9"/>
        </w:rPr>
        <w:t xml:space="preserve"> </w:t>
      </w:r>
      <w:r>
        <w:t>т/ч;</w:t>
      </w:r>
    </w:p>
    <w:p w:rsidR="00B15BFC" w:rsidRDefault="00B15BFC" w:rsidP="00304EF4">
      <w:pPr>
        <w:pStyle w:val="a9"/>
        <w:widowControl w:val="0"/>
        <w:numPr>
          <w:ilvl w:val="0"/>
          <w:numId w:val="13"/>
        </w:numPr>
        <w:tabs>
          <w:tab w:val="left" w:pos="1235"/>
        </w:tabs>
        <w:autoSpaceDE w:val="0"/>
        <w:autoSpaceDN w:val="0"/>
        <w:spacing w:before="163" w:line="240" w:lineRule="auto"/>
        <w:ind w:left="0" w:firstLine="709"/>
        <w:contextualSpacing w:val="0"/>
        <w:jc w:val="left"/>
      </w:pPr>
      <w:r>
        <w:t>диаметр отверстий теплообменников</w:t>
      </w:r>
      <w:r>
        <w:rPr>
          <w:spacing w:val="1"/>
        </w:rPr>
        <w:t xml:space="preserve"> </w:t>
      </w:r>
      <w:r>
        <w:t>2``1/2;</w:t>
      </w:r>
    </w:p>
    <w:p w:rsidR="00B15BFC" w:rsidRDefault="00B15BFC" w:rsidP="00304EF4">
      <w:pPr>
        <w:pStyle w:val="a9"/>
        <w:widowControl w:val="0"/>
        <w:numPr>
          <w:ilvl w:val="0"/>
          <w:numId w:val="13"/>
        </w:numPr>
        <w:tabs>
          <w:tab w:val="left" w:pos="1235"/>
        </w:tabs>
        <w:autoSpaceDE w:val="0"/>
        <w:autoSpaceDN w:val="0"/>
        <w:spacing w:before="158" w:line="240" w:lineRule="auto"/>
        <w:ind w:left="0" w:firstLine="709"/>
        <w:contextualSpacing w:val="0"/>
        <w:jc w:val="left"/>
      </w:pPr>
      <w:proofErr w:type="spellStart"/>
      <w:r>
        <w:lastRenderedPageBreak/>
        <w:t>cosf</w:t>
      </w:r>
      <w:proofErr w:type="spellEnd"/>
      <w:r>
        <w:rPr>
          <w:spacing w:val="-5"/>
        </w:rPr>
        <w:t xml:space="preserve"> </w:t>
      </w:r>
      <w:r>
        <w:t>0,8.</w:t>
      </w:r>
    </w:p>
    <w:p w:rsidR="00B15BFC" w:rsidRDefault="00B15BFC" w:rsidP="00304EF4">
      <w:pPr>
        <w:spacing w:before="163"/>
        <w:rPr>
          <w:i/>
        </w:rPr>
      </w:pPr>
      <w:r>
        <w:rPr>
          <w:i/>
        </w:rPr>
        <w:t>Выбор градирни</w:t>
      </w:r>
    </w:p>
    <w:p w:rsidR="00B15BFC" w:rsidRDefault="00B15BFC" w:rsidP="00304EF4">
      <w:pPr>
        <w:pStyle w:val="af4"/>
        <w:spacing w:before="162" w:line="360" w:lineRule="auto"/>
        <w:ind w:left="0" w:right="346" w:firstLine="709"/>
        <w:jc w:val="both"/>
      </w:pPr>
      <w:r>
        <w:t xml:space="preserve">Расход воды в конденсаторе </w:t>
      </w:r>
      <w:proofErr w:type="spellStart"/>
      <w:r>
        <w:t>чиллера</w:t>
      </w:r>
      <w:proofErr w:type="spellEnd"/>
      <w:r>
        <w:t xml:space="preserve"> равен 25 тоннам в час. Так как устанавливается три </w:t>
      </w:r>
      <w:proofErr w:type="spellStart"/>
      <w:r>
        <w:t>водоохлаждающие</w:t>
      </w:r>
      <w:proofErr w:type="spellEnd"/>
      <w:r>
        <w:t xml:space="preserve"> машины, общий расход воды будет равен:</w:t>
      </w:r>
    </w:p>
    <w:p w:rsidR="00B15BFC" w:rsidRDefault="00B15BFC" w:rsidP="00304EF4">
      <w:pPr>
        <w:pStyle w:val="af4"/>
        <w:spacing w:before="1"/>
        <w:ind w:left="0" w:firstLine="709"/>
      </w:pPr>
      <w:r>
        <w:t>25</w:t>
      </w:r>
      <w:r>
        <w:rPr>
          <w:rFonts w:ascii="Cambria Math" w:hAnsi="Cambria Math"/>
        </w:rPr>
        <w:t>×</w:t>
      </w:r>
      <w:r>
        <w:t>3=75 т/ч.</w:t>
      </w:r>
    </w:p>
    <w:p w:rsidR="00B15BFC" w:rsidRDefault="00B15BFC" w:rsidP="00845FE2">
      <w:pPr>
        <w:pStyle w:val="af4"/>
        <w:spacing w:before="161" w:line="360" w:lineRule="auto"/>
        <w:ind w:left="0" w:right="348" w:firstLine="709"/>
        <w:jc w:val="both"/>
      </w:pPr>
      <w:r>
        <w:t xml:space="preserve">Для наилучшего охлаждения и стабильной работы системы, установим две сухие градирни </w:t>
      </w:r>
      <w:proofErr w:type="spellStart"/>
      <w:r>
        <w:t>Thermokey</w:t>
      </w:r>
      <w:proofErr w:type="spellEnd"/>
      <w:r>
        <w:t xml:space="preserve"> WH1390.CN D V, способные охладить по 40 тон воды в час каждая. Общий тоннаж воды равен 80 тоннам в час.</w:t>
      </w:r>
    </w:p>
    <w:p w:rsidR="00B15BFC" w:rsidRDefault="00B15BFC" w:rsidP="00845FE2">
      <w:pPr>
        <w:pStyle w:val="af4"/>
        <w:spacing w:before="1"/>
        <w:ind w:left="0" w:firstLine="709"/>
      </w:pPr>
      <w:r>
        <w:t xml:space="preserve">Характеристики сухой градирни </w:t>
      </w:r>
      <w:proofErr w:type="spellStart"/>
      <w:r>
        <w:t>Thermokey</w:t>
      </w:r>
      <w:proofErr w:type="spellEnd"/>
      <w:r>
        <w:t xml:space="preserve"> WH1390.CN D V:</w:t>
      </w:r>
    </w:p>
    <w:p w:rsidR="00B15BFC" w:rsidRDefault="00B15BFC" w:rsidP="00845FE2">
      <w:pPr>
        <w:pStyle w:val="a9"/>
        <w:widowControl w:val="0"/>
        <w:numPr>
          <w:ilvl w:val="0"/>
          <w:numId w:val="13"/>
        </w:numPr>
        <w:tabs>
          <w:tab w:val="left" w:pos="1236"/>
        </w:tabs>
        <w:autoSpaceDE w:val="0"/>
        <w:autoSpaceDN w:val="0"/>
        <w:spacing w:before="162" w:line="240" w:lineRule="auto"/>
        <w:ind w:left="0" w:firstLine="709"/>
        <w:contextualSpacing w:val="0"/>
        <w:jc w:val="left"/>
      </w:pPr>
      <w:r>
        <w:t>расход жидкости 41,8</w:t>
      </w:r>
      <w:r>
        <w:rPr>
          <w:spacing w:val="6"/>
        </w:rPr>
        <w:t xml:space="preserve"> </w:t>
      </w:r>
      <w:r>
        <w:t>т/ч;</w:t>
      </w:r>
    </w:p>
    <w:p w:rsidR="00B15BFC" w:rsidRDefault="00B15BFC" w:rsidP="00845FE2">
      <w:pPr>
        <w:pStyle w:val="a9"/>
        <w:widowControl w:val="0"/>
        <w:numPr>
          <w:ilvl w:val="0"/>
          <w:numId w:val="13"/>
        </w:numPr>
        <w:tabs>
          <w:tab w:val="left" w:pos="1236"/>
        </w:tabs>
        <w:autoSpaceDE w:val="0"/>
        <w:autoSpaceDN w:val="0"/>
        <w:spacing w:before="158" w:line="240" w:lineRule="auto"/>
        <w:ind w:left="0" w:firstLine="709"/>
        <w:contextualSpacing w:val="0"/>
        <w:jc w:val="left"/>
      </w:pPr>
      <w:r>
        <w:t>количество вентиляторов 3</w:t>
      </w:r>
      <w:r>
        <w:rPr>
          <w:spacing w:val="3"/>
        </w:rPr>
        <w:t xml:space="preserve"> </w:t>
      </w:r>
      <w:r>
        <w:t>штуки;</w:t>
      </w:r>
    </w:p>
    <w:p w:rsidR="00B15BFC" w:rsidRDefault="00B15BFC" w:rsidP="00845FE2">
      <w:pPr>
        <w:pStyle w:val="a9"/>
        <w:widowControl w:val="0"/>
        <w:numPr>
          <w:ilvl w:val="0"/>
          <w:numId w:val="13"/>
        </w:numPr>
        <w:tabs>
          <w:tab w:val="left" w:pos="1236"/>
        </w:tabs>
        <w:autoSpaceDE w:val="0"/>
        <w:autoSpaceDN w:val="0"/>
        <w:spacing w:before="163" w:line="240" w:lineRule="auto"/>
        <w:ind w:left="0" w:firstLine="709"/>
        <w:contextualSpacing w:val="0"/>
        <w:jc w:val="left"/>
      </w:pPr>
      <w:r>
        <w:t>электрическая мощность одного вентилятора 3,6</w:t>
      </w:r>
      <w:r>
        <w:rPr>
          <w:spacing w:val="5"/>
        </w:rPr>
        <w:t xml:space="preserve"> </w:t>
      </w:r>
      <w:r>
        <w:t>кВт;</w:t>
      </w:r>
    </w:p>
    <w:p w:rsidR="00B15BFC" w:rsidRDefault="00B15BFC" w:rsidP="00845FE2">
      <w:pPr>
        <w:pStyle w:val="a9"/>
        <w:widowControl w:val="0"/>
        <w:numPr>
          <w:ilvl w:val="0"/>
          <w:numId w:val="13"/>
        </w:numPr>
        <w:tabs>
          <w:tab w:val="left" w:pos="1236"/>
        </w:tabs>
        <w:autoSpaceDE w:val="0"/>
        <w:autoSpaceDN w:val="0"/>
        <w:spacing w:before="158" w:line="240" w:lineRule="auto"/>
        <w:ind w:left="0" w:firstLine="709"/>
        <w:contextualSpacing w:val="0"/>
        <w:jc w:val="left"/>
      </w:pPr>
      <w:r>
        <w:t>подключение к сети 3~400В, 50</w:t>
      </w:r>
      <w:r>
        <w:rPr>
          <w:spacing w:val="9"/>
        </w:rPr>
        <w:t xml:space="preserve"> </w:t>
      </w:r>
      <w:r>
        <w:t>Гц;</w:t>
      </w:r>
    </w:p>
    <w:p w:rsidR="00B15BFC" w:rsidRDefault="00B15BFC" w:rsidP="00845FE2">
      <w:pPr>
        <w:pStyle w:val="a9"/>
        <w:widowControl w:val="0"/>
        <w:numPr>
          <w:ilvl w:val="0"/>
          <w:numId w:val="13"/>
        </w:numPr>
        <w:tabs>
          <w:tab w:val="left" w:pos="1236"/>
        </w:tabs>
        <w:autoSpaceDE w:val="0"/>
        <w:autoSpaceDN w:val="0"/>
        <w:spacing w:before="163" w:line="240" w:lineRule="auto"/>
        <w:ind w:left="0" w:firstLine="709"/>
        <w:contextualSpacing w:val="0"/>
        <w:jc w:val="left"/>
      </w:pPr>
      <w:r>
        <w:t>фланцы вход, выход</w:t>
      </w:r>
      <w:r>
        <w:rPr>
          <w:spacing w:val="9"/>
        </w:rPr>
        <w:t xml:space="preserve"> </w:t>
      </w:r>
      <w:r>
        <w:t>3``.</w:t>
      </w:r>
    </w:p>
    <w:p w:rsidR="00B15BFC" w:rsidRDefault="00B15BFC" w:rsidP="00845FE2">
      <w:pPr>
        <w:pStyle w:val="af4"/>
        <w:spacing w:before="163"/>
        <w:ind w:left="0" w:firstLine="709"/>
      </w:pPr>
      <w:r>
        <w:t>Потребление электроэнергии одной градирни равна:</w:t>
      </w:r>
    </w:p>
    <w:p w:rsidR="00B15BFC" w:rsidRDefault="00B15BFC" w:rsidP="00845FE2">
      <w:pPr>
        <w:pStyle w:val="af4"/>
        <w:spacing w:before="163"/>
        <w:ind w:left="0" w:firstLine="709"/>
      </w:pPr>
      <w:r>
        <w:t>3</w:t>
      </w:r>
      <w:r>
        <w:rPr>
          <w:rFonts w:ascii="Cambria Math" w:hAnsi="Cambria Math"/>
        </w:rPr>
        <w:t>×</w:t>
      </w:r>
      <w:r>
        <w:t>3,6=10,8~11 кВт/ч.</w:t>
      </w:r>
    </w:p>
    <w:p w:rsidR="00B15BFC" w:rsidRDefault="00B15BFC" w:rsidP="00845FE2">
      <w:pPr>
        <w:pStyle w:val="af4"/>
        <w:spacing w:before="161"/>
        <w:ind w:left="0" w:firstLine="709"/>
      </w:pPr>
      <w:r>
        <w:t>Общее потребление системы охлаждения:</w:t>
      </w:r>
    </w:p>
    <w:p w:rsidR="00B15BFC" w:rsidRDefault="00B15BFC" w:rsidP="00845FE2">
      <w:pPr>
        <w:pStyle w:val="af4"/>
        <w:spacing w:before="163"/>
        <w:ind w:left="0" w:firstLine="709"/>
      </w:pPr>
      <w:r>
        <w:t>11</w:t>
      </w:r>
      <w:r>
        <w:rPr>
          <w:rFonts w:ascii="Cambria Math" w:hAnsi="Cambria Math"/>
        </w:rPr>
        <w:t>×</w:t>
      </w:r>
      <w:r>
        <w:t>2=22 кВт/ч.</w:t>
      </w:r>
    </w:p>
    <w:p w:rsidR="00B15BFC" w:rsidRDefault="00B15BFC" w:rsidP="00845FE2">
      <w:pPr>
        <w:spacing w:before="62"/>
        <w:rPr>
          <w:i/>
        </w:rPr>
      </w:pPr>
    </w:p>
    <w:p w:rsidR="00B15BFC" w:rsidRDefault="00B15BFC" w:rsidP="00845FE2">
      <w:pPr>
        <w:spacing w:before="62"/>
        <w:rPr>
          <w:i/>
        </w:rPr>
      </w:pPr>
      <w:r>
        <w:rPr>
          <w:i/>
        </w:rPr>
        <w:t>Выбор насосов циркуляции внешнего контура</w:t>
      </w:r>
    </w:p>
    <w:p w:rsidR="00B15BFC" w:rsidRDefault="00B15BFC" w:rsidP="00845FE2">
      <w:pPr>
        <w:pStyle w:val="af4"/>
        <w:spacing w:before="163" w:line="360" w:lineRule="auto"/>
        <w:ind w:left="0" w:right="351" w:firstLine="709"/>
        <w:jc w:val="both"/>
      </w:pPr>
      <w:r>
        <w:t>Насосы циркуляции выберем исходя из требований расхода воды в внешнем контуре системы холодоснабжения. Расход системы охлаждения равен 80 тон в</w:t>
      </w:r>
      <w:r>
        <w:rPr>
          <w:spacing w:val="3"/>
        </w:rPr>
        <w:t xml:space="preserve"> </w:t>
      </w:r>
      <w:r>
        <w:t>час.</w:t>
      </w:r>
    </w:p>
    <w:p w:rsidR="00B15BFC" w:rsidRDefault="00B15BFC" w:rsidP="00845FE2">
      <w:pPr>
        <w:pStyle w:val="af4"/>
        <w:spacing w:before="1" w:line="360" w:lineRule="auto"/>
        <w:ind w:left="0" w:right="347" w:firstLine="709"/>
        <w:jc w:val="both"/>
      </w:pPr>
      <w:r>
        <w:t xml:space="preserve">Выберем циркуляционный насос </w:t>
      </w:r>
      <w:proofErr w:type="spellStart"/>
      <w:r>
        <w:t>Wilo</w:t>
      </w:r>
      <w:proofErr w:type="spellEnd"/>
      <w:r>
        <w:t xml:space="preserve"> </w:t>
      </w:r>
      <w:proofErr w:type="spellStart"/>
      <w:r>
        <w:t>CronoLine</w:t>
      </w:r>
      <w:proofErr w:type="spellEnd"/>
      <w:r>
        <w:t xml:space="preserve"> 100/220-5.5/4. Предусматриваем установку двух насосов, нормальный режим работы – 24 часа. (525 страница каталога</w:t>
      </w:r>
      <w:r>
        <w:rPr>
          <w:spacing w:val="10"/>
        </w:rPr>
        <w:t xml:space="preserve"> </w:t>
      </w:r>
      <w:proofErr w:type="spellStart"/>
      <w:r>
        <w:t>Wilo</w:t>
      </w:r>
      <w:proofErr w:type="spellEnd"/>
      <w:r>
        <w:t>)</w:t>
      </w:r>
    </w:p>
    <w:p w:rsidR="00B15BFC" w:rsidRDefault="00B15BFC" w:rsidP="00845FE2">
      <w:pPr>
        <w:pStyle w:val="af4"/>
        <w:ind w:left="0" w:firstLine="709"/>
      </w:pPr>
      <w:r>
        <w:t xml:space="preserve">Характеристики </w:t>
      </w:r>
      <w:proofErr w:type="spellStart"/>
      <w:r>
        <w:t>Wilo</w:t>
      </w:r>
      <w:proofErr w:type="spellEnd"/>
      <w:r>
        <w:t xml:space="preserve"> </w:t>
      </w:r>
      <w:proofErr w:type="spellStart"/>
      <w:r>
        <w:t>CronoLine</w:t>
      </w:r>
      <w:proofErr w:type="spellEnd"/>
      <w:r>
        <w:t xml:space="preserve"> 100/220-5.5/4:</w:t>
      </w:r>
    </w:p>
    <w:p w:rsidR="00B15BFC" w:rsidRDefault="00B15BFC" w:rsidP="00845FE2">
      <w:pPr>
        <w:pStyle w:val="a9"/>
        <w:widowControl w:val="0"/>
        <w:numPr>
          <w:ilvl w:val="0"/>
          <w:numId w:val="13"/>
        </w:numPr>
        <w:tabs>
          <w:tab w:val="left" w:pos="1233"/>
        </w:tabs>
        <w:autoSpaceDE w:val="0"/>
        <w:autoSpaceDN w:val="0"/>
        <w:spacing w:before="158" w:line="240" w:lineRule="auto"/>
        <w:ind w:left="0" w:firstLine="709"/>
        <w:contextualSpacing w:val="0"/>
        <w:jc w:val="left"/>
      </w:pPr>
      <w:r>
        <w:lastRenderedPageBreak/>
        <w:t>номинальный диаметр 100</w:t>
      </w:r>
      <w:r>
        <w:rPr>
          <w:spacing w:val="4"/>
        </w:rPr>
        <w:t xml:space="preserve"> </w:t>
      </w:r>
      <w:r>
        <w:t>мм;</w:t>
      </w:r>
    </w:p>
    <w:p w:rsidR="00B15BFC" w:rsidRDefault="00B15BFC" w:rsidP="00845FE2">
      <w:pPr>
        <w:pStyle w:val="a9"/>
        <w:widowControl w:val="0"/>
        <w:numPr>
          <w:ilvl w:val="0"/>
          <w:numId w:val="13"/>
        </w:numPr>
        <w:tabs>
          <w:tab w:val="left" w:pos="1233"/>
        </w:tabs>
        <w:autoSpaceDE w:val="0"/>
        <w:autoSpaceDN w:val="0"/>
        <w:spacing w:before="163" w:line="240" w:lineRule="auto"/>
        <w:ind w:left="0" w:firstLine="709"/>
        <w:contextualSpacing w:val="0"/>
        <w:jc w:val="left"/>
      </w:pPr>
      <w:r>
        <w:t>номинальное давление 16</w:t>
      </w:r>
      <w:r>
        <w:rPr>
          <w:spacing w:val="8"/>
        </w:rPr>
        <w:t xml:space="preserve"> </w:t>
      </w:r>
      <w:proofErr w:type="spellStart"/>
      <w:r>
        <w:t>bar</w:t>
      </w:r>
      <w:proofErr w:type="spellEnd"/>
      <w:r>
        <w:t>;</w:t>
      </w:r>
    </w:p>
    <w:p w:rsidR="00B15BFC" w:rsidRDefault="00B15BFC" w:rsidP="00845FE2">
      <w:pPr>
        <w:pStyle w:val="a9"/>
        <w:widowControl w:val="0"/>
        <w:numPr>
          <w:ilvl w:val="0"/>
          <w:numId w:val="13"/>
        </w:numPr>
        <w:tabs>
          <w:tab w:val="left" w:pos="1233"/>
        </w:tabs>
        <w:autoSpaceDE w:val="0"/>
        <w:autoSpaceDN w:val="0"/>
        <w:spacing w:before="158" w:line="240" w:lineRule="auto"/>
        <w:ind w:left="0" w:firstLine="709"/>
        <w:contextualSpacing w:val="0"/>
        <w:jc w:val="left"/>
      </w:pPr>
      <w:r>
        <w:t>расход 80 тон в</w:t>
      </w:r>
      <w:r>
        <w:rPr>
          <w:spacing w:val="6"/>
        </w:rPr>
        <w:t xml:space="preserve"> </w:t>
      </w:r>
      <w:r>
        <w:t>час;</w:t>
      </w:r>
    </w:p>
    <w:p w:rsidR="00B15BFC" w:rsidRDefault="00B15BFC" w:rsidP="00845FE2">
      <w:pPr>
        <w:pStyle w:val="a9"/>
        <w:widowControl w:val="0"/>
        <w:numPr>
          <w:ilvl w:val="0"/>
          <w:numId w:val="13"/>
        </w:numPr>
        <w:tabs>
          <w:tab w:val="left" w:pos="1234"/>
        </w:tabs>
        <w:autoSpaceDE w:val="0"/>
        <w:autoSpaceDN w:val="0"/>
        <w:spacing w:before="162" w:line="240" w:lineRule="auto"/>
        <w:ind w:left="0" w:firstLine="709"/>
        <w:contextualSpacing w:val="0"/>
        <w:jc w:val="left"/>
      </w:pPr>
      <w:r>
        <w:t>напор 14</w:t>
      </w:r>
      <w:r>
        <w:rPr>
          <w:spacing w:val="3"/>
        </w:rPr>
        <w:t xml:space="preserve"> </w:t>
      </w:r>
      <w:r>
        <w:t>метров;</w:t>
      </w:r>
    </w:p>
    <w:p w:rsidR="00B15BFC" w:rsidRDefault="00B15BFC" w:rsidP="00845FE2">
      <w:pPr>
        <w:pStyle w:val="a9"/>
        <w:widowControl w:val="0"/>
        <w:numPr>
          <w:ilvl w:val="0"/>
          <w:numId w:val="13"/>
        </w:numPr>
        <w:tabs>
          <w:tab w:val="left" w:pos="1234"/>
        </w:tabs>
        <w:autoSpaceDE w:val="0"/>
        <w:autoSpaceDN w:val="0"/>
        <w:spacing w:before="163" w:line="240" w:lineRule="auto"/>
        <w:ind w:left="0" w:firstLine="709"/>
        <w:contextualSpacing w:val="0"/>
        <w:jc w:val="left"/>
      </w:pPr>
      <w:r>
        <w:t>электрическая мощность: 3~400В, 50 Гц, 5,5</w:t>
      </w:r>
      <w:r>
        <w:rPr>
          <w:spacing w:val="7"/>
        </w:rPr>
        <w:t xml:space="preserve"> </w:t>
      </w:r>
      <w:r>
        <w:t>кВт.</w:t>
      </w:r>
    </w:p>
    <w:p w:rsidR="00C123CD" w:rsidRDefault="00C123CD" w:rsidP="00845FE2">
      <w:pPr>
        <w:pStyle w:val="a9"/>
        <w:widowControl w:val="0"/>
        <w:numPr>
          <w:ilvl w:val="0"/>
          <w:numId w:val="13"/>
        </w:numPr>
        <w:tabs>
          <w:tab w:val="left" w:pos="1234"/>
        </w:tabs>
        <w:autoSpaceDE w:val="0"/>
        <w:autoSpaceDN w:val="0"/>
        <w:spacing w:before="163" w:line="240" w:lineRule="auto"/>
        <w:ind w:left="0" w:firstLine="709"/>
        <w:contextualSpacing w:val="0"/>
        <w:jc w:val="left"/>
      </w:pPr>
    </w:p>
    <w:p w:rsidR="00B15BFC" w:rsidRDefault="00B15BFC" w:rsidP="00C123CD">
      <w:pPr>
        <w:spacing w:before="158"/>
        <w:rPr>
          <w:i/>
        </w:rPr>
      </w:pPr>
      <w:r>
        <w:rPr>
          <w:i/>
        </w:rPr>
        <w:t>Проектирование системы подпитки внешнего контура</w:t>
      </w:r>
    </w:p>
    <w:p w:rsidR="00B15BFC" w:rsidRDefault="00B15BFC" w:rsidP="00845FE2">
      <w:pPr>
        <w:pStyle w:val="af4"/>
        <w:spacing w:before="163" w:line="360" w:lineRule="auto"/>
        <w:ind w:left="0" w:right="343" w:firstLine="709"/>
        <w:jc w:val="both"/>
      </w:pPr>
      <w:r>
        <w:t xml:space="preserve">Насосы подпитки выберем исходя из перепада высот установленного оборудования. Чиллера устанавливаются на -1 этаже здания, отметка -3600 мм. Сухая градирня устанавливается на улице, на отметке +0.000. Таким образом, перепад составляет 3,6 метра. Устанавливаем один насос, режим работы – по требованию. Выберем насос подпитки </w:t>
      </w:r>
      <w:proofErr w:type="spellStart"/>
      <w:r>
        <w:t>Wilo-Economy</w:t>
      </w:r>
      <w:proofErr w:type="spellEnd"/>
      <w:r>
        <w:t xml:space="preserve"> MHIL 102 (3~400 В)</w:t>
      </w:r>
    </w:p>
    <w:p w:rsidR="00B15BFC" w:rsidRDefault="00B15BFC" w:rsidP="00845FE2">
      <w:pPr>
        <w:pStyle w:val="af4"/>
        <w:spacing w:line="321" w:lineRule="exact"/>
        <w:ind w:left="0" w:firstLine="709"/>
      </w:pPr>
      <w:r>
        <w:t xml:space="preserve">Характеристики </w:t>
      </w:r>
      <w:proofErr w:type="spellStart"/>
      <w:r>
        <w:t>Wilo-Economy</w:t>
      </w:r>
      <w:proofErr w:type="spellEnd"/>
      <w:r>
        <w:t xml:space="preserve"> MHIL 102 (3~400 В):</w:t>
      </w:r>
    </w:p>
    <w:p w:rsidR="00B15BFC" w:rsidRDefault="00B15BFC" w:rsidP="00845FE2">
      <w:pPr>
        <w:pStyle w:val="a9"/>
        <w:widowControl w:val="0"/>
        <w:numPr>
          <w:ilvl w:val="0"/>
          <w:numId w:val="13"/>
        </w:numPr>
        <w:tabs>
          <w:tab w:val="left" w:pos="1235"/>
        </w:tabs>
        <w:autoSpaceDE w:val="0"/>
        <w:autoSpaceDN w:val="0"/>
        <w:spacing w:before="163" w:line="240" w:lineRule="auto"/>
        <w:ind w:left="0" w:firstLine="709"/>
        <w:contextualSpacing w:val="0"/>
        <w:jc w:val="left"/>
      </w:pPr>
      <w:r>
        <w:t>рабочее давление 10</w:t>
      </w:r>
      <w:r>
        <w:rPr>
          <w:spacing w:val="7"/>
        </w:rPr>
        <w:t xml:space="preserve"> </w:t>
      </w:r>
      <w:proofErr w:type="spellStart"/>
      <w:r>
        <w:t>bar</w:t>
      </w:r>
      <w:proofErr w:type="spellEnd"/>
      <w:r>
        <w:t>;</w:t>
      </w:r>
    </w:p>
    <w:p w:rsidR="00B15BFC" w:rsidRDefault="00B15BFC" w:rsidP="00845FE2">
      <w:pPr>
        <w:pStyle w:val="a9"/>
        <w:widowControl w:val="0"/>
        <w:numPr>
          <w:ilvl w:val="0"/>
          <w:numId w:val="13"/>
        </w:numPr>
        <w:tabs>
          <w:tab w:val="left" w:pos="1236"/>
        </w:tabs>
        <w:autoSpaceDE w:val="0"/>
        <w:autoSpaceDN w:val="0"/>
        <w:spacing w:before="158" w:line="240" w:lineRule="auto"/>
        <w:ind w:left="0" w:firstLine="709"/>
        <w:contextualSpacing w:val="0"/>
        <w:jc w:val="left"/>
      </w:pPr>
      <w:r>
        <w:t>подключение к сети 3~400В, 50</w:t>
      </w:r>
      <w:r>
        <w:rPr>
          <w:spacing w:val="9"/>
        </w:rPr>
        <w:t xml:space="preserve"> </w:t>
      </w:r>
      <w:r>
        <w:t>Гц;</w:t>
      </w:r>
    </w:p>
    <w:p w:rsidR="00B15BFC" w:rsidRDefault="00B15BFC" w:rsidP="00845FE2">
      <w:pPr>
        <w:pStyle w:val="a9"/>
        <w:widowControl w:val="0"/>
        <w:numPr>
          <w:ilvl w:val="0"/>
          <w:numId w:val="13"/>
        </w:numPr>
        <w:tabs>
          <w:tab w:val="left" w:pos="1236"/>
        </w:tabs>
        <w:autoSpaceDE w:val="0"/>
        <w:autoSpaceDN w:val="0"/>
        <w:spacing w:before="162" w:line="240" w:lineRule="auto"/>
        <w:ind w:left="0" w:firstLine="709"/>
        <w:contextualSpacing w:val="0"/>
        <w:jc w:val="left"/>
      </w:pPr>
      <w:r>
        <w:t>номинальный ток 1,56</w:t>
      </w:r>
      <w:r>
        <w:rPr>
          <w:spacing w:val="7"/>
        </w:rPr>
        <w:t xml:space="preserve"> </w:t>
      </w:r>
      <w:r>
        <w:t>А;</w:t>
      </w:r>
    </w:p>
    <w:p w:rsidR="00B15BFC" w:rsidRDefault="00B15BFC" w:rsidP="00845FE2">
      <w:pPr>
        <w:pStyle w:val="a9"/>
        <w:widowControl w:val="0"/>
        <w:numPr>
          <w:ilvl w:val="0"/>
          <w:numId w:val="13"/>
        </w:numPr>
        <w:tabs>
          <w:tab w:val="left" w:pos="1236"/>
        </w:tabs>
        <w:autoSpaceDE w:val="0"/>
        <w:autoSpaceDN w:val="0"/>
        <w:spacing w:before="158" w:line="240" w:lineRule="auto"/>
        <w:ind w:left="0" w:firstLine="709"/>
        <w:contextualSpacing w:val="0"/>
        <w:jc w:val="left"/>
      </w:pPr>
      <w:r>
        <w:t>диаметр вход, выход</w:t>
      </w:r>
      <w:r>
        <w:rPr>
          <w:spacing w:val="9"/>
        </w:rPr>
        <w:t xml:space="preserve"> </w:t>
      </w:r>
      <w:r>
        <w:t>1``.</w:t>
      </w:r>
    </w:p>
    <w:p w:rsidR="00B15BFC" w:rsidRDefault="00B15BFC" w:rsidP="00845FE2">
      <w:pPr>
        <w:pStyle w:val="af4"/>
        <w:spacing w:before="163"/>
        <w:ind w:left="0" w:firstLine="709"/>
      </w:pPr>
      <w:r>
        <w:t>Емкость с теплоносителем объемом 1,5 м. куб. устанавливается на -1</w:t>
      </w:r>
    </w:p>
    <w:p w:rsidR="00B15BFC" w:rsidRDefault="00B15BFC" w:rsidP="00845FE2">
      <w:pPr>
        <w:pStyle w:val="af4"/>
        <w:spacing w:before="165"/>
        <w:ind w:left="0" w:right="2415" w:firstLine="709"/>
        <w:jc w:val="center"/>
      </w:pPr>
      <w:r>
        <w:t>этаже здания. Установим расширительный бак объемом 0,5 м</w:t>
      </w:r>
      <w:r>
        <w:rPr>
          <w:vertAlign w:val="superscript"/>
        </w:rPr>
        <w:t>3</w:t>
      </w:r>
      <w:r>
        <w:t>.</w:t>
      </w:r>
    </w:p>
    <w:p w:rsidR="00B15BFC" w:rsidRDefault="00B15BFC" w:rsidP="00845FE2">
      <w:pPr>
        <w:spacing w:before="158"/>
        <w:rPr>
          <w:i/>
        </w:rPr>
      </w:pPr>
      <w:r>
        <w:rPr>
          <w:i/>
        </w:rPr>
        <w:t>Выбор бойлера косвенного нагрева</w:t>
      </w:r>
    </w:p>
    <w:p w:rsidR="00B15BFC" w:rsidRDefault="00B15BFC" w:rsidP="00845FE2">
      <w:pPr>
        <w:pStyle w:val="af4"/>
        <w:spacing w:before="162" w:line="360" w:lineRule="auto"/>
        <w:ind w:left="0" w:right="349" w:firstLine="709"/>
        <w:jc w:val="both"/>
      </w:pPr>
      <w:r>
        <w:t>Определим мощность бойлера исходя из расхода воды на горячее водоснабжение всего здания. Расход ГВС=6 т/ч. Выберем два бойлера, производительностью 3 т/ч.</w:t>
      </w:r>
    </w:p>
    <w:p w:rsidR="00B15BFC" w:rsidRDefault="00B15BFC" w:rsidP="00845FE2">
      <w:pPr>
        <w:pStyle w:val="af4"/>
        <w:spacing w:before="62"/>
        <w:ind w:left="0" w:firstLine="709"/>
      </w:pPr>
      <w:r>
        <w:t xml:space="preserve">Бойлер косвенного нагрева </w:t>
      </w:r>
      <w:proofErr w:type="spellStart"/>
      <w:r>
        <w:t>Hajdu</w:t>
      </w:r>
      <w:proofErr w:type="spellEnd"/>
      <w:r>
        <w:t xml:space="preserve"> STA 500 C2 характеристики:</w:t>
      </w:r>
    </w:p>
    <w:p w:rsidR="00B15BFC" w:rsidRDefault="00B15BFC" w:rsidP="00845FE2">
      <w:pPr>
        <w:pStyle w:val="a9"/>
        <w:widowControl w:val="0"/>
        <w:numPr>
          <w:ilvl w:val="0"/>
          <w:numId w:val="13"/>
        </w:numPr>
        <w:tabs>
          <w:tab w:val="left" w:pos="1233"/>
        </w:tabs>
        <w:autoSpaceDE w:val="0"/>
        <w:autoSpaceDN w:val="0"/>
        <w:spacing w:before="163" w:line="240" w:lineRule="auto"/>
        <w:ind w:left="0" w:firstLine="709"/>
        <w:contextualSpacing w:val="0"/>
        <w:jc w:val="left"/>
      </w:pPr>
      <w:r>
        <w:t>объем бака 500</w:t>
      </w:r>
      <w:r>
        <w:rPr>
          <w:spacing w:val="7"/>
        </w:rPr>
        <w:t xml:space="preserve"> </w:t>
      </w:r>
      <w:r>
        <w:t>л;</w:t>
      </w:r>
    </w:p>
    <w:p w:rsidR="00B15BFC" w:rsidRDefault="00B15BFC" w:rsidP="00845FE2">
      <w:pPr>
        <w:pStyle w:val="a9"/>
        <w:widowControl w:val="0"/>
        <w:numPr>
          <w:ilvl w:val="0"/>
          <w:numId w:val="13"/>
        </w:numPr>
        <w:tabs>
          <w:tab w:val="left" w:pos="1234"/>
        </w:tabs>
        <w:autoSpaceDE w:val="0"/>
        <w:autoSpaceDN w:val="0"/>
        <w:spacing w:before="158" w:line="240" w:lineRule="auto"/>
        <w:ind w:left="0" w:firstLine="709"/>
        <w:contextualSpacing w:val="0"/>
        <w:jc w:val="left"/>
      </w:pPr>
      <w:r>
        <w:t>производительность при нагреве 2,98</w:t>
      </w:r>
      <w:r>
        <w:rPr>
          <w:spacing w:val="3"/>
        </w:rPr>
        <w:t xml:space="preserve"> </w:t>
      </w:r>
      <w:r>
        <w:t>т/ч;</w:t>
      </w:r>
    </w:p>
    <w:p w:rsidR="00B15BFC" w:rsidRDefault="00B15BFC" w:rsidP="00845FE2">
      <w:pPr>
        <w:pStyle w:val="a9"/>
        <w:widowControl w:val="0"/>
        <w:numPr>
          <w:ilvl w:val="0"/>
          <w:numId w:val="13"/>
        </w:numPr>
        <w:tabs>
          <w:tab w:val="left" w:pos="1234"/>
        </w:tabs>
        <w:autoSpaceDE w:val="0"/>
        <w:autoSpaceDN w:val="0"/>
        <w:spacing w:before="163" w:line="240" w:lineRule="auto"/>
        <w:ind w:left="0" w:firstLine="709"/>
        <w:contextualSpacing w:val="0"/>
        <w:jc w:val="left"/>
      </w:pPr>
      <w:r>
        <w:t>резьба подключения труб</w:t>
      </w:r>
      <w:r>
        <w:rPr>
          <w:spacing w:val="9"/>
        </w:rPr>
        <w:t xml:space="preserve"> </w:t>
      </w:r>
      <w:r>
        <w:t>1``.</w:t>
      </w:r>
    </w:p>
    <w:p w:rsidR="00845FE2" w:rsidRDefault="00845FE2" w:rsidP="00845FE2">
      <w:pPr>
        <w:pStyle w:val="af4"/>
        <w:spacing w:before="163"/>
        <w:ind w:left="0" w:firstLine="709"/>
      </w:pPr>
    </w:p>
    <w:p w:rsidR="00B15BFC" w:rsidRDefault="00B15BFC" w:rsidP="00845FE2">
      <w:pPr>
        <w:spacing w:before="158"/>
        <w:rPr>
          <w:i/>
        </w:rPr>
      </w:pPr>
      <w:r>
        <w:rPr>
          <w:i/>
        </w:rPr>
        <w:t>Расчет нагрузок холодильного центра</w:t>
      </w:r>
    </w:p>
    <w:p w:rsidR="00B15BFC" w:rsidRDefault="00B15BFC" w:rsidP="00845FE2">
      <w:pPr>
        <w:pStyle w:val="af4"/>
        <w:tabs>
          <w:tab w:val="left" w:pos="1694"/>
          <w:tab w:val="left" w:pos="4256"/>
          <w:tab w:val="left" w:pos="5754"/>
          <w:tab w:val="left" w:pos="6200"/>
          <w:tab w:val="left" w:pos="8173"/>
          <w:tab w:val="left" w:pos="8672"/>
        </w:tabs>
        <w:spacing w:before="162" w:line="362" w:lineRule="auto"/>
        <w:ind w:left="0" w:right="352" w:firstLine="709"/>
      </w:pPr>
      <w:r>
        <w:t>Все</w:t>
      </w:r>
      <w:r>
        <w:tab/>
        <w:t>электроприёмн</w:t>
      </w:r>
      <w:r w:rsidR="00845FE2">
        <w:t>ики</w:t>
      </w:r>
      <w:r w:rsidR="00845FE2">
        <w:tab/>
        <w:t>относятся</w:t>
      </w:r>
      <w:r w:rsidR="00845FE2">
        <w:tab/>
        <w:t>к</w:t>
      </w:r>
      <w:r w:rsidR="00845FE2">
        <w:tab/>
        <w:t>потребителям</w:t>
      </w:r>
      <w:r w:rsidR="00845FE2">
        <w:tab/>
        <w:t xml:space="preserve">II </w:t>
      </w:r>
      <w:r>
        <w:rPr>
          <w:w w:val="95"/>
        </w:rPr>
        <w:t xml:space="preserve">категории </w:t>
      </w:r>
      <w:r>
        <w:t>надежности по</w:t>
      </w:r>
      <w:r>
        <w:rPr>
          <w:spacing w:val="2"/>
        </w:rPr>
        <w:t xml:space="preserve"> </w:t>
      </w:r>
      <w:r>
        <w:t>электроснабжению.</w:t>
      </w:r>
    </w:p>
    <w:p w:rsidR="00B15BFC" w:rsidRDefault="00B15BFC" w:rsidP="00845FE2">
      <w:pPr>
        <w:pStyle w:val="af4"/>
        <w:spacing w:line="360" w:lineRule="auto"/>
        <w:ind w:left="0" w:right="346" w:firstLine="709"/>
        <w:jc w:val="both"/>
      </w:pPr>
      <w:r>
        <w:t xml:space="preserve">Электроприёмники II категории — электроприемники, перерыв электроснабжения которых приводит к массовому </w:t>
      </w:r>
      <w:proofErr w:type="spellStart"/>
      <w:r>
        <w:t>недоотпуску</w:t>
      </w:r>
      <w:proofErr w:type="spellEnd"/>
      <w: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Система автоматического ввода резерва предусмотрена в ГРЩ здания. Подключение питающего кабеля осуществляется от автомата резерва номиналом 800 ампер. Перед включением двигателей насосов установим реле плавного пуска. Система освещения и розеток – существующая.</w:t>
      </w:r>
    </w:p>
    <w:p w:rsidR="00B15BFC" w:rsidRDefault="00B15BFC" w:rsidP="00B15BFC">
      <w:pPr>
        <w:pStyle w:val="af4"/>
        <w:spacing w:line="322" w:lineRule="exact"/>
        <w:ind w:left="950"/>
      </w:pPr>
      <w:r>
        <w:t>Перечень электрооборудования указан в таблице 1.</w:t>
      </w:r>
    </w:p>
    <w:p w:rsidR="00B15BFC" w:rsidRDefault="00B15BFC" w:rsidP="00B15BFC">
      <w:pPr>
        <w:pStyle w:val="af4"/>
        <w:spacing w:before="155"/>
        <w:ind w:left="240"/>
      </w:pPr>
      <w:r>
        <w:t>Таблица 1 - Перечень электрооборудования холодильного центра</w:t>
      </w:r>
    </w:p>
    <w:p w:rsidR="00B15BFC" w:rsidRDefault="00B15BFC" w:rsidP="00B15BFC">
      <w:pPr>
        <w:pStyle w:val="af4"/>
        <w:spacing w:before="9" w:after="1"/>
        <w:ind w:left="0"/>
        <w:rPr>
          <w:sz w:val="22"/>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696"/>
        <w:gridCol w:w="965"/>
        <w:gridCol w:w="3341"/>
      </w:tblGrid>
      <w:tr w:rsidR="00B15BFC" w:rsidTr="00B15BFC">
        <w:trPr>
          <w:trHeight w:val="551"/>
        </w:trPr>
        <w:tc>
          <w:tcPr>
            <w:tcW w:w="3998" w:type="dxa"/>
          </w:tcPr>
          <w:p w:rsidR="00B15BFC" w:rsidRDefault="00B15BFC" w:rsidP="00B15BFC">
            <w:pPr>
              <w:pStyle w:val="TableParagraph"/>
              <w:spacing w:before="126"/>
              <w:ind w:left="91" w:right="76"/>
              <w:rPr>
                <w:sz w:val="24"/>
              </w:rPr>
            </w:pPr>
            <w:proofErr w:type="spellStart"/>
            <w:r>
              <w:rPr>
                <w:sz w:val="24"/>
              </w:rPr>
              <w:t>Наименование</w:t>
            </w:r>
            <w:proofErr w:type="spellEnd"/>
            <w:r>
              <w:rPr>
                <w:sz w:val="24"/>
              </w:rPr>
              <w:t xml:space="preserve"> </w:t>
            </w:r>
            <w:proofErr w:type="spellStart"/>
            <w:r>
              <w:rPr>
                <w:sz w:val="24"/>
              </w:rPr>
              <w:t>электрооборудования</w:t>
            </w:r>
            <w:proofErr w:type="spellEnd"/>
          </w:p>
        </w:tc>
        <w:tc>
          <w:tcPr>
            <w:tcW w:w="696" w:type="dxa"/>
          </w:tcPr>
          <w:p w:rsidR="00B15BFC" w:rsidRDefault="00B15BFC" w:rsidP="00B15BFC">
            <w:pPr>
              <w:pStyle w:val="TableParagraph"/>
              <w:spacing w:line="267" w:lineRule="exact"/>
              <w:ind w:left="180" w:right="172"/>
              <w:rPr>
                <w:sz w:val="24"/>
              </w:rPr>
            </w:pPr>
            <w:r>
              <w:rPr>
                <w:sz w:val="24"/>
              </w:rPr>
              <w:t>n,</w:t>
            </w:r>
          </w:p>
          <w:p w:rsidR="00B15BFC" w:rsidRDefault="00B15BFC" w:rsidP="00B15BFC">
            <w:pPr>
              <w:pStyle w:val="TableParagraph"/>
              <w:spacing w:line="265" w:lineRule="exact"/>
              <w:ind w:left="184" w:right="172"/>
              <w:rPr>
                <w:sz w:val="24"/>
              </w:rPr>
            </w:pPr>
            <w:proofErr w:type="spellStart"/>
            <w:r>
              <w:rPr>
                <w:sz w:val="24"/>
              </w:rPr>
              <w:t>щт</w:t>
            </w:r>
            <w:proofErr w:type="spellEnd"/>
          </w:p>
        </w:tc>
        <w:tc>
          <w:tcPr>
            <w:tcW w:w="965" w:type="dxa"/>
          </w:tcPr>
          <w:p w:rsidR="00B15BFC" w:rsidRDefault="00B15BFC" w:rsidP="00B15BFC">
            <w:pPr>
              <w:pStyle w:val="TableParagraph"/>
              <w:spacing w:line="267" w:lineRule="exact"/>
              <w:ind w:left="317"/>
              <w:jc w:val="left"/>
              <w:rPr>
                <w:sz w:val="24"/>
              </w:rPr>
            </w:pPr>
            <w:proofErr w:type="spellStart"/>
            <w:r>
              <w:rPr>
                <w:sz w:val="24"/>
              </w:rPr>
              <w:t>Рп</w:t>
            </w:r>
            <w:proofErr w:type="spellEnd"/>
            <w:r>
              <w:rPr>
                <w:sz w:val="24"/>
              </w:rPr>
              <w:t>,</w:t>
            </w:r>
          </w:p>
          <w:p w:rsidR="00B15BFC" w:rsidRDefault="00B15BFC" w:rsidP="00B15BFC">
            <w:pPr>
              <w:pStyle w:val="TableParagraph"/>
              <w:spacing w:line="265" w:lineRule="exact"/>
              <w:ind w:left="288"/>
              <w:jc w:val="left"/>
              <w:rPr>
                <w:sz w:val="24"/>
              </w:rPr>
            </w:pPr>
            <w:proofErr w:type="spellStart"/>
            <w:r>
              <w:rPr>
                <w:spacing w:val="-2"/>
                <w:sz w:val="24"/>
              </w:rPr>
              <w:t>кВт</w:t>
            </w:r>
            <w:proofErr w:type="spellEnd"/>
          </w:p>
        </w:tc>
        <w:tc>
          <w:tcPr>
            <w:tcW w:w="3341" w:type="dxa"/>
          </w:tcPr>
          <w:p w:rsidR="00B15BFC" w:rsidRDefault="00B15BFC" w:rsidP="00B15BFC">
            <w:pPr>
              <w:pStyle w:val="TableParagraph"/>
              <w:spacing w:before="126"/>
              <w:ind w:left="316" w:right="300"/>
              <w:rPr>
                <w:sz w:val="24"/>
              </w:rPr>
            </w:pPr>
            <w:proofErr w:type="spellStart"/>
            <w:r>
              <w:rPr>
                <w:sz w:val="24"/>
              </w:rPr>
              <w:t>Примечание</w:t>
            </w:r>
            <w:proofErr w:type="spellEnd"/>
          </w:p>
        </w:tc>
      </w:tr>
      <w:tr w:rsidR="00B15BFC" w:rsidTr="00B15BFC">
        <w:trPr>
          <w:trHeight w:val="311"/>
        </w:trPr>
        <w:tc>
          <w:tcPr>
            <w:tcW w:w="3998" w:type="dxa"/>
          </w:tcPr>
          <w:p w:rsidR="00B15BFC" w:rsidRDefault="00B15BFC" w:rsidP="00B15BFC">
            <w:pPr>
              <w:pStyle w:val="TableParagraph"/>
              <w:spacing w:before="11"/>
              <w:ind w:left="91" w:right="73"/>
              <w:rPr>
                <w:sz w:val="24"/>
              </w:rPr>
            </w:pPr>
            <w:proofErr w:type="spellStart"/>
            <w:r>
              <w:rPr>
                <w:sz w:val="24"/>
              </w:rPr>
              <w:t>Щит</w:t>
            </w:r>
            <w:proofErr w:type="spellEnd"/>
            <w:r>
              <w:rPr>
                <w:sz w:val="24"/>
              </w:rPr>
              <w:t xml:space="preserve"> </w:t>
            </w:r>
            <w:proofErr w:type="spellStart"/>
            <w:r>
              <w:rPr>
                <w:sz w:val="24"/>
              </w:rPr>
              <w:t>автоматики</w:t>
            </w:r>
            <w:proofErr w:type="spellEnd"/>
          </w:p>
        </w:tc>
        <w:tc>
          <w:tcPr>
            <w:tcW w:w="696" w:type="dxa"/>
          </w:tcPr>
          <w:p w:rsidR="00B15BFC" w:rsidRDefault="00B15BFC" w:rsidP="00B15BFC">
            <w:pPr>
              <w:pStyle w:val="TableParagraph"/>
              <w:spacing w:before="11"/>
              <w:ind w:left="10"/>
              <w:rPr>
                <w:sz w:val="24"/>
              </w:rPr>
            </w:pPr>
            <w:r>
              <w:rPr>
                <w:sz w:val="24"/>
              </w:rPr>
              <w:t>1</w:t>
            </w:r>
          </w:p>
        </w:tc>
        <w:tc>
          <w:tcPr>
            <w:tcW w:w="965" w:type="dxa"/>
          </w:tcPr>
          <w:p w:rsidR="00B15BFC" w:rsidRDefault="00B15BFC" w:rsidP="00B15BFC">
            <w:pPr>
              <w:pStyle w:val="TableParagraph"/>
              <w:spacing w:before="11"/>
              <w:ind w:left="417"/>
              <w:jc w:val="left"/>
              <w:rPr>
                <w:sz w:val="24"/>
              </w:rPr>
            </w:pPr>
            <w:r>
              <w:rPr>
                <w:sz w:val="24"/>
              </w:rPr>
              <w:t>5</w:t>
            </w:r>
          </w:p>
        </w:tc>
        <w:tc>
          <w:tcPr>
            <w:tcW w:w="3341" w:type="dxa"/>
          </w:tcPr>
          <w:p w:rsidR="00B15BFC" w:rsidRDefault="00B15BFC" w:rsidP="00B15BFC">
            <w:pPr>
              <w:pStyle w:val="TableParagraph"/>
              <w:spacing w:before="11"/>
              <w:ind w:left="316" w:right="298"/>
              <w:rPr>
                <w:sz w:val="24"/>
              </w:rPr>
            </w:pPr>
            <w:r>
              <w:rPr>
                <w:sz w:val="24"/>
              </w:rPr>
              <w:t>1-нофазный</w:t>
            </w:r>
          </w:p>
        </w:tc>
      </w:tr>
      <w:tr w:rsidR="00B15BFC" w:rsidTr="00B15BFC">
        <w:trPr>
          <w:trHeight w:val="316"/>
        </w:trPr>
        <w:tc>
          <w:tcPr>
            <w:tcW w:w="3998" w:type="dxa"/>
          </w:tcPr>
          <w:p w:rsidR="00B15BFC" w:rsidRDefault="00B15BFC" w:rsidP="00B15BFC">
            <w:pPr>
              <w:pStyle w:val="TableParagraph"/>
              <w:spacing w:before="11"/>
              <w:ind w:left="91" w:right="72"/>
              <w:rPr>
                <w:sz w:val="24"/>
              </w:rPr>
            </w:pPr>
            <w:proofErr w:type="spellStart"/>
            <w:r>
              <w:rPr>
                <w:sz w:val="24"/>
              </w:rPr>
              <w:t>Чиллер</w:t>
            </w:r>
            <w:proofErr w:type="spellEnd"/>
          </w:p>
        </w:tc>
        <w:tc>
          <w:tcPr>
            <w:tcW w:w="696" w:type="dxa"/>
          </w:tcPr>
          <w:p w:rsidR="00B15BFC" w:rsidRDefault="00B15BFC" w:rsidP="00B15BFC">
            <w:pPr>
              <w:pStyle w:val="TableParagraph"/>
              <w:spacing w:before="11"/>
              <w:ind w:left="10"/>
              <w:rPr>
                <w:sz w:val="24"/>
              </w:rPr>
            </w:pPr>
            <w:r>
              <w:rPr>
                <w:sz w:val="24"/>
              </w:rPr>
              <w:t>3</w:t>
            </w:r>
          </w:p>
        </w:tc>
        <w:tc>
          <w:tcPr>
            <w:tcW w:w="965" w:type="dxa"/>
          </w:tcPr>
          <w:p w:rsidR="00B15BFC" w:rsidRDefault="00B15BFC" w:rsidP="00B15BFC">
            <w:pPr>
              <w:pStyle w:val="TableParagraph"/>
              <w:spacing w:before="11"/>
              <w:ind w:left="360"/>
              <w:jc w:val="left"/>
              <w:rPr>
                <w:sz w:val="24"/>
              </w:rPr>
            </w:pPr>
            <w:r>
              <w:rPr>
                <w:sz w:val="24"/>
              </w:rPr>
              <w:t>28</w:t>
            </w:r>
          </w:p>
        </w:tc>
        <w:tc>
          <w:tcPr>
            <w:tcW w:w="3341" w:type="dxa"/>
          </w:tcPr>
          <w:p w:rsidR="00B15BFC" w:rsidRDefault="00B15BFC" w:rsidP="00B15BFC">
            <w:pPr>
              <w:pStyle w:val="TableParagraph"/>
              <w:jc w:val="left"/>
              <w:rPr>
                <w:sz w:val="24"/>
              </w:rPr>
            </w:pPr>
          </w:p>
        </w:tc>
      </w:tr>
      <w:tr w:rsidR="00B15BFC" w:rsidTr="00B15BFC">
        <w:trPr>
          <w:trHeight w:val="316"/>
        </w:trPr>
        <w:tc>
          <w:tcPr>
            <w:tcW w:w="3998" w:type="dxa"/>
          </w:tcPr>
          <w:p w:rsidR="00B15BFC" w:rsidRDefault="00B15BFC" w:rsidP="00B15BFC">
            <w:pPr>
              <w:pStyle w:val="TableParagraph"/>
              <w:spacing w:before="11"/>
              <w:ind w:left="90" w:right="76"/>
              <w:rPr>
                <w:sz w:val="24"/>
              </w:rPr>
            </w:pPr>
            <w:proofErr w:type="spellStart"/>
            <w:r>
              <w:rPr>
                <w:sz w:val="24"/>
              </w:rPr>
              <w:t>Сухая</w:t>
            </w:r>
            <w:proofErr w:type="spellEnd"/>
            <w:r>
              <w:rPr>
                <w:sz w:val="24"/>
              </w:rPr>
              <w:t xml:space="preserve"> </w:t>
            </w:r>
            <w:proofErr w:type="spellStart"/>
            <w:r>
              <w:rPr>
                <w:sz w:val="24"/>
              </w:rPr>
              <w:t>градирня</w:t>
            </w:r>
            <w:proofErr w:type="spellEnd"/>
          </w:p>
        </w:tc>
        <w:tc>
          <w:tcPr>
            <w:tcW w:w="696" w:type="dxa"/>
          </w:tcPr>
          <w:p w:rsidR="00B15BFC" w:rsidRDefault="00B15BFC" w:rsidP="00B15BFC">
            <w:pPr>
              <w:pStyle w:val="TableParagraph"/>
              <w:spacing w:before="11"/>
              <w:ind w:left="10"/>
              <w:rPr>
                <w:sz w:val="24"/>
              </w:rPr>
            </w:pPr>
            <w:r>
              <w:rPr>
                <w:sz w:val="24"/>
              </w:rPr>
              <w:t>2</w:t>
            </w:r>
          </w:p>
        </w:tc>
        <w:tc>
          <w:tcPr>
            <w:tcW w:w="965" w:type="dxa"/>
          </w:tcPr>
          <w:p w:rsidR="00B15BFC" w:rsidRDefault="00B15BFC" w:rsidP="00B15BFC">
            <w:pPr>
              <w:pStyle w:val="TableParagraph"/>
              <w:spacing w:before="11"/>
              <w:ind w:left="360"/>
              <w:jc w:val="left"/>
              <w:rPr>
                <w:sz w:val="24"/>
              </w:rPr>
            </w:pPr>
            <w:r>
              <w:rPr>
                <w:sz w:val="24"/>
              </w:rPr>
              <w:t>11</w:t>
            </w:r>
          </w:p>
        </w:tc>
        <w:tc>
          <w:tcPr>
            <w:tcW w:w="3341" w:type="dxa"/>
          </w:tcPr>
          <w:p w:rsidR="00B15BFC" w:rsidRDefault="00B15BFC" w:rsidP="00B15BFC">
            <w:pPr>
              <w:pStyle w:val="TableParagraph"/>
              <w:jc w:val="left"/>
              <w:rPr>
                <w:sz w:val="24"/>
              </w:rPr>
            </w:pPr>
          </w:p>
        </w:tc>
      </w:tr>
      <w:tr w:rsidR="00B15BFC" w:rsidTr="00B15BFC">
        <w:trPr>
          <w:trHeight w:val="945"/>
        </w:trPr>
        <w:tc>
          <w:tcPr>
            <w:tcW w:w="3998" w:type="dxa"/>
          </w:tcPr>
          <w:p w:rsidR="00B15BFC" w:rsidRDefault="00B15BFC" w:rsidP="00B15BFC">
            <w:pPr>
              <w:pStyle w:val="TableParagraph"/>
              <w:spacing w:before="5"/>
              <w:jc w:val="left"/>
              <w:rPr>
                <w:sz w:val="28"/>
              </w:rPr>
            </w:pPr>
          </w:p>
          <w:p w:rsidR="00B15BFC" w:rsidRDefault="00B15BFC" w:rsidP="00B15BFC">
            <w:pPr>
              <w:pStyle w:val="TableParagraph"/>
              <w:ind w:left="89" w:right="76"/>
              <w:rPr>
                <w:sz w:val="24"/>
              </w:rPr>
            </w:pPr>
            <w:proofErr w:type="spellStart"/>
            <w:r>
              <w:rPr>
                <w:sz w:val="24"/>
              </w:rPr>
              <w:t>Насосы</w:t>
            </w:r>
            <w:proofErr w:type="spellEnd"/>
            <w:r>
              <w:rPr>
                <w:sz w:val="24"/>
              </w:rPr>
              <w:t xml:space="preserve"> </w:t>
            </w:r>
            <w:proofErr w:type="spellStart"/>
            <w:r>
              <w:rPr>
                <w:sz w:val="24"/>
              </w:rPr>
              <w:t>циркуляции</w:t>
            </w:r>
            <w:proofErr w:type="spellEnd"/>
          </w:p>
        </w:tc>
        <w:tc>
          <w:tcPr>
            <w:tcW w:w="696" w:type="dxa"/>
          </w:tcPr>
          <w:p w:rsidR="00B15BFC" w:rsidRDefault="00B15BFC" w:rsidP="00B15BFC">
            <w:pPr>
              <w:pStyle w:val="TableParagraph"/>
              <w:spacing w:before="5"/>
              <w:jc w:val="left"/>
              <w:rPr>
                <w:sz w:val="28"/>
              </w:rPr>
            </w:pPr>
          </w:p>
          <w:p w:rsidR="00B15BFC" w:rsidRDefault="00B15BFC" w:rsidP="00B15BFC">
            <w:pPr>
              <w:pStyle w:val="TableParagraph"/>
              <w:ind w:left="10"/>
              <w:rPr>
                <w:sz w:val="24"/>
              </w:rPr>
            </w:pPr>
            <w:r>
              <w:rPr>
                <w:sz w:val="24"/>
              </w:rPr>
              <w:t>2</w:t>
            </w:r>
          </w:p>
        </w:tc>
        <w:tc>
          <w:tcPr>
            <w:tcW w:w="965" w:type="dxa"/>
          </w:tcPr>
          <w:p w:rsidR="00B15BFC" w:rsidRDefault="00B15BFC" w:rsidP="00B15BFC">
            <w:pPr>
              <w:pStyle w:val="TableParagraph"/>
              <w:spacing w:before="5"/>
              <w:jc w:val="left"/>
              <w:rPr>
                <w:sz w:val="28"/>
              </w:rPr>
            </w:pPr>
          </w:p>
          <w:p w:rsidR="00B15BFC" w:rsidRDefault="00B15BFC" w:rsidP="00B15BFC">
            <w:pPr>
              <w:pStyle w:val="TableParagraph"/>
              <w:ind w:left="331"/>
              <w:jc w:val="left"/>
              <w:rPr>
                <w:sz w:val="24"/>
              </w:rPr>
            </w:pPr>
            <w:r>
              <w:rPr>
                <w:sz w:val="24"/>
              </w:rPr>
              <w:t>5,5</w:t>
            </w:r>
          </w:p>
        </w:tc>
        <w:tc>
          <w:tcPr>
            <w:tcW w:w="3341" w:type="dxa"/>
          </w:tcPr>
          <w:p w:rsidR="00B15BFC" w:rsidRDefault="00B15BFC" w:rsidP="00B15BFC">
            <w:pPr>
              <w:pStyle w:val="TableParagraph"/>
              <w:spacing w:before="5"/>
              <w:jc w:val="left"/>
              <w:rPr>
                <w:sz w:val="28"/>
              </w:rPr>
            </w:pPr>
          </w:p>
          <w:p w:rsidR="00B15BFC" w:rsidRDefault="00B15BFC" w:rsidP="00B15BFC">
            <w:pPr>
              <w:pStyle w:val="TableParagraph"/>
              <w:ind w:left="316" w:right="303"/>
              <w:rPr>
                <w:sz w:val="24"/>
              </w:rPr>
            </w:pPr>
            <w:proofErr w:type="spellStart"/>
            <w:r>
              <w:rPr>
                <w:sz w:val="24"/>
              </w:rPr>
              <w:t>Режим</w:t>
            </w:r>
            <w:proofErr w:type="spellEnd"/>
            <w:r>
              <w:rPr>
                <w:sz w:val="24"/>
              </w:rPr>
              <w:t xml:space="preserve"> </w:t>
            </w:r>
            <w:proofErr w:type="spellStart"/>
            <w:r>
              <w:rPr>
                <w:sz w:val="24"/>
              </w:rPr>
              <w:t>работы</w:t>
            </w:r>
            <w:proofErr w:type="spellEnd"/>
            <w:r>
              <w:rPr>
                <w:sz w:val="24"/>
              </w:rPr>
              <w:t xml:space="preserve"> - </w:t>
            </w:r>
            <w:proofErr w:type="spellStart"/>
            <w:r>
              <w:rPr>
                <w:sz w:val="24"/>
              </w:rPr>
              <w:t>суточный</w:t>
            </w:r>
            <w:proofErr w:type="spellEnd"/>
          </w:p>
        </w:tc>
      </w:tr>
      <w:tr w:rsidR="00B15BFC" w:rsidTr="00B15BFC">
        <w:trPr>
          <w:trHeight w:val="945"/>
        </w:trPr>
        <w:tc>
          <w:tcPr>
            <w:tcW w:w="3998" w:type="dxa"/>
          </w:tcPr>
          <w:p w:rsidR="00B15BFC" w:rsidRDefault="00B15BFC" w:rsidP="00B15BFC">
            <w:pPr>
              <w:pStyle w:val="TableParagraph"/>
              <w:jc w:val="left"/>
              <w:rPr>
                <w:sz w:val="28"/>
              </w:rPr>
            </w:pPr>
          </w:p>
          <w:p w:rsidR="00B15BFC" w:rsidRDefault="00B15BFC" w:rsidP="00B15BFC">
            <w:pPr>
              <w:pStyle w:val="TableParagraph"/>
              <w:spacing w:before="1"/>
              <w:ind w:left="91" w:right="73"/>
              <w:rPr>
                <w:sz w:val="24"/>
              </w:rPr>
            </w:pPr>
            <w:proofErr w:type="spellStart"/>
            <w:r>
              <w:rPr>
                <w:sz w:val="24"/>
              </w:rPr>
              <w:t>Насос</w:t>
            </w:r>
            <w:proofErr w:type="spellEnd"/>
            <w:r>
              <w:rPr>
                <w:sz w:val="24"/>
              </w:rPr>
              <w:t xml:space="preserve"> </w:t>
            </w:r>
            <w:proofErr w:type="spellStart"/>
            <w:r>
              <w:rPr>
                <w:sz w:val="24"/>
              </w:rPr>
              <w:t>подпитки</w:t>
            </w:r>
            <w:proofErr w:type="spellEnd"/>
          </w:p>
        </w:tc>
        <w:tc>
          <w:tcPr>
            <w:tcW w:w="696" w:type="dxa"/>
          </w:tcPr>
          <w:p w:rsidR="00B15BFC" w:rsidRDefault="00B15BFC" w:rsidP="00B15BFC">
            <w:pPr>
              <w:pStyle w:val="TableParagraph"/>
              <w:jc w:val="left"/>
              <w:rPr>
                <w:sz w:val="28"/>
              </w:rPr>
            </w:pPr>
          </w:p>
          <w:p w:rsidR="00B15BFC" w:rsidRDefault="00B15BFC" w:rsidP="00B15BFC">
            <w:pPr>
              <w:pStyle w:val="TableParagraph"/>
              <w:spacing w:before="1"/>
              <w:ind w:left="10"/>
              <w:rPr>
                <w:sz w:val="24"/>
              </w:rPr>
            </w:pPr>
            <w:r>
              <w:rPr>
                <w:sz w:val="24"/>
              </w:rPr>
              <w:t>1</w:t>
            </w:r>
          </w:p>
        </w:tc>
        <w:tc>
          <w:tcPr>
            <w:tcW w:w="965" w:type="dxa"/>
          </w:tcPr>
          <w:p w:rsidR="00B15BFC" w:rsidRDefault="00B15BFC" w:rsidP="00B15BFC">
            <w:pPr>
              <w:pStyle w:val="TableParagraph"/>
              <w:jc w:val="left"/>
              <w:rPr>
                <w:sz w:val="28"/>
              </w:rPr>
            </w:pPr>
          </w:p>
          <w:p w:rsidR="00B15BFC" w:rsidRDefault="00B15BFC" w:rsidP="00B15BFC">
            <w:pPr>
              <w:pStyle w:val="TableParagraph"/>
              <w:spacing w:before="1"/>
              <w:ind w:left="331"/>
              <w:jc w:val="left"/>
              <w:rPr>
                <w:sz w:val="24"/>
              </w:rPr>
            </w:pPr>
            <w:r>
              <w:rPr>
                <w:sz w:val="24"/>
              </w:rPr>
              <w:t>1,6</w:t>
            </w:r>
          </w:p>
        </w:tc>
        <w:tc>
          <w:tcPr>
            <w:tcW w:w="3341" w:type="dxa"/>
          </w:tcPr>
          <w:p w:rsidR="00B15BFC" w:rsidRDefault="00B15BFC" w:rsidP="00B15BFC">
            <w:pPr>
              <w:pStyle w:val="TableParagraph"/>
              <w:jc w:val="left"/>
              <w:rPr>
                <w:sz w:val="26"/>
              </w:rPr>
            </w:pPr>
          </w:p>
        </w:tc>
      </w:tr>
    </w:tbl>
    <w:p w:rsidR="00B15BFC" w:rsidRDefault="00B15BFC" w:rsidP="00B15BFC">
      <w:pPr>
        <w:pStyle w:val="af4"/>
        <w:spacing w:before="8"/>
        <w:ind w:left="0"/>
        <w:rPr>
          <w:sz w:val="40"/>
        </w:rPr>
      </w:pPr>
    </w:p>
    <w:p w:rsidR="00B15BFC" w:rsidRDefault="00B15BFC" w:rsidP="00B15BFC">
      <w:pPr>
        <w:pStyle w:val="af4"/>
      </w:pPr>
      <w:r>
        <w:t>Параметры электроприемников указаны в таблице 2.</w:t>
      </w:r>
    </w:p>
    <w:p w:rsidR="00B15BFC" w:rsidRDefault="00B15BFC" w:rsidP="00B15BFC">
      <w:pPr>
        <w:pStyle w:val="af4"/>
      </w:pPr>
    </w:p>
    <w:p w:rsidR="00B15BFC" w:rsidRDefault="00B15BFC" w:rsidP="00B15BFC">
      <w:pPr>
        <w:pStyle w:val="af4"/>
        <w:spacing w:before="62"/>
        <w:ind w:left="238"/>
      </w:pPr>
      <w:r>
        <w:t>Таблица 2 - Технические данные приемников холодильного центра</w:t>
      </w:r>
    </w:p>
    <w:p w:rsidR="00B15BFC" w:rsidRDefault="00B15BFC" w:rsidP="00B15BFC">
      <w:pPr>
        <w:pStyle w:val="af4"/>
        <w:spacing w:before="2"/>
        <w:ind w:left="0"/>
        <w:rPr>
          <w:sz w:val="15"/>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5"/>
        <w:gridCol w:w="648"/>
        <w:gridCol w:w="1142"/>
        <w:gridCol w:w="686"/>
        <w:gridCol w:w="1036"/>
        <w:gridCol w:w="1036"/>
      </w:tblGrid>
      <w:tr w:rsidR="00B15BFC" w:rsidTr="00B15BFC">
        <w:trPr>
          <w:trHeight w:val="695"/>
        </w:trPr>
        <w:tc>
          <w:tcPr>
            <w:tcW w:w="4325" w:type="dxa"/>
          </w:tcPr>
          <w:p w:rsidR="00B15BFC" w:rsidRDefault="00B15BFC" w:rsidP="00B15BFC">
            <w:pPr>
              <w:pStyle w:val="TableParagraph"/>
              <w:spacing w:before="203"/>
              <w:ind w:left="431"/>
              <w:jc w:val="left"/>
              <w:rPr>
                <w:sz w:val="24"/>
              </w:rPr>
            </w:pPr>
            <w:proofErr w:type="spellStart"/>
            <w:r>
              <w:rPr>
                <w:sz w:val="24"/>
              </w:rPr>
              <w:t>Наименование</w:t>
            </w:r>
            <w:proofErr w:type="spellEnd"/>
            <w:r>
              <w:rPr>
                <w:sz w:val="24"/>
              </w:rPr>
              <w:t xml:space="preserve"> </w:t>
            </w:r>
            <w:proofErr w:type="spellStart"/>
            <w:r>
              <w:rPr>
                <w:sz w:val="24"/>
              </w:rPr>
              <w:t>электроприемника</w:t>
            </w:r>
            <w:proofErr w:type="spellEnd"/>
          </w:p>
        </w:tc>
        <w:tc>
          <w:tcPr>
            <w:tcW w:w="648" w:type="dxa"/>
          </w:tcPr>
          <w:p w:rsidR="00B15BFC" w:rsidRDefault="00B15BFC" w:rsidP="00B15BFC">
            <w:pPr>
              <w:pStyle w:val="TableParagraph"/>
              <w:spacing w:before="63" w:line="275" w:lineRule="exact"/>
              <w:ind w:left="149" w:right="149"/>
              <w:rPr>
                <w:sz w:val="24"/>
              </w:rPr>
            </w:pPr>
            <w:r>
              <w:rPr>
                <w:sz w:val="24"/>
              </w:rPr>
              <w:t>n,</w:t>
            </w:r>
          </w:p>
          <w:p w:rsidR="00B15BFC" w:rsidRDefault="00B15BFC" w:rsidP="00B15BFC">
            <w:pPr>
              <w:pStyle w:val="TableParagraph"/>
              <w:spacing w:line="275" w:lineRule="exact"/>
              <w:ind w:left="159" w:right="149"/>
              <w:rPr>
                <w:sz w:val="24"/>
              </w:rPr>
            </w:pPr>
            <w:proofErr w:type="spellStart"/>
            <w:r>
              <w:rPr>
                <w:sz w:val="24"/>
              </w:rPr>
              <w:t>шт</w:t>
            </w:r>
            <w:proofErr w:type="spellEnd"/>
          </w:p>
        </w:tc>
        <w:tc>
          <w:tcPr>
            <w:tcW w:w="1142" w:type="dxa"/>
          </w:tcPr>
          <w:p w:rsidR="00B15BFC" w:rsidRDefault="00B15BFC" w:rsidP="00B15BFC">
            <w:pPr>
              <w:pStyle w:val="TableParagraph"/>
              <w:spacing w:before="203"/>
              <w:ind w:left="105"/>
              <w:jc w:val="left"/>
              <w:rPr>
                <w:sz w:val="24"/>
              </w:rPr>
            </w:pPr>
            <w:proofErr w:type="spellStart"/>
            <w:r>
              <w:rPr>
                <w:sz w:val="24"/>
              </w:rPr>
              <w:t>Рп</w:t>
            </w:r>
            <w:proofErr w:type="spellEnd"/>
            <w:r>
              <w:rPr>
                <w:sz w:val="24"/>
              </w:rPr>
              <w:t xml:space="preserve">, </w:t>
            </w:r>
            <w:proofErr w:type="spellStart"/>
            <w:r>
              <w:rPr>
                <w:sz w:val="24"/>
              </w:rPr>
              <w:t>кВт</w:t>
            </w:r>
            <w:proofErr w:type="spellEnd"/>
          </w:p>
        </w:tc>
        <w:tc>
          <w:tcPr>
            <w:tcW w:w="686" w:type="dxa"/>
          </w:tcPr>
          <w:p w:rsidR="00B15BFC" w:rsidRDefault="00B15BFC" w:rsidP="00B15BFC">
            <w:pPr>
              <w:pStyle w:val="TableParagraph"/>
              <w:spacing w:before="203"/>
              <w:ind w:right="205"/>
              <w:jc w:val="right"/>
              <w:rPr>
                <w:sz w:val="24"/>
              </w:rPr>
            </w:pPr>
            <w:proofErr w:type="spellStart"/>
            <w:r>
              <w:rPr>
                <w:w w:val="95"/>
                <w:sz w:val="24"/>
              </w:rPr>
              <w:t>К</w:t>
            </w:r>
            <w:r>
              <w:rPr>
                <w:w w:val="95"/>
                <w:sz w:val="24"/>
                <w:vertAlign w:val="subscript"/>
              </w:rPr>
              <w:t>и</w:t>
            </w:r>
            <w:proofErr w:type="spellEnd"/>
          </w:p>
        </w:tc>
        <w:tc>
          <w:tcPr>
            <w:tcW w:w="1036" w:type="dxa"/>
          </w:tcPr>
          <w:p w:rsidR="00B15BFC" w:rsidRDefault="00B15BFC" w:rsidP="00B15BFC">
            <w:pPr>
              <w:pStyle w:val="TableParagraph"/>
              <w:spacing w:before="203"/>
              <w:ind w:left="262" w:right="244"/>
              <w:rPr>
                <w:sz w:val="24"/>
              </w:rPr>
            </w:pPr>
            <w:proofErr w:type="spellStart"/>
            <w:r>
              <w:rPr>
                <w:sz w:val="24"/>
              </w:rPr>
              <w:t>cosφ</w:t>
            </w:r>
            <w:proofErr w:type="spellEnd"/>
          </w:p>
        </w:tc>
        <w:tc>
          <w:tcPr>
            <w:tcW w:w="1036" w:type="dxa"/>
          </w:tcPr>
          <w:p w:rsidR="00B15BFC" w:rsidRDefault="00B15BFC" w:rsidP="00B15BFC">
            <w:pPr>
              <w:pStyle w:val="TableParagraph"/>
              <w:spacing w:before="203"/>
              <w:ind w:left="262" w:right="245"/>
              <w:rPr>
                <w:sz w:val="24"/>
              </w:rPr>
            </w:pPr>
            <w:proofErr w:type="spellStart"/>
            <w:r>
              <w:rPr>
                <w:sz w:val="24"/>
              </w:rPr>
              <w:t>tgφ</w:t>
            </w:r>
            <w:proofErr w:type="spellEnd"/>
          </w:p>
        </w:tc>
      </w:tr>
      <w:tr w:rsidR="00B15BFC" w:rsidTr="00B15BFC">
        <w:trPr>
          <w:trHeight w:val="297"/>
        </w:trPr>
        <w:tc>
          <w:tcPr>
            <w:tcW w:w="4325" w:type="dxa"/>
          </w:tcPr>
          <w:p w:rsidR="00B15BFC" w:rsidRDefault="00B15BFC" w:rsidP="00B15BFC">
            <w:pPr>
              <w:pStyle w:val="TableParagraph"/>
              <w:spacing w:before="24"/>
              <w:ind w:left="9"/>
              <w:rPr>
                <w:sz w:val="20"/>
              </w:rPr>
            </w:pPr>
            <w:r>
              <w:rPr>
                <w:sz w:val="20"/>
              </w:rPr>
              <w:t>2</w:t>
            </w:r>
          </w:p>
        </w:tc>
        <w:tc>
          <w:tcPr>
            <w:tcW w:w="648" w:type="dxa"/>
          </w:tcPr>
          <w:p w:rsidR="00B15BFC" w:rsidRDefault="00B15BFC" w:rsidP="00B15BFC">
            <w:pPr>
              <w:pStyle w:val="TableParagraph"/>
              <w:spacing w:before="24"/>
              <w:rPr>
                <w:sz w:val="20"/>
              </w:rPr>
            </w:pPr>
            <w:r>
              <w:rPr>
                <w:sz w:val="20"/>
              </w:rPr>
              <w:t>3</w:t>
            </w:r>
          </w:p>
        </w:tc>
        <w:tc>
          <w:tcPr>
            <w:tcW w:w="1142" w:type="dxa"/>
          </w:tcPr>
          <w:p w:rsidR="00B15BFC" w:rsidRDefault="00B15BFC" w:rsidP="00B15BFC">
            <w:pPr>
              <w:pStyle w:val="TableParagraph"/>
              <w:jc w:val="left"/>
            </w:pPr>
          </w:p>
        </w:tc>
        <w:tc>
          <w:tcPr>
            <w:tcW w:w="686" w:type="dxa"/>
          </w:tcPr>
          <w:p w:rsidR="00B15BFC" w:rsidRDefault="00B15BFC" w:rsidP="00B15BFC">
            <w:pPr>
              <w:pStyle w:val="TableParagraph"/>
              <w:spacing w:before="24"/>
              <w:ind w:left="10"/>
              <w:rPr>
                <w:sz w:val="20"/>
              </w:rPr>
            </w:pPr>
            <w:r>
              <w:rPr>
                <w:sz w:val="20"/>
              </w:rPr>
              <w:t>5</w:t>
            </w:r>
          </w:p>
        </w:tc>
        <w:tc>
          <w:tcPr>
            <w:tcW w:w="1036" w:type="dxa"/>
          </w:tcPr>
          <w:p w:rsidR="00B15BFC" w:rsidRDefault="00B15BFC" w:rsidP="00B15BFC">
            <w:pPr>
              <w:pStyle w:val="TableParagraph"/>
              <w:spacing w:before="24"/>
              <w:ind w:left="16"/>
              <w:rPr>
                <w:sz w:val="20"/>
              </w:rPr>
            </w:pPr>
            <w:r>
              <w:rPr>
                <w:sz w:val="20"/>
              </w:rPr>
              <w:t>6</w:t>
            </w:r>
          </w:p>
        </w:tc>
        <w:tc>
          <w:tcPr>
            <w:tcW w:w="1036" w:type="dxa"/>
          </w:tcPr>
          <w:p w:rsidR="00B15BFC" w:rsidRDefault="00B15BFC" w:rsidP="00B15BFC">
            <w:pPr>
              <w:pStyle w:val="TableParagraph"/>
              <w:spacing w:before="24"/>
              <w:ind w:left="18"/>
              <w:rPr>
                <w:sz w:val="20"/>
              </w:rPr>
            </w:pPr>
            <w:r>
              <w:rPr>
                <w:sz w:val="20"/>
              </w:rPr>
              <w:t>7</w:t>
            </w:r>
          </w:p>
        </w:tc>
      </w:tr>
      <w:tr w:rsidR="00B15BFC" w:rsidTr="00B15BFC">
        <w:trPr>
          <w:trHeight w:val="311"/>
        </w:trPr>
        <w:tc>
          <w:tcPr>
            <w:tcW w:w="4325" w:type="dxa"/>
          </w:tcPr>
          <w:p w:rsidR="00B15BFC" w:rsidRDefault="00B15BFC" w:rsidP="00B15BFC">
            <w:pPr>
              <w:pStyle w:val="TableParagraph"/>
              <w:spacing w:before="15"/>
              <w:ind w:left="1396"/>
              <w:jc w:val="left"/>
              <w:rPr>
                <w:b/>
                <w:sz w:val="24"/>
              </w:rPr>
            </w:pPr>
            <w:r>
              <w:rPr>
                <w:b/>
                <w:sz w:val="24"/>
              </w:rPr>
              <w:t>3-хфазный ДР</w:t>
            </w:r>
          </w:p>
        </w:tc>
        <w:tc>
          <w:tcPr>
            <w:tcW w:w="648" w:type="dxa"/>
          </w:tcPr>
          <w:p w:rsidR="00B15BFC" w:rsidRDefault="00B15BFC" w:rsidP="00B15BFC">
            <w:pPr>
              <w:pStyle w:val="TableParagraph"/>
              <w:jc w:val="left"/>
            </w:pPr>
          </w:p>
        </w:tc>
        <w:tc>
          <w:tcPr>
            <w:tcW w:w="1142" w:type="dxa"/>
          </w:tcPr>
          <w:p w:rsidR="00B15BFC" w:rsidRDefault="00B15BFC" w:rsidP="00B15BFC">
            <w:pPr>
              <w:pStyle w:val="TableParagraph"/>
              <w:jc w:val="left"/>
            </w:pPr>
          </w:p>
        </w:tc>
        <w:tc>
          <w:tcPr>
            <w:tcW w:w="686" w:type="dxa"/>
          </w:tcPr>
          <w:p w:rsidR="00B15BFC" w:rsidRDefault="00B15BFC" w:rsidP="00B15BFC">
            <w:pPr>
              <w:pStyle w:val="TableParagraph"/>
              <w:jc w:val="left"/>
            </w:pPr>
          </w:p>
        </w:tc>
        <w:tc>
          <w:tcPr>
            <w:tcW w:w="1036" w:type="dxa"/>
          </w:tcPr>
          <w:p w:rsidR="00B15BFC" w:rsidRDefault="00B15BFC" w:rsidP="00B15BFC">
            <w:pPr>
              <w:pStyle w:val="TableParagraph"/>
              <w:jc w:val="left"/>
            </w:pPr>
          </w:p>
        </w:tc>
        <w:tc>
          <w:tcPr>
            <w:tcW w:w="1036" w:type="dxa"/>
          </w:tcPr>
          <w:p w:rsidR="00B15BFC" w:rsidRDefault="00B15BFC" w:rsidP="00B15BFC">
            <w:pPr>
              <w:pStyle w:val="TableParagraph"/>
              <w:jc w:val="left"/>
            </w:pPr>
          </w:p>
        </w:tc>
      </w:tr>
      <w:tr w:rsidR="00B15BFC" w:rsidTr="00B15BFC">
        <w:trPr>
          <w:trHeight w:val="311"/>
        </w:trPr>
        <w:tc>
          <w:tcPr>
            <w:tcW w:w="4325" w:type="dxa"/>
          </w:tcPr>
          <w:p w:rsidR="00B15BFC" w:rsidRDefault="00B15BFC" w:rsidP="00B15BFC">
            <w:pPr>
              <w:pStyle w:val="TableParagraph"/>
              <w:spacing w:before="11"/>
              <w:ind w:left="110"/>
              <w:jc w:val="left"/>
              <w:rPr>
                <w:sz w:val="24"/>
              </w:rPr>
            </w:pPr>
            <w:proofErr w:type="spellStart"/>
            <w:r>
              <w:rPr>
                <w:sz w:val="24"/>
              </w:rPr>
              <w:t>Чиллер</w:t>
            </w:r>
            <w:proofErr w:type="spellEnd"/>
          </w:p>
        </w:tc>
        <w:tc>
          <w:tcPr>
            <w:tcW w:w="648" w:type="dxa"/>
          </w:tcPr>
          <w:p w:rsidR="00B15BFC" w:rsidRDefault="00B15BFC" w:rsidP="00B15BFC">
            <w:pPr>
              <w:pStyle w:val="TableParagraph"/>
              <w:spacing w:before="11"/>
              <w:rPr>
                <w:sz w:val="24"/>
              </w:rPr>
            </w:pPr>
            <w:r>
              <w:rPr>
                <w:sz w:val="24"/>
              </w:rPr>
              <w:t>3</w:t>
            </w:r>
          </w:p>
        </w:tc>
        <w:tc>
          <w:tcPr>
            <w:tcW w:w="1142" w:type="dxa"/>
          </w:tcPr>
          <w:p w:rsidR="00B15BFC" w:rsidRDefault="00B15BFC" w:rsidP="00B15BFC">
            <w:pPr>
              <w:pStyle w:val="TableParagraph"/>
              <w:spacing w:before="11"/>
              <w:ind w:left="398" w:right="389"/>
              <w:rPr>
                <w:sz w:val="24"/>
              </w:rPr>
            </w:pPr>
            <w:r>
              <w:rPr>
                <w:sz w:val="24"/>
              </w:rPr>
              <w:t>28</w:t>
            </w:r>
          </w:p>
        </w:tc>
        <w:tc>
          <w:tcPr>
            <w:tcW w:w="686" w:type="dxa"/>
          </w:tcPr>
          <w:p w:rsidR="00B15BFC" w:rsidRDefault="00B15BFC" w:rsidP="00B15BFC">
            <w:pPr>
              <w:pStyle w:val="TableParagraph"/>
              <w:spacing w:before="11"/>
              <w:ind w:right="270"/>
              <w:jc w:val="right"/>
              <w:rPr>
                <w:sz w:val="24"/>
              </w:rPr>
            </w:pPr>
            <w:r>
              <w:rPr>
                <w:sz w:val="24"/>
              </w:rPr>
              <w:t>1</w:t>
            </w:r>
          </w:p>
        </w:tc>
        <w:tc>
          <w:tcPr>
            <w:tcW w:w="1036" w:type="dxa"/>
          </w:tcPr>
          <w:p w:rsidR="00B15BFC" w:rsidRDefault="00B15BFC" w:rsidP="00B15BFC">
            <w:pPr>
              <w:pStyle w:val="TableParagraph"/>
              <w:spacing w:before="11"/>
              <w:ind w:left="262" w:right="246"/>
              <w:rPr>
                <w:sz w:val="24"/>
              </w:rPr>
            </w:pPr>
            <w:r>
              <w:rPr>
                <w:sz w:val="24"/>
              </w:rPr>
              <w:t>0,8</w:t>
            </w:r>
          </w:p>
        </w:tc>
        <w:tc>
          <w:tcPr>
            <w:tcW w:w="1036" w:type="dxa"/>
          </w:tcPr>
          <w:p w:rsidR="00B15BFC" w:rsidRDefault="00B15BFC" w:rsidP="00B15BFC">
            <w:pPr>
              <w:pStyle w:val="TableParagraph"/>
              <w:spacing w:before="11"/>
              <w:ind w:left="262" w:right="240"/>
              <w:rPr>
                <w:sz w:val="24"/>
              </w:rPr>
            </w:pPr>
            <w:r>
              <w:rPr>
                <w:sz w:val="24"/>
              </w:rPr>
              <w:t>0,75</w:t>
            </w:r>
          </w:p>
        </w:tc>
      </w:tr>
      <w:tr w:rsidR="00B15BFC" w:rsidTr="00B15BFC">
        <w:trPr>
          <w:trHeight w:val="316"/>
        </w:trPr>
        <w:tc>
          <w:tcPr>
            <w:tcW w:w="4325" w:type="dxa"/>
          </w:tcPr>
          <w:p w:rsidR="00B15BFC" w:rsidRDefault="00B15BFC" w:rsidP="00B15BFC">
            <w:pPr>
              <w:pStyle w:val="TableParagraph"/>
              <w:spacing w:before="11"/>
              <w:ind w:left="110"/>
              <w:jc w:val="left"/>
              <w:rPr>
                <w:sz w:val="24"/>
              </w:rPr>
            </w:pPr>
            <w:proofErr w:type="spellStart"/>
            <w:r>
              <w:rPr>
                <w:sz w:val="24"/>
              </w:rPr>
              <w:lastRenderedPageBreak/>
              <w:t>Сухая</w:t>
            </w:r>
            <w:proofErr w:type="spellEnd"/>
            <w:r>
              <w:rPr>
                <w:sz w:val="24"/>
              </w:rPr>
              <w:t xml:space="preserve"> </w:t>
            </w:r>
            <w:proofErr w:type="spellStart"/>
            <w:r>
              <w:rPr>
                <w:sz w:val="24"/>
              </w:rPr>
              <w:t>градирня</w:t>
            </w:r>
            <w:proofErr w:type="spellEnd"/>
          </w:p>
        </w:tc>
        <w:tc>
          <w:tcPr>
            <w:tcW w:w="648" w:type="dxa"/>
          </w:tcPr>
          <w:p w:rsidR="00B15BFC" w:rsidRDefault="00B15BFC" w:rsidP="00B15BFC">
            <w:pPr>
              <w:pStyle w:val="TableParagraph"/>
              <w:spacing w:before="11"/>
              <w:rPr>
                <w:sz w:val="24"/>
              </w:rPr>
            </w:pPr>
            <w:r>
              <w:rPr>
                <w:sz w:val="24"/>
              </w:rPr>
              <w:t>2</w:t>
            </w:r>
          </w:p>
        </w:tc>
        <w:tc>
          <w:tcPr>
            <w:tcW w:w="1142" w:type="dxa"/>
          </w:tcPr>
          <w:p w:rsidR="00B15BFC" w:rsidRDefault="00B15BFC" w:rsidP="00B15BFC">
            <w:pPr>
              <w:pStyle w:val="TableParagraph"/>
              <w:spacing w:before="11"/>
              <w:ind w:left="398" w:right="389"/>
              <w:rPr>
                <w:sz w:val="24"/>
              </w:rPr>
            </w:pPr>
            <w:r>
              <w:rPr>
                <w:sz w:val="24"/>
              </w:rPr>
              <w:t>11</w:t>
            </w:r>
          </w:p>
        </w:tc>
        <w:tc>
          <w:tcPr>
            <w:tcW w:w="686" w:type="dxa"/>
          </w:tcPr>
          <w:p w:rsidR="00B15BFC" w:rsidRDefault="00B15BFC" w:rsidP="00B15BFC">
            <w:pPr>
              <w:pStyle w:val="TableParagraph"/>
              <w:spacing w:before="11"/>
              <w:ind w:right="270"/>
              <w:jc w:val="right"/>
              <w:rPr>
                <w:sz w:val="24"/>
              </w:rPr>
            </w:pPr>
            <w:r>
              <w:rPr>
                <w:sz w:val="24"/>
              </w:rPr>
              <w:t>1</w:t>
            </w:r>
          </w:p>
        </w:tc>
        <w:tc>
          <w:tcPr>
            <w:tcW w:w="1036" w:type="dxa"/>
          </w:tcPr>
          <w:p w:rsidR="00B15BFC" w:rsidRDefault="00B15BFC" w:rsidP="00B15BFC">
            <w:pPr>
              <w:pStyle w:val="TableParagraph"/>
              <w:spacing w:before="11"/>
              <w:ind w:left="262" w:right="246"/>
              <w:rPr>
                <w:sz w:val="24"/>
              </w:rPr>
            </w:pPr>
            <w:r>
              <w:rPr>
                <w:sz w:val="24"/>
              </w:rPr>
              <w:t>0,8</w:t>
            </w:r>
          </w:p>
        </w:tc>
        <w:tc>
          <w:tcPr>
            <w:tcW w:w="1036" w:type="dxa"/>
          </w:tcPr>
          <w:p w:rsidR="00B15BFC" w:rsidRDefault="00B15BFC" w:rsidP="00B15BFC">
            <w:pPr>
              <w:pStyle w:val="TableParagraph"/>
              <w:spacing w:before="11"/>
              <w:ind w:left="262" w:right="240"/>
              <w:rPr>
                <w:sz w:val="24"/>
              </w:rPr>
            </w:pPr>
            <w:r>
              <w:rPr>
                <w:sz w:val="24"/>
              </w:rPr>
              <w:t>0,75</w:t>
            </w:r>
          </w:p>
        </w:tc>
      </w:tr>
      <w:tr w:rsidR="00B15BFC" w:rsidTr="00B15BFC">
        <w:trPr>
          <w:trHeight w:val="311"/>
        </w:trPr>
        <w:tc>
          <w:tcPr>
            <w:tcW w:w="4325" w:type="dxa"/>
          </w:tcPr>
          <w:p w:rsidR="00B15BFC" w:rsidRDefault="00B15BFC" w:rsidP="00B15BFC">
            <w:pPr>
              <w:pStyle w:val="TableParagraph"/>
              <w:spacing w:before="11"/>
              <w:ind w:left="110"/>
              <w:jc w:val="left"/>
              <w:rPr>
                <w:sz w:val="24"/>
              </w:rPr>
            </w:pPr>
            <w:proofErr w:type="spellStart"/>
            <w:r>
              <w:rPr>
                <w:sz w:val="24"/>
              </w:rPr>
              <w:t>Насосы</w:t>
            </w:r>
            <w:proofErr w:type="spellEnd"/>
            <w:r>
              <w:rPr>
                <w:sz w:val="24"/>
              </w:rPr>
              <w:t xml:space="preserve"> </w:t>
            </w:r>
            <w:proofErr w:type="spellStart"/>
            <w:r>
              <w:rPr>
                <w:sz w:val="24"/>
              </w:rPr>
              <w:t>циркуляции</w:t>
            </w:r>
            <w:proofErr w:type="spellEnd"/>
          </w:p>
        </w:tc>
        <w:tc>
          <w:tcPr>
            <w:tcW w:w="648" w:type="dxa"/>
          </w:tcPr>
          <w:p w:rsidR="00B15BFC" w:rsidRDefault="00B15BFC" w:rsidP="00B15BFC">
            <w:pPr>
              <w:pStyle w:val="TableParagraph"/>
              <w:spacing w:before="11"/>
              <w:rPr>
                <w:sz w:val="24"/>
              </w:rPr>
            </w:pPr>
            <w:r>
              <w:rPr>
                <w:sz w:val="24"/>
              </w:rPr>
              <w:t>1</w:t>
            </w:r>
          </w:p>
        </w:tc>
        <w:tc>
          <w:tcPr>
            <w:tcW w:w="1142" w:type="dxa"/>
          </w:tcPr>
          <w:p w:rsidR="00B15BFC" w:rsidRDefault="00B15BFC" w:rsidP="00B15BFC">
            <w:pPr>
              <w:pStyle w:val="TableParagraph"/>
              <w:spacing w:before="11"/>
              <w:ind w:left="398" w:right="389"/>
              <w:rPr>
                <w:sz w:val="24"/>
              </w:rPr>
            </w:pPr>
            <w:r>
              <w:rPr>
                <w:sz w:val="24"/>
              </w:rPr>
              <w:t>11</w:t>
            </w:r>
          </w:p>
        </w:tc>
        <w:tc>
          <w:tcPr>
            <w:tcW w:w="686" w:type="dxa"/>
          </w:tcPr>
          <w:p w:rsidR="00B15BFC" w:rsidRDefault="00B15BFC" w:rsidP="00B15BFC">
            <w:pPr>
              <w:pStyle w:val="TableParagraph"/>
              <w:spacing w:before="11"/>
              <w:ind w:right="270"/>
              <w:jc w:val="right"/>
              <w:rPr>
                <w:sz w:val="24"/>
              </w:rPr>
            </w:pPr>
            <w:r>
              <w:rPr>
                <w:sz w:val="24"/>
              </w:rPr>
              <w:t>1</w:t>
            </w:r>
          </w:p>
        </w:tc>
        <w:tc>
          <w:tcPr>
            <w:tcW w:w="1036" w:type="dxa"/>
          </w:tcPr>
          <w:p w:rsidR="00B15BFC" w:rsidRDefault="00B15BFC" w:rsidP="00B15BFC">
            <w:pPr>
              <w:pStyle w:val="TableParagraph"/>
              <w:spacing w:before="11"/>
              <w:ind w:left="262" w:right="246"/>
              <w:rPr>
                <w:sz w:val="24"/>
              </w:rPr>
            </w:pPr>
            <w:r>
              <w:rPr>
                <w:sz w:val="24"/>
              </w:rPr>
              <w:t>0,8</w:t>
            </w:r>
          </w:p>
        </w:tc>
        <w:tc>
          <w:tcPr>
            <w:tcW w:w="1036" w:type="dxa"/>
          </w:tcPr>
          <w:p w:rsidR="00B15BFC" w:rsidRDefault="00B15BFC" w:rsidP="00B15BFC">
            <w:pPr>
              <w:pStyle w:val="TableParagraph"/>
              <w:spacing w:before="11"/>
              <w:ind w:left="262" w:right="240"/>
              <w:rPr>
                <w:sz w:val="24"/>
              </w:rPr>
            </w:pPr>
            <w:r>
              <w:rPr>
                <w:sz w:val="24"/>
              </w:rPr>
              <w:t>0,75</w:t>
            </w:r>
          </w:p>
        </w:tc>
      </w:tr>
      <w:tr w:rsidR="00B15BFC" w:rsidTr="00B15BFC">
        <w:trPr>
          <w:trHeight w:val="311"/>
        </w:trPr>
        <w:tc>
          <w:tcPr>
            <w:tcW w:w="4325" w:type="dxa"/>
          </w:tcPr>
          <w:p w:rsidR="00B15BFC" w:rsidRDefault="00B15BFC" w:rsidP="00B15BFC">
            <w:pPr>
              <w:pStyle w:val="TableParagraph"/>
              <w:spacing w:before="11"/>
              <w:ind w:left="110"/>
              <w:jc w:val="left"/>
              <w:rPr>
                <w:sz w:val="24"/>
              </w:rPr>
            </w:pPr>
            <w:proofErr w:type="spellStart"/>
            <w:r>
              <w:rPr>
                <w:sz w:val="24"/>
              </w:rPr>
              <w:t>Насос</w:t>
            </w:r>
            <w:proofErr w:type="spellEnd"/>
            <w:r>
              <w:rPr>
                <w:sz w:val="24"/>
              </w:rPr>
              <w:t xml:space="preserve"> </w:t>
            </w:r>
            <w:proofErr w:type="spellStart"/>
            <w:r>
              <w:rPr>
                <w:sz w:val="24"/>
              </w:rPr>
              <w:t>подпитки</w:t>
            </w:r>
            <w:proofErr w:type="spellEnd"/>
          </w:p>
        </w:tc>
        <w:tc>
          <w:tcPr>
            <w:tcW w:w="648" w:type="dxa"/>
          </w:tcPr>
          <w:p w:rsidR="00B15BFC" w:rsidRDefault="00B15BFC" w:rsidP="00B15BFC">
            <w:pPr>
              <w:pStyle w:val="TableParagraph"/>
              <w:spacing w:before="11"/>
              <w:rPr>
                <w:sz w:val="24"/>
              </w:rPr>
            </w:pPr>
            <w:r>
              <w:rPr>
                <w:sz w:val="24"/>
              </w:rPr>
              <w:t>1</w:t>
            </w:r>
          </w:p>
        </w:tc>
        <w:tc>
          <w:tcPr>
            <w:tcW w:w="1142" w:type="dxa"/>
          </w:tcPr>
          <w:p w:rsidR="00B15BFC" w:rsidRDefault="00B15BFC" w:rsidP="00B15BFC">
            <w:pPr>
              <w:pStyle w:val="TableParagraph"/>
              <w:spacing w:before="11"/>
              <w:ind w:left="403" w:right="389"/>
              <w:rPr>
                <w:sz w:val="24"/>
              </w:rPr>
            </w:pPr>
            <w:r>
              <w:rPr>
                <w:sz w:val="24"/>
              </w:rPr>
              <w:t>1,6</w:t>
            </w:r>
          </w:p>
        </w:tc>
        <w:tc>
          <w:tcPr>
            <w:tcW w:w="686" w:type="dxa"/>
          </w:tcPr>
          <w:p w:rsidR="00B15BFC" w:rsidRDefault="00B15BFC" w:rsidP="00B15BFC">
            <w:pPr>
              <w:pStyle w:val="TableParagraph"/>
              <w:spacing w:before="11"/>
              <w:ind w:right="174"/>
              <w:jc w:val="right"/>
              <w:rPr>
                <w:sz w:val="24"/>
              </w:rPr>
            </w:pPr>
            <w:r>
              <w:rPr>
                <w:sz w:val="24"/>
              </w:rPr>
              <w:t>0,2</w:t>
            </w:r>
          </w:p>
        </w:tc>
        <w:tc>
          <w:tcPr>
            <w:tcW w:w="1036" w:type="dxa"/>
          </w:tcPr>
          <w:p w:rsidR="00B15BFC" w:rsidRDefault="00B15BFC" w:rsidP="00B15BFC">
            <w:pPr>
              <w:pStyle w:val="TableParagraph"/>
              <w:spacing w:before="11"/>
              <w:ind w:left="262" w:right="246"/>
              <w:rPr>
                <w:sz w:val="24"/>
              </w:rPr>
            </w:pPr>
            <w:r>
              <w:rPr>
                <w:sz w:val="24"/>
              </w:rPr>
              <w:t>0,8</w:t>
            </w:r>
          </w:p>
        </w:tc>
        <w:tc>
          <w:tcPr>
            <w:tcW w:w="1036" w:type="dxa"/>
          </w:tcPr>
          <w:p w:rsidR="00B15BFC" w:rsidRDefault="00B15BFC" w:rsidP="00B15BFC">
            <w:pPr>
              <w:pStyle w:val="TableParagraph"/>
              <w:spacing w:before="11"/>
              <w:ind w:left="262" w:right="240"/>
              <w:rPr>
                <w:sz w:val="24"/>
              </w:rPr>
            </w:pPr>
            <w:r>
              <w:rPr>
                <w:sz w:val="24"/>
              </w:rPr>
              <w:t>0,17</w:t>
            </w:r>
          </w:p>
        </w:tc>
      </w:tr>
      <w:tr w:rsidR="00B15BFC" w:rsidTr="00B15BFC">
        <w:trPr>
          <w:trHeight w:val="316"/>
        </w:trPr>
        <w:tc>
          <w:tcPr>
            <w:tcW w:w="4325" w:type="dxa"/>
          </w:tcPr>
          <w:p w:rsidR="00B15BFC" w:rsidRDefault="00B15BFC" w:rsidP="00B15BFC">
            <w:pPr>
              <w:pStyle w:val="TableParagraph"/>
              <w:spacing w:before="11"/>
              <w:ind w:left="110"/>
              <w:jc w:val="left"/>
              <w:rPr>
                <w:sz w:val="24"/>
              </w:rPr>
            </w:pPr>
            <w:proofErr w:type="spellStart"/>
            <w:r>
              <w:rPr>
                <w:sz w:val="24"/>
              </w:rPr>
              <w:t>Резерв</w:t>
            </w:r>
            <w:proofErr w:type="spellEnd"/>
          </w:p>
        </w:tc>
        <w:tc>
          <w:tcPr>
            <w:tcW w:w="648" w:type="dxa"/>
          </w:tcPr>
          <w:p w:rsidR="00B15BFC" w:rsidRDefault="00B15BFC" w:rsidP="00B15BFC">
            <w:pPr>
              <w:pStyle w:val="TableParagraph"/>
              <w:spacing w:before="11"/>
              <w:rPr>
                <w:sz w:val="24"/>
              </w:rPr>
            </w:pPr>
            <w:r>
              <w:rPr>
                <w:sz w:val="24"/>
              </w:rPr>
              <w:t>1</w:t>
            </w:r>
          </w:p>
        </w:tc>
        <w:tc>
          <w:tcPr>
            <w:tcW w:w="1142" w:type="dxa"/>
          </w:tcPr>
          <w:p w:rsidR="00B15BFC" w:rsidRDefault="00B15BFC" w:rsidP="00B15BFC">
            <w:pPr>
              <w:pStyle w:val="TableParagraph"/>
              <w:spacing w:before="11"/>
              <w:ind w:left="398" w:right="389"/>
              <w:rPr>
                <w:sz w:val="24"/>
              </w:rPr>
            </w:pPr>
            <w:r>
              <w:rPr>
                <w:sz w:val="24"/>
              </w:rPr>
              <w:t>25</w:t>
            </w:r>
          </w:p>
        </w:tc>
        <w:tc>
          <w:tcPr>
            <w:tcW w:w="686" w:type="dxa"/>
          </w:tcPr>
          <w:p w:rsidR="00B15BFC" w:rsidRDefault="00B15BFC" w:rsidP="00B15BFC">
            <w:pPr>
              <w:pStyle w:val="TableParagraph"/>
              <w:jc w:val="left"/>
              <w:rPr>
                <w:sz w:val="24"/>
              </w:rPr>
            </w:pPr>
          </w:p>
        </w:tc>
        <w:tc>
          <w:tcPr>
            <w:tcW w:w="1036" w:type="dxa"/>
          </w:tcPr>
          <w:p w:rsidR="00B15BFC" w:rsidRDefault="00B15BFC" w:rsidP="00B15BFC">
            <w:pPr>
              <w:pStyle w:val="TableParagraph"/>
              <w:spacing w:before="11"/>
              <w:ind w:left="262" w:right="241"/>
              <w:rPr>
                <w:sz w:val="24"/>
              </w:rPr>
            </w:pPr>
            <w:r>
              <w:rPr>
                <w:sz w:val="24"/>
              </w:rPr>
              <w:t>0,95</w:t>
            </w:r>
          </w:p>
        </w:tc>
        <w:tc>
          <w:tcPr>
            <w:tcW w:w="1036" w:type="dxa"/>
          </w:tcPr>
          <w:p w:rsidR="00B15BFC" w:rsidRDefault="00B15BFC" w:rsidP="00B15BFC">
            <w:pPr>
              <w:pStyle w:val="TableParagraph"/>
              <w:spacing w:before="11"/>
              <w:ind w:left="212" w:right="254"/>
              <w:rPr>
                <w:sz w:val="24"/>
              </w:rPr>
            </w:pPr>
            <w:r>
              <w:rPr>
                <w:sz w:val="24"/>
              </w:rPr>
              <w:t>1,17</w:t>
            </w:r>
          </w:p>
        </w:tc>
      </w:tr>
      <w:tr w:rsidR="00B15BFC" w:rsidTr="00B15BFC">
        <w:trPr>
          <w:trHeight w:val="311"/>
        </w:trPr>
        <w:tc>
          <w:tcPr>
            <w:tcW w:w="4325" w:type="dxa"/>
          </w:tcPr>
          <w:p w:rsidR="00B15BFC" w:rsidRDefault="00B15BFC" w:rsidP="00B15BFC">
            <w:pPr>
              <w:pStyle w:val="TableParagraph"/>
              <w:spacing w:before="15"/>
              <w:ind w:left="1324"/>
              <w:jc w:val="left"/>
              <w:rPr>
                <w:b/>
                <w:sz w:val="24"/>
              </w:rPr>
            </w:pPr>
            <w:r>
              <w:rPr>
                <w:b/>
                <w:sz w:val="24"/>
              </w:rPr>
              <w:t>1-нофазный ДР</w:t>
            </w:r>
          </w:p>
        </w:tc>
        <w:tc>
          <w:tcPr>
            <w:tcW w:w="648" w:type="dxa"/>
          </w:tcPr>
          <w:p w:rsidR="00B15BFC" w:rsidRDefault="00B15BFC" w:rsidP="00B15BFC">
            <w:pPr>
              <w:pStyle w:val="TableParagraph"/>
              <w:jc w:val="left"/>
            </w:pPr>
          </w:p>
        </w:tc>
        <w:tc>
          <w:tcPr>
            <w:tcW w:w="1142" w:type="dxa"/>
          </w:tcPr>
          <w:p w:rsidR="00B15BFC" w:rsidRDefault="00B15BFC" w:rsidP="00B15BFC">
            <w:pPr>
              <w:pStyle w:val="TableParagraph"/>
              <w:jc w:val="left"/>
            </w:pPr>
          </w:p>
        </w:tc>
        <w:tc>
          <w:tcPr>
            <w:tcW w:w="686" w:type="dxa"/>
          </w:tcPr>
          <w:p w:rsidR="00B15BFC" w:rsidRDefault="00B15BFC" w:rsidP="00B15BFC">
            <w:pPr>
              <w:pStyle w:val="TableParagraph"/>
              <w:jc w:val="left"/>
            </w:pPr>
          </w:p>
        </w:tc>
        <w:tc>
          <w:tcPr>
            <w:tcW w:w="1036" w:type="dxa"/>
          </w:tcPr>
          <w:p w:rsidR="00B15BFC" w:rsidRDefault="00B15BFC" w:rsidP="00B15BFC">
            <w:pPr>
              <w:pStyle w:val="TableParagraph"/>
              <w:jc w:val="left"/>
            </w:pPr>
          </w:p>
        </w:tc>
        <w:tc>
          <w:tcPr>
            <w:tcW w:w="1036" w:type="dxa"/>
          </w:tcPr>
          <w:p w:rsidR="00B15BFC" w:rsidRDefault="00B15BFC" w:rsidP="00B15BFC">
            <w:pPr>
              <w:pStyle w:val="TableParagraph"/>
              <w:jc w:val="left"/>
            </w:pPr>
          </w:p>
        </w:tc>
      </w:tr>
      <w:tr w:rsidR="00B15BFC" w:rsidTr="00B15BFC">
        <w:trPr>
          <w:trHeight w:val="311"/>
        </w:trPr>
        <w:tc>
          <w:tcPr>
            <w:tcW w:w="4325" w:type="dxa"/>
          </w:tcPr>
          <w:p w:rsidR="00B15BFC" w:rsidRDefault="00B15BFC" w:rsidP="00B15BFC">
            <w:pPr>
              <w:pStyle w:val="TableParagraph"/>
              <w:spacing w:before="11"/>
              <w:ind w:left="110"/>
              <w:jc w:val="left"/>
              <w:rPr>
                <w:sz w:val="24"/>
              </w:rPr>
            </w:pPr>
            <w:proofErr w:type="spellStart"/>
            <w:r>
              <w:rPr>
                <w:sz w:val="24"/>
              </w:rPr>
              <w:t>Щит</w:t>
            </w:r>
            <w:proofErr w:type="spellEnd"/>
            <w:r>
              <w:rPr>
                <w:sz w:val="24"/>
              </w:rPr>
              <w:t xml:space="preserve"> </w:t>
            </w:r>
            <w:proofErr w:type="spellStart"/>
            <w:r>
              <w:rPr>
                <w:sz w:val="24"/>
              </w:rPr>
              <w:t>автоматики</w:t>
            </w:r>
            <w:proofErr w:type="spellEnd"/>
          </w:p>
        </w:tc>
        <w:tc>
          <w:tcPr>
            <w:tcW w:w="648" w:type="dxa"/>
          </w:tcPr>
          <w:p w:rsidR="00B15BFC" w:rsidRDefault="00B15BFC" w:rsidP="00B15BFC">
            <w:pPr>
              <w:pStyle w:val="TableParagraph"/>
              <w:spacing w:before="11"/>
              <w:rPr>
                <w:sz w:val="24"/>
              </w:rPr>
            </w:pPr>
            <w:r>
              <w:rPr>
                <w:sz w:val="24"/>
              </w:rPr>
              <w:t>1</w:t>
            </w:r>
          </w:p>
        </w:tc>
        <w:tc>
          <w:tcPr>
            <w:tcW w:w="1142" w:type="dxa"/>
          </w:tcPr>
          <w:p w:rsidR="00B15BFC" w:rsidRDefault="00B15BFC" w:rsidP="00B15BFC">
            <w:pPr>
              <w:pStyle w:val="TableParagraph"/>
              <w:spacing w:before="11"/>
              <w:ind w:left="4"/>
              <w:rPr>
                <w:sz w:val="24"/>
              </w:rPr>
            </w:pPr>
            <w:r>
              <w:rPr>
                <w:sz w:val="24"/>
              </w:rPr>
              <w:t>5</w:t>
            </w:r>
          </w:p>
        </w:tc>
        <w:tc>
          <w:tcPr>
            <w:tcW w:w="686" w:type="dxa"/>
          </w:tcPr>
          <w:p w:rsidR="00B15BFC" w:rsidRDefault="00B15BFC" w:rsidP="00B15BFC">
            <w:pPr>
              <w:pStyle w:val="TableParagraph"/>
              <w:spacing w:before="11"/>
              <w:ind w:right="270"/>
              <w:jc w:val="right"/>
              <w:rPr>
                <w:sz w:val="24"/>
              </w:rPr>
            </w:pPr>
            <w:r>
              <w:rPr>
                <w:sz w:val="24"/>
              </w:rPr>
              <w:t>1</w:t>
            </w:r>
          </w:p>
        </w:tc>
        <w:tc>
          <w:tcPr>
            <w:tcW w:w="1036" w:type="dxa"/>
          </w:tcPr>
          <w:p w:rsidR="00B15BFC" w:rsidRDefault="00B15BFC" w:rsidP="00B15BFC">
            <w:pPr>
              <w:pStyle w:val="TableParagraph"/>
              <w:spacing w:before="11"/>
              <w:ind w:left="262" w:right="241"/>
              <w:rPr>
                <w:sz w:val="24"/>
              </w:rPr>
            </w:pPr>
            <w:r>
              <w:rPr>
                <w:sz w:val="24"/>
              </w:rPr>
              <w:t>0,92</w:t>
            </w:r>
          </w:p>
        </w:tc>
        <w:tc>
          <w:tcPr>
            <w:tcW w:w="1036" w:type="dxa"/>
          </w:tcPr>
          <w:p w:rsidR="00B15BFC" w:rsidRDefault="00B15BFC" w:rsidP="00B15BFC">
            <w:pPr>
              <w:pStyle w:val="TableParagraph"/>
              <w:spacing w:before="11"/>
              <w:ind w:left="262" w:right="240"/>
              <w:rPr>
                <w:sz w:val="24"/>
              </w:rPr>
            </w:pPr>
            <w:r>
              <w:rPr>
                <w:sz w:val="24"/>
              </w:rPr>
              <w:t>0,42</w:t>
            </w:r>
          </w:p>
        </w:tc>
      </w:tr>
      <w:tr w:rsidR="00B15BFC" w:rsidTr="00B15BFC">
        <w:trPr>
          <w:trHeight w:val="316"/>
        </w:trPr>
        <w:tc>
          <w:tcPr>
            <w:tcW w:w="4325" w:type="dxa"/>
          </w:tcPr>
          <w:p w:rsidR="00B15BFC" w:rsidRDefault="00B15BFC" w:rsidP="00B15BFC">
            <w:pPr>
              <w:pStyle w:val="TableParagraph"/>
              <w:spacing w:before="44" w:line="252" w:lineRule="exact"/>
              <w:ind w:left="110"/>
              <w:jc w:val="left"/>
              <w:rPr>
                <w:rFonts w:ascii="Calibri" w:hAnsi="Calibri"/>
              </w:rPr>
            </w:pPr>
            <w:proofErr w:type="spellStart"/>
            <w:r>
              <w:rPr>
                <w:rFonts w:ascii="Calibri" w:hAnsi="Calibri"/>
              </w:rPr>
              <w:t>Резерв</w:t>
            </w:r>
            <w:proofErr w:type="spellEnd"/>
          </w:p>
        </w:tc>
        <w:tc>
          <w:tcPr>
            <w:tcW w:w="648" w:type="dxa"/>
          </w:tcPr>
          <w:p w:rsidR="00B15BFC" w:rsidRDefault="00B15BFC" w:rsidP="00B15BFC">
            <w:pPr>
              <w:pStyle w:val="TableParagraph"/>
              <w:spacing w:before="11"/>
              <w:rPr>
                <w:sz w:val="24"/>
              </w:rPr>
            </w:pPr>
            <w:r>
              <w:rPr>
                <w:sz w:val="24"/>
              </w:rPr>
              <w:t>2</w:t>
            </w:r>
          </w:p>
        </w:tc>
        <w:tc>
          <w:tcPr>
            <w:tcW w:w="1142" w:type="dxa"/>
          </w:tcPr>
          <w:p w:rsidR="00B15BFC" w:rsidRDefault="00B15BFC" w:rsidP="00B15BFC">
            <w:pPr>
              <w:pStyle w:val="TableParagraph"/>
              <w:spacing w:before="11"/>
              <w:ind w:left="4"/>
              <w:rPr>
                <w:sz w:val="24"/>
              </w:rPr>
            </w:pPr>
            <w:r>
              <w:rPr>
                <w:sz w:val="24"/>
              </w:rPr>
              <w:t>5</w:t>
            </w:r>
          </w:p>
        </w:tc>
        <w:tc>
          <w:tcPr>
            <w:tcW w:w="686" w:type="dxa"/>
          </w:tcPr>
          <w:p w:rsidR="00B15BFC" w:rsidRDefault="00B15BFC" w:rsidP="00B15BFC">
            <w:pPr>
              <w:pStyle w:val="TableParagraph"/>
              <w:spacing w:before="30" w:line="266" w:lineRule="exact"/>
              <w:ind w:right="270"/>
              <w:jc w:val="right"/>
              <w:rPr>
                <w:sz w:val="24"/>
              </w:rPr>
            </w:pPr>
            <w:r>
              <w:rPr>
                <w:sz w:val="24"/>
              </w:rPr>
              <w:t>1</w:t>
            </w:r>
          </w:p>
        </w:tc>
        <w:tc>
          <w:tcPr>
            <w:tcW w:w="1036" w:type="dxa"/>
          </w:tcPr>
          <w:p w:rsidR="00B15BFC" w:rsidRDefault="00B15BFC" w:rsidP="00B15BFC">
            <w:pPr>
              <w:pStyle w:val="TableParagraph"/>
              <w:spacing w:before="11"/>
              <w:ind w:left="262" w:right="241"/>
              <w:rPr>
                <w:sz w:val="24"/>
              </w:rPr>
            </w:pPr>
            <w:r>
              <w:rPr>
                <w:sz w:val="24"/>
              </w:rPr>
              <w:t>0,92</w:t>
            </w:r>
          </w:p>
        </w:tc>
        <w:tc>
          <w:tcPr>
            <w:tcW w:w="1036" w:type="dxa"/>
          </w:tcPr>
          <w:p w:rsidR="00B15BFC" w:rsidRDefault="00B15BFC" w:rsidP="00B15BFC">
            <w:pPr>
              <w:pStyle w:val="TableParagraph"/>
              <w:spacing w:before="11"/>
              <w:ind w:left="212" w:right="254"/>
              <w:rPr>
                <w:sz w:val="24"/>
              </w:rPr>
            </w:pPr>
            <w:r>
              <w:rPr>
                <w:sz w:val="24"/>
              </w:rPr>
              <w:t>1,17</w:t>
            </w:r>
          </w:p>
        </w:tc>
      </w:tr>
    </w:tbl>
    <w:p w:rsidR="00B15BFC" w:rsidRDefault="00B15BFC" w:rsidP="00B15BFC">
      <w:pPr>
        <w:pStyle w:val="af4"/>
        <w:spacing w:before="8"/>
        <w:ind w:left="0"/>
        <w:rPr>
          <w:sz w:val="40"/>
        </w:rPr>
      </w:pPr>
    </w:p>
    <w:p w:rsidR="00B15BFC" w:rsidRDefault="00B15BFC" w:rsidP="00B15BFC">
      <w:pPr>
        <w:ind w:left="949"/>
        <w:rPr>
          <w:i/>
        </w:rPr>
      </w:pPr>
      <w:r>
        <w:rPr>
          <w:i/>
        </w:rPr>
        <w:t>Расчет нагрузок.</w:t>
      </w:r>
    </w:p>
    <w:p w:rsidR="00B15BFC" w:rsidRDefault="00B15BFC" w:rsidP="00845FE2">
      <w:pPr>
        <w:pStyle w:val="af4"/>
        <w:tabs>
          <w:tab w:val="left" w:pos="2523"/>
          <w:tab w:val="left" w:pos="4012"/>
          <w:tab w:val="left" w:pos="5259"/>
          <w:tab w:val="left" w:pos="6896"/>
          <w:tab w:val="left" w:pos="7463"/>
          <w:tab w:val="left" w:pos="8269"/>
        </w:tabs>
        <w:spacing w:before="163" w:line="357" w:lineRule="auto"/>
        <w:ind w:left="0" w:right="348" w:firstLine="709"/>
      </w:pPr>
      <w:r>
        <w:t>Расчетную</w:t>
      </w:r>
      <w:r>
        <w:tab/>
        <w:t>мощ</w:t>
      </w:r>
      <w:r w:rsidR="00845FE2">
        <w:t>ность</w:t>
      </w:r>
      <w:r w:rsidR="00845FE2">
        <w:tab/>
      </w:r>
      <w:proofErr w:type="spellStart"/>
      <w:r w:rsidR="00845FE2">
        <w:t>чиллера</w:t>
      </w:r>
      <w:proofErr w:type="spellEnd"/>
      <w:r w:rsidR="00845FE2">
        <w:tab/>
        <w:t>принимаем</w:t>
      </w:r>
      <w:r w:rsidR="00845FE2">
        <w:tab/>
        <w:t>28</w:t>
      </w:r>
      <w:r w:rsidR="00845FE2">
        <w:tab/>
        <w:t xml:space="preserve">кВт, </w:t>
      </w:r>
      <w:r>
        <w:t>коэффициент использования принимаем -</w:t>
      </w:r>
      <w:r>
        <w:rPr>
          <w:spacing w:val="7"/>
        </w:rPr>
        <w:t xml:space="preserve"> </w:t>
      </w:r>
      <w:r>
        <w:t>1.</w:t>
      </w:r>
    </w:p>
    <w:p w:rsidR="00B15BFC" w:rsidRDefault="00B15BFC" w:rsidP="00845FE2">
      <w:pPr>
        <w:pStyle w:val="af4"/>
        <w:spacing w:before="5"/>
        <w:ind w:left="0" w:firstLine="709"/>
      </w:pPr>
      <w:r>
        <w:t>Расчет нагрузки в рабочий день выполним по формуле (2):</w:t>
      </w:r>
    </w:p>
    <w:p w:rsidR="00B15BFC" w:rsidRDefault="00B15BFC" w:rsidP="00845FE2">
      <w:pPr>
        <w:pStyle w:val="af4"/>
        <w:tabs>
          <w:tab w:val="left" w:pos="9542"/>
        </w:tabs>
        <w:spacing w:before="168"/>
        <w:ind w:left="0" w:firstLine="709"/>
      </w:pPr>
      <w:proofErr w:type="spellStart"/>
      <w:r>
        <w:rPr>
          <w:rFonts w:ascii="Cambria Math" w:hAnsi="Cambria Math"/>
        </w:rPr>
        <w:t>Ррд</w:t>
      </w:r>
      <w:proofErr w:type="spellEnd"/>
      <w:r>
        <w:rPr>
          <w:rFonts w:ascii="Cambria Math" w:hAnsi="Cambria Math"/>
        </w:rPr>
        <w:t xml:space="preserve"> = </w:t>
      </w:r>
      <w:proofErr w:type="spellStart"/>
      <w:r>
        <w:rPr>
          <w:rFonts w:ascii="Cambria Math" w:hAnsi="Cambria Math"/>
        </w:rPr>
        <w:t>Рн</w:t>
      </w:r>
      <w:proofErr w:type="spellEnd"/>
      <w:r>
        <w:rPr>
          <w:rFonts w:ascii="Cambria Math" w:hAnsi="Cambria Math"/>
        </w:rPr>
        <w:t xml:space="preserve"> ×</w:t>
      </w:r>
      <w:r>
        <w:rPr>
          <w:rFonts w:ascii="Cambria Math" w:hAnsi="Cambria Math"/>
          <w:spacing w:val="29"/>
        </w:rPr>
        <w:t xml:space="preserve"> </w:t>
      </w:r>
      <w:r>
        <w:rPr>
          <w:rFonts w:ascii="Cambria Math" w:hAnsi="Cambria Math"/>
        </w:rPr>
        <w:t>Ки</w:t>
      </w:r>
      <w:r>
        <w:t>,</w:t>
      </w:r>
      <w:r>
        <w:rPr>
          <w:spacing w:val="1"/>
        </w:rPr>
        <w:t xml:space="preserve"> </w:t>
      </w:r>
      <w:proofErr w:type="gramStart"/>
      <w:r w:rsidR="00845FE2">
        <w:t>кВт,</w:t>
      </w:r>
      <w:r>
        <w:t>(</w:t>
      </w:r>
      <w:proofErr w:type="gramEnd"/>
      <w:r>
        <w:t>2)</w:t>
      </w:r>
    </w:p>
    <w:p w:rsidR="00B15BFC" w:rsidRDefault="00845FE2" w:rsidP="00845FE2">
      <w:pPr>
        <w:pStyle w:val="af4"/>
        <w:spacing w:before="156" w:line="362" w:lineRule="auto"/>
        <w:ind w:left="0" w:right="-1" w:firstLine="709"/>
        <w:jc w:val="both"/>
      </w:pPr>
      <w:r>
        <w:t xml:space="preserve">где </w:t>
      </w:r>
      <w:proofErr w:type="spellStart"/>
      <w:r>
        <w:t>Рн</w:t>
      </w:r>
      <w:proofErr w:type="spellEnd"/>
      <w:r>
        <w:t xml:space="preserve"> – номинальная </w:t>
      </w:r>
      <w:r w:rsidR="00B15BFC">
        <w:t xml:space="preserve">мощность, кВт; Ки – коэффициент использования. </w:t>
      </w:r>
      <w:proofErr w:type="spellStart"/>
      <w:r w:rsidR="00B15BFC">
        <w:rPr>
          <w:rFonts w:ascii="Cambria Math" w:hAnsi="Cambria Math"/>
        </w:rPr>
        <w:t>Ррд</w:t>
      </w:r>
      <w:proofErr w:type="spellEnd"/>
      <w:r w:rsidR="00B15BFC">
        <w:rPr>
          <w:rFonts w:ascii="Cambria Math" w:hAnsi="Cambria Math"/>
        </w:rPr>
        <w:t xml:space="preserve"> = 28 × 1 = 28 кВт</w:t>
      </w:r>
      <w:r w:rsidR="00B15BFC">
        <w:t>.</w:t>
      </w:r>
    </w:p>
    <w:p w:rsidR="00B15BFC" w:rsidRDefault="00B15BFC" w:rsidP="00845FE2">
      <w:pPr>
        <w:pStyle w:val="af4"/>
        <w:spacing w:line="313" w:lineRule="exact"/>
        <w:ind w:left="0" w:firstLine="709"/>
      </w:pPr>
      <w:r>
        <w:t>Активная мощность вычисляется по формуле (3):</w:t>
      </w:r>
    </w:p>
    <w:p w:rsidR="00B15BFC" w:rsidRDefault="00B15BFC" w:rsidP="00845FE2">
      <w:pPr>
        <w:tabs>
          <w:tab w:val="left" w:pos="9528"/>
        </w:tabs>
        <w:spacing w:before="168"/>
      </w:pPr>
      <w:r>
        <w:rPr>
          <w:rFonts w:ascii="Cambria Math" w:eastAsia="Cambria Math" w:hAnsi="Cambria Math"/>
          <w:w w:val="105"/>
        </w:rPr>
        <w:t>𝑄</w:t>
      </w:r>
      <w:proofErr w:type="spellStart"/>
      <w:r>
        <w:rPr>
          <w:rFonts w:ascii="Cambria Math" w:eastAsia="Cambria Math" w:hAnsi="Cambria Math"/>
          <w:w w:val="105"/>
        </w:rPr>
        <w:t>рд</w:t>
      </w:r>
      <w:proofErr w:type="spellEnd"/>
      <w:r>
        <w:rPr>
          <w:rFonts w:ascii="Cambria Math" w:eastAsia="Cambria Math" w:hAnsi="Cambria Math"/>
          <w:w w:val="105"/>
        </w:rPr>
        <w:t xml:space="preserve"> = </w:t>
      </w:r>
      <w:proofErr w:type="spellStart"/>
      <w:r>
        <w:rPr>
          <w:rFonts w:ascii="Cambria Math" w:eastAsia="Cambria Math" w:hAnsi="Cambria Math"/>
          <w:w w:val="105"/>
        </w:rPr>
        <w:t>Ррд</w:t>
      </w:r>
      <w:proofErr w:type="spellEnd"/>
      <w:r>
        <w:rPr>
          <w:rFonts w:ascii="Cambria Math" w:eastAsia="Cambria Math" w:hAnsi="Cambria Math"/>
          <w:w w:val="105"/>
        </w:rPr>
        <w:t xml:space="preserve"> × 𝑡𝑡</w:t>
      </w:r>
      <w:r>
        <w:rPr>
          <w:rFonts w:ascii="Cambria Math" w:eastAsia="Cambria Math" w:hAnsi="Cambria Math"/>
          <w:spacing w:val="-13"/>
          <w:w w:val="105"/>
        </w:rPr>
        <w:t xml:space="preserve"> </w:t>
      </w:r>
      <w:r>
        <w:rPr>
          <w:rFonts w:ascii="Cambria Math" w:eastAsia="Cambria Math" w:hAnsi="Cambria Math"/>
          <w:w w:val="105"/>
        </w:rPr>
        <w:t>𝜑</w:t>
      </w:r>
      <w:r>
        <w:rPr>
          <w:i/>
          <w:w w:val="105"/>
        </w:rPr>
        <w:t>,</w:t>
      </w:r>
      <w:r>
        <w:rPr>
          <w:i/>
          <w:spacing w:val="-9"/>
          <w:w w:val="105"/>
        </w:rPr>
        <w:t xml:space="preserve"> </w:t>
      </w:r>
      <w:proofErr w:type="spellStart"/>
      <w:proofErr w:type="gramStart"/>
      <w:r>
        <w:rPr>
          <w:i/>
          <w:w w:val="105"/>
        </w:rPr>
        <w:t>квар</w:t>
      </w:r>
      <w:proofErr w:type="spellEnd"/>
      <w:r>
        <w:rPr>
          <w:i/>
          <w:w w:val="105"/>
        </w:rPr>
        <w:t>,</w:t>
      </w:r>
      <w:r>
        <w:rPr>
          <w:w w:val="105"/>
        </w:rPr>
        <w:t>(</w:t>
      </w:r>
      <w:proofErr w:type="gramEnd"/>
      <w:r>
        <w:rPr>
          <w:w w:val="105"/>
        </w:rPr>
        <w:t>3)</w:t>
      </w:r>
    </w:p>
    <w:p w:rsidR="00B15BFC" w:rsidRDefault="00B15BFC" w:rsidP="00845FE2">
      <w:pPr>
        <w:pStyle w:val="af4"/>
        <w:tabs>
          <w:tab w:val="left" w:pos="950"/>
        </w:tabs>
        <w:spacing w:before="156"/>
        <w:ind w:left="0" w:firstLine="709"/>
      </w:pPr>
      <w:r>
        <w:t>где</w:t>
      </w:r>
      <w:r>
        <w:tab/>
      </w:r>
      <w:proofErr w:type="spellStart"/>
      <w:r>
        <w:t>Ррд</w:t>
      </w:r>
      <w:proofErr w:type="spellEnd"/>
      <w:r>
        <w:t xml:space="preserve"> – мощность за рабочий день,</w:t>
      </w:r>
      <w:r>
        <w:rPr>
          <w:spacing w:val="10"/>
        </w:rPr>
        <w:t xml:space="preserve"> </w:t>
      </w:r>
      <w:r>
        <w:t>кВт;</w:t>
      </w:r>
    </w:p>
    <w:p w:rsidR="00B15BFC" w:rsidRDefault="00B15BFC" w:rsidP="00845FE2">
      <w:pPr>
        <w:pStyle w:val="af4"/>
        <w:spacing w:before="163"/>
        <w:ind w:left="0" w:firstLine="709"/>
      </w:pPr>
      <w:proofErr w:type="spellStart"/>
      <w:r>
        <w:t>Tg</w:t>
      </w:r>
      <w:proofErr w:type="spellEnd"/>
      <w:r>
        <w:t xml:space="preserve"> f – характеристика потерь, значение берется из паспорта изделия.</w:t>
      </w:r>
    </w:p>
    <w:p w:rsidR="00B15BFC" w:rsidRDefault="00B15BFC" w:rsidP="00845FE2">
      <w:pPr>
        <w:pStyle w:val="af4"/>
        <w:spacing w:before="168"/>
        <w:ind w:left="0" w:firstLine="709"/>
      </w:pPr>
      <w:proofErr w:type="spellStart"/>
      <w:r>
        <w:t>Qрд</w:t>
      </w:r>
      <w:proofErr w:type="spellEnd"/>
      <w:r>
        <w:t>=28</w:t>
      </w:r>
      <w:r>
        <w:rPr>
          <w:rFonts w:ascii="Cambria Math" w:hAnsi="Cambria Math"/>
        </w:rPr>
        <w:t>×</w:t>
      </w:r>
      <w:r>
        <w:t>0,75=21квар.</w:t>
      </w:r>
    </w:p>
    <w:p w:rsidR="00B15BFC" w:rsidRDefault="00B15BFC" w:rsidP="00845FE2">
      <w:pPr>
        <w:pStyle w:val="af4"/>
        <w:spacing w:before="156"/>
        <w:ind w:left="0" w:firstLine="709"/>
      </w:pPr>
      <w:r>
        <w:t xml:space="preserve">Расчет произведем для каждого </w:t>
      </w:r>
      <w:proofErr w:type="spellStart"/>
      <w:r>
        <w:t>чиллера</w:t>
      </w:r>
      <w:proofErr w:type="spellEnd"/>
      <w:r>
        <w:t>, данные запишем в таблицу 3.</w:t>
      </w:r>
    </w:p>
    <w:p w:rsidR="00B15BFC" w:rsidRDefault="00B15BFC" w:rsidP="00845FE2">
      <w:pPr>
        <w:pStyle w:val="af4"/>
        <w:spacing w:before="163" w:line="357" w:lineRule="auto"/>
        <w:ind w:left="0" w:firstLine="709"/>
      </w:pPr>
      <w:r>
        <w:t>Аналогичным образом произведем расчет для всех потребителей. Все полученные значения запишем в таблицу 3.</w:t>
      </w:r>
    </w:p>
    <w:p w:rsidR="00B15BFC" w:rsidRDefault="001E3316" w:rsidP="00845FE2">
      <w:pPr>
        <w:pStyle w:val="af4"/>
        <w:spacing w:before="5"/>
        <w:ind w:left="0" w:firstLine="709"/>
      </w:pPr>
      <w:bookmarkStart w:id="23" w:name="OLE_LINK16"/>
      <w:bookmarkStart w:id="24" w:name="OLE_LINK17"/>
      <w:r>
        <w:pict>
          <v:shapetype id="_x0000_t202" coordsize="21600,21600" o:spt="202" path="m,l,21600r21600,l21600,xe">
            <v:stroke joinstyle="miter"/>
            <v:path gradientshapeok="t" o:connecttype="rect"/>
          </v:shapetype>
          <v:shape id="_x0000_s1063" type="#_x0000_t202" style="position:absolute;left:0;text-align:left;margin-left:176.65pt;margin-top:42.25pt;width:11.1pt;height:10.1pt;z-index:-251653120;mso-position-horizontal-relative:page" filled="f" stroked="f">
            <v:textbox style="mso-next-textbox:#_x0000_s1063" inset="0,0,0,0">
              <w:txbxContent>
                <w:p w:rsidR="001E3316" w:rsidRDefault="001E3316" w:rsidP="00B15BFC">
                  <w:pPr>
                    <w:spacing w:line="201" w:lineRule="exact"/>
                    <w:rPr>
                      <w:rFonts w:ascii="Cambria Math" w:hAnsi="Cambria Math"/>
                      <w:sz w:val="20"/>
                    </w:rPr>
                  </w:pPr>
                  <w:r>
                    <w:rPr>
                      <w:rFonts w:ascii="Cambria Math" w:hAnsi="Cambria Math"/>
                      <w:spacing w:val="-2"/>
                      <w:sz w:val="20"/>
                    </w:rPr>
                    <w:t>рд</w:t>
                  </w:r>
                </w:p>
              </w:txbxContent>
            </v:textbox>
            <w10:wrap anchorx="page"/>
          </v:shape>
        </w:pict>
      </w:r>
      <w:r>
        <w:pict>
          <v:shape id="_x0000_s1064" type="#_x0000_t202" style="position:absolute;left:0;text-align:left;margin-left:213.85pt;margin-top:42.25pt;width:11.1pt;height:10.1pt;z-index:-251652096;mso-position-horizontal-relative:page" filled="f" stroked="f">
            <v:textbox style="mso-next-textbox:#_x0000_s1064" inset="0,0,0,0">
              <w:txbxContent>
                <w:p w:rsidR="001E3316" w:rsidRDefault="001E3316" w:rsidP="00B15BFC">
                  <w:pPr>
                    <w:spacing w:line="201" w:lineRule="exact"/>
                    <w:rPr>
                      <w:rFonts w:ascii="Cambria Math" w:hAnsi="Cambria Math"/>
                      <w:sz w:val="20"/>
                    </w:rPr>
                  </w:pPr>
                  <w:r>
                    <w:rPr>
                      <w:rFonts w:ascii="Cambria Math" w:hAnsi="Cambria Math"/>
                      <w:spacing w:val="-2"/>
                      <w:sz w:val="20"/>
                    </w:rPr>
                    <w:t>рд</w:t>
                  </w:r>
                </w:p>
              </w:txbxContent>
            </v:textbox>
            <w10:wrap anchorx="page"/>
          </v:shape>
        </w:pict>
      </w:r>
      <w:r w:rsidR="00B15BFC">
        <w:t>Полную мощность потребителей определим по формуле (4):</w:t>
      </w:r>
    </w:p>
    <w:p w:rsidR="00B15BFC" w:rsidRDefault="00B15BFC" w:rsidP="00845FE2">
      <w:pPr>
        <w:pStyle w:val="af4"/>
        <w:spacing w:before="2"/>
        <w:ind w:left="0" w:firstLine="709"/>
        <w:rPr>
          <w:rFonts w:ascii="Cambria Math" w:eastAsia="Cambria Math" w:hAnsi="Cambria Math" w:cs="Cambria Math"/>
          <w:spacing w:val="-5"/>
          <w:position w:val="1"/>
        </w:rPr>
      </w:pPr>
    </w:p>
    <w:p w:rsidR="00237D7F" w:rsidRDefault="00237D7F" w:rsidP="00845FE2">
      <w:pPr>
        <w:pStyle w:val="af4"/>
        <w:spacing w:before="2"/>
        <w:ind w:left="0" w:firstLine="709"/>
        <w:rPr>
          <w:sz w:val="20"/>
        </w:rPr>
      </w:pPr>
      <w:bookmarkStart w:id="25" w:name="OLE_LINK11"/>
      <w:bookmarkStart w:id="26" w:name="OLE_LINK12"/>
      <w:bookmarkStart w:id="27" w:name="OLE_LINK13"/>
      <w:r w:rsidRPr="00237D7F">
        <w:rPr>
          <w:rFonts w:ascii="Cambria Math" w:eastAsia="Cambria Math" w:hAnsi="Cambria Math" w:cs="Cambria Math"/>
          <w:lang w:val="en-US"/>
        </w:rPr>
        <w:t>S</w:t>
      </w:r>
      <w:r w:rsidRPr="001E3316">
        <w:rPr>
          <w:rFonts w:ascii="Cambria Math" w:eastAsia="Cambria Math" w:hAnsi="Cambria Math" w:cs="Cambria Math"/>
          <w:vertAlign w:val="superscript"/>
        </w:rPr>
        <w:t>2</w:t>
      </w:r>
      <w:r w:rsidRPr="00237D7F">
        <w:rPr>
          <w:rFonts w:ascii="Cambria Math" w:eastAsia="Cambria Math" w:hAnsi="Cambria Math" w:cs="Cambria Math"/>
          <w:vertAlign w:val="subscript"/>
        </w:rPr>
        <w:t>рд</w:t>
      </w:r>
      <w:bookmarkEnd w:id="25"/>
      <w:bookmarkEnd w:id="26"/>
      <w:bookmarkEnd w:id="27"/>
      <w:r>
        <w:rPr>
          <w:rFonts w:ascii="Cambria Math" w:eastAsia="Cambria Math" w:hAnsi="Cambria Math" w:cs="Cambria Math"/>
          <w:sz w:val="20"/>
        </w:rPr>
        <w:t>=</w:t>
      </w:r>
      <m:oMath>
        <m:rad>
          <m:radPr>
            <m:degHide m:val="1"/>
            <m:ctrlPr>
              <w:rPr>
                <w:rFonts w:ascii="Cambria Math" w:hAnsi="Cambria Math"/>
                <w:i/>
              </w:rPr>
            </m:ctrlPr>
          </m:radPr>
          <m:deg/>
          <m:e>
            <m:sSubSup>
              <m:sSubSupPr>
                <m:ctrlPr>
                  <w:rPr>
                    <w:rFonts w:ascii="Cambria Math" w:hAnsi="Cambria Math"/>
                    <w:i/>
                    <w:lang w:val="en-US"/>
                  </w:rPr>
                </m:ctrlPr>
              </m:sSubSupPr>
              <m:e>
                <m:r>
                  <w:rPr>
                    <w:rFonts w:ascii="Cambria Math" w:hAnsi="Cambria Math"/>
                    <w:lang w:val="en-US"/>
                  </w:rPr>
                  <m:t>P</m:t>
                </m:r>
              </m:e>
              <m:sub>
                <m:r>
                  <w:rPr>
                    <w:rFonts w:ascii="Cambria Math" w:hAnsi="Cambria Math"/>
                  </w:rPr>
                  <m:t>рд</m:t>
                </m:r>
              </m:sub>
              <m:sup>
                <m:r>
                  <w:rPr>
                    <w:rFonts w:ascii="Cambria Math" w:hAnsi="Cambria Math"/>
                  </w:rPr>
                  <m:t>2</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Q</m:t>
                </m:r>
              </m:e>
              <m:sub>
                <m:r>
                  <w:rPr>
                    <w:rFonts w:ascii="Cambria Math" w:hAnsi="Cambria Math"/>
                  </w:rPr>
                  <m:t>рд</m:t>
                </m:r>
              </m:sub>
              <m:sup>
                <m:r>
                  <w:rPr>
                    <w:rFonts w:ascii="Cambria Math" w:hAnsi="Cambria Math"/>
                  </w:rPr>
                  <m:t>2</m:t>
                </m:r>
              </m:sup>
            </m:sSubSup>
          </m:e>
        </m:rad>
      </m:oMath>
      <w:bookmarkStart w:id="28" w:name="OLE_LINK14"/>
      <w:bookmarkStart w:id="29" w:name="OLE_LINK15"/>
      <w:r>
        <w:t>, кВА</w:t>
      </w:r>
      <w:bookmarkEnd w:id="28"/>
      <w:bookmarkEnd w:id="29"/>
    </w:p>
    <w:p w:rsidR="00B15BFC" w:rsidRDefault="001E3316" w:rsidP="00845FE2">
      <w:pPr>
        <w:pStyle w:val="af4"/>
        <w:tabs>
          <w:tab w:val="left" w:pos="949"/>
          <w:tab w:val="left" w:pos="1477"/>
        </w:tabs>
        <w:spacing w:before="97"/>
        <w:ind w:left="0" w:firstLine="709"/>
      </w:pPr>
      <w:r>
        <w:pict>
          <v:shape id="_x0000_s1062" type="#_x0000_t202" style="position:absolute;left:0;text-align:left;margin-left:128.4pt;margin-top:13.2pt;width:11.1pt;height:10.1pt;z-index:-251654144;mso-position-horizontal-relative:page" filled="f" stroked="f">
            <v:textbox style="mso-next-textbox:#_x0000_s1062" inset="0,0,0,0">
              <w:txbxContent>
                <w:p w:rsidR="001E3316" w:rsidRDefault="001E3316" w:rsidP="00B15BFC">
                  <w:pPr>
                    <w:spacing w:line="201" w:lineRule="exact"/>
                    <w:rPr>
                      <w:rFonts w:ascii="Cambria Math" w:hAnsi="Cambria Math"/>
                      <w:sz w:val="20"/>
                    </w:rPr>
                  </w:pPr>
                  <w:r>
                    <w:rPr>
                      <w:rFonts w:ascii="Cambria Math" w:hAnsi="Cambria Math"/>
                      <w:spacing w:val="-2"/>
                      <w:sz w:val="20"/>
                    </w:rPr>
                    <w:t>рд</w:t>
                  </w:r>
                </w:p>
              </w:txbxContent>
            </v:textbox>
            <w10:wrap anchorx="page"/>
          </v:shape>
        </w:pict>
      </w:r>
      <w:r w:rsidR="00B15BFC">
        <w:t>где</w:t>
      </w:r>
      <w:r w:rsidR="00B15BFC">
        <w:tab/>
      </w:r>
      <w:r w:rsidR="00B15BFC">
        <w:rPr>
          <w:rFonts w:ascii="Cambria Math" w:hAnsi="Cambria Math"/>
        </w:rPr>
        <w:t>Р</w:t>
      </w:r>
      <w:r w:rsidR="00B15BFC">
        <w:rPr>
          <w:rFonts w:ascii="Cambria Math" w:hAnsi="Cambria Math"/>
          <w:vertAlign w:val="superscript"/>
        </w:rPr>
        <w:t>2</w:t>
      </w:r>
      <w:r w:rsidR="00B15BFC">
        <w:rPr>
          <w:rFonts w:ascii="Cambria Math" w:hAnsi="Cambria Math"/>
        </w:rPr>
        <w:tab/>
      </w:r>
      <w:r w:rsidR="00B15BFC">
        <w:t xml:space="preserve">- активная мощность за рабочий день, </w:t>
      </w:r>
      <w:proofErr w:type="gramStart"/>
      <w:r w:rsidR="00B15BFC">
        <w:t>кВт</w:t>
      </w:r>
      <w:r w:rsidR="00B15BFC">
        <w:rPr>
          <w:spacing w:val="7"/>
        </w:rPr>
        <w:t xml:space="preserve"> </w:t>
      </w:r>
      <w:r w:rsidR="00B15BFC">
        <w:t>;</w:t>
      </w:r>
      <w:proofErr w:type="gramEnd"/>
    </w:p>
    <w:p w:rsidR="00B15BFC" w:rsidRDefault="001E3316" w:rsidP="00845FE2">
      <w:pPr>
        <w:pStyle w:val="af4"/>
        <w:spacing w:before="77"/>
        <w:ind w:left="0" w:firstLine="709"/>
      </w:pPr>
      <w:r>
        <w:pict>
          <v:shape id="_x0000_s1069" type="#_x0000_t202" style="position:absolute;left:0;text-align:left;margin-left:129.35pt;margin-top:12.2pt;width:11.1pt;height:10.1pt;z-index:-251649024;mso-position-horizontal-relative:page" filled="f" stroked="f">
            <v:textbox style="mso-next-textbox:#_x0000_s1069" inset="0,0,0,0">
              <w:txbxContent>
                <w:p w:rsidR="001E3316" w:rsidRDefault="001E3316" w:rsidP="00B15BFC">
                  <w:pPr>
                    <w:spacing w:line="201" w:lineRule="exact"/>
                    <w:rPr>
                      <w:rFonts w:ascii="Cambria Math" w:hAnsi="Cambria Math"/>
                      <w:sz w:val="20"/>
                    </w:rPr>
                  </w:pPr>
                  <w:r>
                    <w:rPr>
                      <w:rFonts w:ascii="Cambria Math" w:hAnsi="Cambria Math"/>
                      <w:spacing w:val="-2"/>
                      <w:sz w:val="20"/>
                    </w:rPr>
                    <w:t>рд</w:t>
                  </w:r>
                </w:p>
              </w:txbxContent>
            </v:textbox>
            <w10:wrap anchorx="page"/>
          </v:shape>
        </w:pict>
      </w:r>
      <w:r w:rsidR="00B15BFC">
        <w:rPr>
          <w:rFonts w:ascii="Cambria Math" w:eastAsia="Cambria Math" w:hAnsi="Cambria Math"/>
        </w:rPr>
        <w:t>𝑄</w:t>
      </w:r>
      <w:r w:rsidR="00B15BFC">
        <w:rPr>
          <w:rFonts w:ascii="Cambria Math" w:eastAsia="Cambria Math" w:hAnsi="Cambria Math"/>
          <w:vertAlign w:val="superscript"/>
        </w:rPr>
        <w:t>2</w:t>
      </w:r>
      <w:r w:rsidR="00B15BFC">
        <w:rPr>
          <w:rFonts w:ascii="Cambria Math" w:eastAsia="Cambria Math" w:hAnsi="Cambria Math"/>
        </w:rPr>
        <w:t xml:space="preserve"> </w:t>
      </w:r>
      <w:r w:rsidR="00B15BFC">
        <w:t xml:space="preserve">– реактивная мощность за рабочий день, </w:t>
      </w:r>
      <w:proofErr w:type="spellStart"/>
      <w:r w:rsidR="00B15BFC">
        <w:t>квар</w:t>
      </w:r>
      <w:proofErr w:type="spellEnd"/>
      <w:r w:rsidR="00B15BFC">
        <w:t>.</w:t>
      </w:r>
    </w:p>
    <w:p w:rsidR="00237D7F" w:rsidRPr="00237D7F" w:rsidRDefault="00237D7F" w:rsidP="00845FE2">
      <w:pPr>
        <w:pStyle w:val="af4"/>
        <w:spacing w:before="77"/>
        <w:ind w:left="0" w:firstLine="709"/>
      </w:pPr>
      <w:r w:rsidRPr="00237D7F">
        <w:rPr>
          <w:rFonts w:ascii="Cambria Math" w:eastAsia="Cambria Math" w:hAnsi="Cambria Math" w:cs="Cambria Math"/>
          <w:lang w:val="en-US"/>
        </w:rPr>
        <w:t>S</w:t>
      </w:r>
      <w:r w:rsidRPr="001E3316">
        <w:rPr>
          <w:rFonts w:ascii="Cambria Math" w:eastAsia="Cambria Math" w:hAnsi="Cambria Math" w:cs="Cambria Math"/>
          <w:vertAlign w:val="superscript"/>
        </w:rPr>
        <w:t>2</w:t>
      </w:r>
      <w:r w:rsidRPr="00237D7F">
        <w:rPr>
          <w:rFonts w:ascii="Cambria Math" w:eastAsia="Cambria Math" w:hAnsi="Cambria Math" w:cs="Cambria Math"/>
          <w:vertAlign w:val="subscript"/>
        </w:rPr>
        <w:t>рд</w:t>
      </w:r>
      <w:r>
        <w:rPr>
          <w:rFonts w:ascii="Cambria Math" w:eastAsia="Cambria Math" w:hAnsi="Cambria Math" w:cs="Cambria Math"/>
        </w:rPr>
        <w:t>=</w:t>
      </w:r>
      <m:oMath>
        <m:rad>
          <m:radPr>
            <m:degHide m:val="1"/>
            <m:ctrlPr>
              <w:rPr>
                <w:rFonts w:ascii="Cambria Math" w:eastAsia="Cambria Math" w:hAnsi="Cambria Math" w:cs="Cambria Math"/>
                <w:i/>
              </w:rPr>
            </m:ctrlPr>
          </m:radPr>
          <m:deg/>
          <m:e>
            <m:sSup>
              <m:sSupPr>
                <m:ctrlPr>
                  <w:rPr>
                    <w:rFonts w:ascii="Cambria Math" w:eastAsia="Cambria Math" w:hAnsi="Cambria Math" w:cs="Cambria Math"/>
                    <w:i/>
                  </w:rPr>
                </m:ctrlPr>
              </m:sSupPr>
              <m:e>
                <m:r>
                  <w:rPr>
                    <w:rFonts w:ascii="Cambria Math" w:eastAsia="Cambria Math" w:hAnsi="Cambria Math" w:cs="Cambria Math"/>
                  </w:rPr>
                  <m:t>28</m:t>
                </m:r>
              </m:e>
              <m:sup>
                <m:r>
                  <w:rPr>
                    <w:rFonts w:ascii="Cambria Math" w:eastAsia="Cambria Math" w:hAnsi="Cambria Math" w:cs="Cambria Math"/>
                  </w:rPr>
                  <m:t>2</m:t>
                </m:r>
              </m:sup>
            </m:sSup>
            <m:r>
              <w:rPr>
                <w:rFonts w:ascii="Cambria Math" w:eastAsia="Cambria Math" w:hAnsi="Cambria Math" w:cs="Cambria Math"/>
              </w:rPr>
              <m:t>+</m:t>
            </m:r>
            <m:sSup>
              <m:sSupPr>
                <m:ctrlPr>
                  <w:rPr>
                    <w:rFonts w:ascii="Cambria Math" w:eastAsia="Cambria Math" w:hAnsi="Cambria Math" w:cs="Cambria Math"/>
                    <w:i/>
                  </w:rPr>
                </m:ctrlPr>
              </m:sSupPr>
              <m:e>
                <m:r>
                  <w:rPr>
                    <w:rFonts w:ascii="Cambria Math" w:eastAsia="Cambria Math" w:hAnsi="Cambria Math" w:cs="Cambria Math"/>
                  </w:rPr>
                  <m:t>21</m:t>
                </m:r>
              </m:e>
              <m:sup>
                <m:r>
                  <w:rPr>
                    <w:rFonts w:ascii="Cambria Math" w:eastAsia="Cambria Math" w:hAnsi="Cambria Math" w:cs="Cambria Math"/>
                  </w:rPr>
                  <m:t>2</m:t>
                </m:r>
              </m:sup>
            </m:sSup>
          </m:e>
        </m:rad>
      </m:oMath>
      <w:r>
        <w:rPr>
          <w:rFonts w:ascii="Cambria Math" w:eastAsia="Cambria Math" w:hAnsi="Cambria Math" w:cs="Cambria Math"/>
        </w:rPr>
        <w:t>=35</w:t>
      </w:r>
      <w:r>
        <w:t xml:space="preserve">, </w:t>
      </w:r>
      <w:proofErr w:type="spellStart"/>
      <w:r>
        <w:t>кВА</w:t>
      </w:r>
      <w:proofErr w:type="spellEnd"/>
    </w:p>
    <w:p w:rsidR="00B15BFC" w:rsidRDefault="00B15BFC" w:rsidP="00845FE2">
      <w:pPr>
        <w:pStyle w:val="af4"/>
        <w:tabs>
          <w:tab w:val="left" w:pos="2528"/>
          <w:tab w:val="left" w:pos="3675"/>
          <w:tab w:val="left" w:pos="5091"/>
          <w:tab w:val="left" w:pos="5719"/>
          <w:tab w:val="left" w:pos="6454"/>
          <w:tab w:val="left" w:pos="8379"/>
        </w:tabs>
        <w:spacing w:before="152" w:line="357" w:lineRule="auto"/>
        <w:ind w:left="0" w:right="351" w:firstLine="709"/>
      </w:pPr>
      <w:r>
        <w:t>Рассчитаем</w:t>
      </w:r>
      <w:r>
        <w:tab/>
        <w:t>полную</w:t>
      </w:r>
      <w:r>
        <w:tab/>
        <w:t>мощность</w:t>
      </w:r>
      <w:r>
        <w:tab/>
        <w:t>для</w:t>
      </w:r>
      <w:r>
        <w:tab/>
        <w:t>всех</w:t>
      </w:r>
      <w:r>
        <w:tab/>
        <w:t>потребителей.</w:t>
      </w:r>
      <w:r>
        <w:tab/>
      </w:r>
      <w:r>
        <w:rPr>
          <w:spacing w:val="-3"/>
        </w:rPr>
        <w:t xml:space="preserve">Полученные </w:t>
      </w:r>
      <w:r>
        <w:t>данные запишем в таблицу</w:t>
      </w:r>
      <w:r>
        <w:rPr>
          <w:spacing w:val="2"/>
        </w:rPr>
        <w:t xml:space="preserve"> </w:t>
      </w:r>
      <w:r>
        <w:t>3.</w:t>
      </w:r>
    </w:p>
    <w:p w:rsidR="00B15BFC" w:rsidRDefault="00B15BFC" w:rsidP="00845FE2">
      <w:pPr>
        <w:pStyle w:val="af4"/>
        <w:spacing w:before="5"/>
        <w:ind w:left="0" w:firstLine="709"/>
      </w:pPr>
      <w:r>
        <w:lastRenderedPageBreak/>
        <w:t>Рассчитаем максимальный ток для трехфазных потребителей по формуле</w:t>
      </w:r>
      <w:r w:rsidR="00237D7F">
        <w:t xml:space="preserve"> (5):</w:t>
      </w:r>
    </w:p>
    <w:p w:rsidR="00237D7F" w:rsidRPr="0029598A" w:rsidRDefault="00237D7F" w:rsidP="00845FE2">
      <w:pPr>
        <w:pStyle w:val="af4"/>
        <w:spacing w:before="5"/>
        <w:ind w:left="0" w:firstLine="709"/>
        <w:rPr>
          <w:sz w:val="32"/>
        </w:rPr>
      </w:pPr>
      <w:r>
        <w:rPr>
          <w:lang w:val="en-US"/>
        </w:rPr>
        <w:t>I</w:t>
      </w:r>
      <w:r>
        <w:rPr>
          <w:vertAlign w:val="subscript"/>
        </w:rPr>
        <w:t>м</w:t>
      </w:r>
      <w:r>
        <w:t>=</w:t>
      </w:r>
      <m:oMath>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S</m:t>
                </m:r>
              </m:e>
              <m:sub>
                <m:r>
                  <w:rPr>
                    <w:rFonts w:ascii="Cambria Math" w:hAnsi="Cambria Math"/>
                    <w:sz w:val="36"/>
                  </w:rPr>
                  <m:t>рд</m:t>
                </m:r>
              </m:sub>
            </m:sSub>
          </m:num>
          <m:den>
            <m:rad>
              <m:radPr>
                <m:degHide m:val="1"/>
                <m:ctrlPr>
                  <w:rPr>
                    <w:rFonts w:ascii="Cambria Math" w:hAnsi="Cambria Math"/>
                    <w:i/>
                    <w:sz w:val="36"/>
                  </w:rPr>
                </m:ctrlPr>
              </m:radPr>
              <m:deg/>
              <m:e>
                <m:r>
                  <w:rPr>
                    <w:rFonts w:ascii="Cambria Math" w:hAnsi="Cambria Math"/>
                    <w:sz w:val="36"/>
                  </w:rPr>
                  <m:t>3</m:t>
                </m:r>
              </m:e>
            </m:rad>
            <m:sSub>
              <m:sSubPr>
                <m:ctrlPr>
                  <w:rPr>
                    <w:rFonts w:ascii="Cambria Math" w:hAnsi="Cambria Math"/>
                    <w:i/>
                    <w:sz w:val="36"/>
                  </w:rPr>
                </m:ctrlPr>
              </m:sSubPr>
              <m:e>
                <m:r>
                  <w:rPr>
                    <w:rFonts w:ascii="Cambria Math" w:hAnsi="Cambria Math"/>
                    <w:sz w:val="36"/>
                    <w:lang w:val="en-US"/>
                  </w:rPr>
                  <m:t>U</m:t>
                </m:r>
              </m:e>
              <m:sub>
                <m:r>
                  <w:rPr>
                    <w:rFonts w:ascii="Cambria Math" w:hAnsi="Cambria Math"/>
                    <w:sz w:val="36"/>
                  </w:rPr>
                  <m:t>л</m:t>
                </m:r>
              </m:sub>
            </m:sSub>
          </m:den>
        </m:f>
      </m:oMath>
      <w:r w:rsidR="0029598A">
        <w:rPr>
          <w:sz w:val="36"/>
        </w:rPr>
        <w:t xml:space="preserve">, </w:t>
      </w:r>
      <w:r w:rsidR="0029598A" w:rsidRPr="0029598A">
        <w:t>А</w:t>
      </w:r>
    </w:p>
    <w:p w:rsidR="00B15BFC" w:rsidRDefault="00B15BFC" w:rsidP="00845FE2">
      <w:pPr>
        <w:pStyle w:val="af4"/>
        <w:tabs>
          <w:tab w:val="left" w:pos="949"/>
        </w:tabs>
        <w:spacing w:before="114" w:line="362" w:lineRule="auto"/>
        <w:ind w:left="0" w:right="4164" w:firstLine="709"/>
      </w:pPr>
      <w:r>
        <w:t>где</w:t>
      </w:r>
      <w:r>
        <w:tab/>
      </w:r>
      <w:proofErr w:type="spellStart"/>
      <w:r>
        <w:t>Sрд</w:t>
      </w:r>
      <w:proofErr w:type="spellEnd"/>
      <w:r>
        <w:t xml:space="preserve"> – полная мощность потребителя, </w:t>
      </w:r>
      <w:proofErr w:type="spellStart"/>
      <w:r>
        <w:t>кВА</w:t>
      </w:r>
      <w:proofErr w:type="spellEnd"/>
      <w:r>
        <w:t xml:space="preserve">; </w:t>
      </w:r>
      <w:proofErr w:type="spellStart"/>
      <w:r>
        <w:t>Uл</w:t>
      </w:r>
      <w:proofErr w:type="spellEnd"/>
      <w:r>
        <w:t xml:space="preserve"> – линейное напряжение 0,38</w:t>
      </w:r>
      <w:r>
        <w:rPr>
          <w:spacing w:val="2"/>
        </w:rPr>
        <w:t xml:space="preserve"> </w:t>
      </w:r>
      <w:proofErr w:type="spellStart"/>
      <w:r>
        <w:t>кВ.</w:t>
      </w:r>
      <w:proofErr w:type="spellEnd"/>
    </w:p>
    <w:p w:rsidR="00B15BFC" w:rsidRDefault="00B15BFC" w:rsidP="00B15BFC">
      <w:pPr>
        <w:pStyle w:val="af4"/>
        <w:spacing w:line="245" w:lineRule="exact"/>
        <w:ind w:left="2072"/>
        <w:rPr>
          <w:rFonts w:ascii="Cambria Math"/>
        </w:rPr>
      </w:pPr>
      <w:r>
        <w:rPr>
          <w:rFonts w:ascii="Cambria Math"/>
        </w:rPr>
        <w:t>35</w:t>
      </w:r>
    </w:p>
    <w:p w:rsidR="00B15BFC" w:rsidRDefault="001E3316" w:rsidP="00B15BFC">
      <w:pPr>
        <w:pStyle w:val="af4"/>
        <w:spacing w:line="187" w:lineRule="auto"/>
        <w:ind w:left="945"/>
        <w:rPr>
          <w:rFonts w:ascii="Cambria Math" w:eastAsia="Cambria Math" w:hAnsi="Cambria Math"/>
        </w:rPr>
      </w:pPr>
      <w:r>
        <w:pict>
          <v:line id="_x0000_s1068" style="position:absolute;left:0;text-align:left;z-index:-251650048;mso-position-horizontal-relative:page" from="150.25pt,8.45pt" to="218.65pt,8.45pt" strokeweight=".96pt">
            <w10:wrap anchorx="page"/>
          </v:line>
        </w:pict>
      </w:r>
      <w:r w:rsidR="00B15BFC">
        <w:rPr>
          <w:rFonts w:ascii="Cambria Math" w:eastAsia="Cambria Math" w:hAnsi="Cambria Math"/>
        </w:rPr>
        <w:t>𝐼</w:t>
      </w:r>
      <w:r w:rsidR="00B15BFC">
        <w:rPr>
          <w:rFonts w:ascii="Cambria Math" w:eastAsia="Cambria Math" w:hAnsi="Cambria Math"/>
          <w:position w:val="-5"/>
          <w:sz w:val="20"/>
        </w:rPr>
        <w:t xml:space="preserve">м </w:t>
      </w:r>
      <w:r w:rsidR="00B15BFC">
        <w:rPr>
          <w:rFonts w:ascii="Cambria Math" w:eastAsia="Cambria Math" w:hAnsi="Cambria Math"/>
        </w:rPr>
        <w:t xml:space="preserve">= </w:t>
      </w:r>
      <w:r w:rsidR="00B15BFC">
        <w:rPr>
          <w:rFonts w:ascii="Cambria Math" w:eastAsia="Cambria Math" w:hAnsi="Cambria Math"/>
          <w:position w:val="-18"/>
        </w:rPr>
        <w:t xml:space="preserve">1,73 × 0,38 </w:t>
      </w:r>
      <w:r w:rsidR="00B15BFC">
        <w:rPr>
          <w:rFonts w:ascii="Cambria Math" w:eastAsia="Cambria Math" w:hAnsi="Cambria Math"/>
        </w:rPr>
        <w:t>= 53,24 А.</w:t>
      </w:r>
    </w:p>
    <w:bookmarkEnd w:id="23"/>
    <w:bookmarkEnd w:id="24"/>
    <w:p w:rsidR="00B15BFC" w:rsidRDefault="00B15BFC" w:rsidP="00304EF4">
      <w:pPr>
        <w:pStyle w:val="af4"/>
        <w:tabs>
          <w:tab w:val="left" w:pos="2250"/>
          <w:tab w:val="left" w:pos="4227"/>
          <w:tab w:val="left" w:pos="4832"/>
          <w:tab w:val="left" w:pos="5456"/>
          <w:tab w:val="left" w:pos="6185"/>
          <w:tab w:val="left" w:pos="7817"/>
          <w:tab w:val="left" w:pos="9728"/>
        </w:tabs>
        <w:spacing w:before="138" w:line="362" w:lineRule="auto"/>
        <w:ind w:left="0" w:right="344" w:firstLine="709"/>
      </w:pPr>
      <w:r>
        <w:t>Расчетам</w:t>
      </w:r>
      <w:r>
        <w:tab/>
        <w:t>макси</w:t>
      </w:r>
      <w:r w:rsidR="00845FE2">
        <w:t>мальный</w:t>
      </w:r>
      <w:r w:rsidR="00845FE2">
        <w:tab/>
        <w:t>ток</w:t>
      </w:r>
      <w:r w:rsidR="00845FE2">
        <w:tab/>
        <w:t>для</w:t>
      </w:r>
      <w:r w:rsidR="00845FE2">
        <w:tab/>
        <w:t>всех</w:t>
      </w:r>
      <w:r w:rsidR="00845FE2">
        <w:tab/>
        <w:t xml:space="preserve">трехфазных </w:t>
      </w:r>
      <w:r>
        <w:t>потребителей,</w:t>
      </w:r>
      <w:r>
        <w:tab/>
      </w:r>
      <w:r>
        <w:rPr>
          <w:spacing w:val="-17"/>
        </w:rPr>
        <w:t xml:space="preserve">и </w:t>
      </w:r>
      <w:r>
        <w:t>запишем данные в таблицу</w:t>
      </w:r>
      <w:r>
        <w:rPr>
          <w:spacing w:val="2"/>
        </w:rPr>
        <w:t xml:space="preserve"> </w:t>
      </w:r>
      <w:r>
        <w:t>3.</w:t>
      </w:r>
    </w:p>
    <w:p w:rsidR="00B15BFC" w:rsidRDefault="00304EF4" w:rsidP="00304EF4">
      <w:pPr>
        <w:pStyle w:val="af4"/>
        <w:tabs>
          <w:tab w:val="left" w:pos="2576"/>
          <w:tab w:val="left" w:pos="4615"/>
          <w:tab w:val="left" w:pos="5278"/>
          <w:tab w:val="left" w:pos="5954"/>
          <w:tab w:val="left" w:pos="7687"/>
          <w:tab w:val="left" w:pos="9582"/>
        </w:tabs>
        <w:spacing w:line="362" w:lineRule="auto"/>
        <w:ind w:left="0" w:right="351" w:firstLine="709"/>
      </w:pPr>
      <w:r>
        <w:t xml:space="preserve">Рассчитаем максимальный ток для однофазных потребителей </w:t>
      </w:r>
      <w:r w:rsidR="00B15BFC">
        <w:rPr>
          <w:spacing w:val="-14"/>
        </w:rPr>
        <w:t xml:space="preserve">по </w:t>
      </w:r>
      <w:r w:rsidR="00B15BFC">
        <w:t>формуле:</w:t>
      </w:r>
    </w:p>
    <w:p w:rsidR="00B15BFC" w:rsidRDefault="00B15BFC" w:rsidP="00304EF4">
      <w:pPr>
        <w:pStyle w:val="af4"/>
        <w:spacing w:line="319" w:lineRule="exact"/>
        <w:ind w:left="0" w:firstLine="709"/>
      </w:pPr>
      <w:r>
        <w:t xml:space="preserve">Три однофазных потребителя по 5 кВт, </w:t>
      </w:r>
      <w:proofErr w:type="gramStart"/>
      <w:r>
        <w:t>считаем</w:t>
      </w:r>
      <w:proofErr w:type="gramEnd"/>
      <w:r>
        <w:t xml:space="preserve"> как один потребитель 15</w:t>
      </w:r>
      <w:r w:rsidR="00304EF4">
        <w:t xml:space="preserve"> </w:t>
      </w:r>
      <w:r>
        <w:t>кВт.</w:t>
      </w:r>
    </w:p>
    <w:p w:rsidR="00B15BFC" w:rsidRDefault="00B15BFC" w:rsidP="00B15BFC">
      <w:pPr>
        <w:pStyle w:val="af4"/>
        <w:spacing w:before="163"/>
        <w:ind w:left="949"/>
      </w:pPr>
      <w:r>
        <w:t>Все расчеты запишем в таблицу 3.</w:t>
      </w:r>
    </w:p>
    <w:p w:rsidR="00B15BFC" w:rsidRDefault="00B15BFC" w:rsidP="00B15BFC">
      <w:pPr>
        <w:pStyle w:val="af4"/>
        <w:spacing w:before="163"/>
      </w:pPr>
      <w:r>
        <w:t>Таблица 3 – Расчетные нагрузки</w:t>
      </w:r>
    </w:p>
    <w:p w:rsidR="00B15BFC" w:rsidRDefault="00B15BFC" w:rsidP="00B15BFC">
      <w:pPr>
        <w:pStyle w:val="af4"/>
        <w:spacing w:before="3" w:after="1"/>
        <w:ind w:left="0"/>
        <w:rPr>
          <w:sz w:val="22"/>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1152"/>
        <w:gridCol w:w="571"/>
        <w:gridCol w:w="854"/>
        <w:gridCol w:w="710"/>
        <w:gridCol w:w="998"/>
        <w:gridCol w:w="854"/>
        <w:gridCol w:w="993"/>
        <w:gridCol w:w="1003"/>
      </w:tblGrid>
      <w:tr w:rsidR="00B15BFC" w:rsidTr="00B15BFC">
        <w:trPr>
          <w:trHeight w:val="830"/>
        </w:trPr>
        <w:tc>
          <w:tcPr>
            <w:tcW w:w="2568" w:type="dxa"/>
          </w:tcPr>
          <w:p w:rsidR="00B15BFC" w:rsidRDefault="00B15BFC" w:rsidP="00B15BFC">
            <w:pPr>
              <w:pStyle w:val="TableParagraph"/>
              <w:spacing w:before="131" w:line="242" w:lineRule="auto"/>
              <w:ind w:left="268" w:right="229" w:hanging="10"/>
              <w:jc w:val="left"/>
              <w:rPr>
                <w:sz w:val="24"/>
              </w:rPr>
            </w:pPr>
            <w:proofErr w:type="spellStart"/>
            <w:r>
              <w:rPr>
                <w:sz w:val="24"/>
              </w:rPr>
              <w:t>Наименование</w:t>
            </w:r>
            <w:proofErr w:type="spellEnd"/>
            <w:r>
              <w:rPr>
                <w:sz w:val="24"/>
              </w:rPr>
              <w:t xml:space="preserve"> РУ и </w:t>
            </w:r>
            <w:proofErr w:type="spellStart"/>
            <w:r>
              <w:rPr>
                <w:sz w:val="24"/>
              </w:rPr>
              <w:t>электроприёмников</w:t>
            </w:r>
            <w:proofErr w:type="spellEnd"/>
          </w:p>
        </w:tc>
        <w:tc>
          <w:tcPr>
            <w:tcW w:w="1152" w:type="dxa"/>
          </w:tcPr>
          <w:p w:rsidR="00B15BFC" w:rsidRDefault="00B15BFC" w:rsidP="00B15BFC">
            <w:pPr>
              <w:pStyle w:val="TableParagraph"/>
              <w:spacing w:line="268" w:lineRule="exact"/>
              <w:ind w:left="115" w:hanging="5"/>
              <w:jc w:val="left"/>
              <w:rPr>
                <w:sz w:val="24"/>
              </w:rPr>
            </w:pPr>
            <w:proofErr w:type="spellStart"/>
            <w:r>
              <w:rPr>
                <w:sz w:val="24"/>
              </w:rPr>
              <w:t>Нагрузка</w:t>
            </w:r>
            <w:proofErr w:type="spellEnd"/>
          </w:p>
          <w:p w:rsidR="00B15BFC" w:rsidRDefault="00B15BFC" w:rsidP="00B15BFC">
            <w:pPr>
              <w:pStyle w:val="TableParagraph"/>
              <w:spacing w:before="7" w:line="274" w:lineRule="exact"/>
              <w:ind w:left="287" w:right="88" w:hanging="173"/>
              <w:jc w:val="left"/>
              <w:rPr>
                <w:sz w:val="24"/>
              </w:rPr>
            </w:pPr>
            <w:proofErr w:type="spellStart"/>
            <w:r>
              <w:rPr>
                <w:sz w:val="24"/>
              </w:rPr>
              <w:t>установл</w:t>
            </w:r>
            <w:proofErr w:type="spellEnd"/>
            <w:r>
              <w:rPr>
                <w:sz w:val="24"/>
              </w:rPr>
              <w:t xml:space="preserve"> </w:t>
            </w:r>
            <w:proofErr w:type="spellStart"/>
            <w:r>
              <w:rPr>
                <w:sz w:val="24"/>
              </w:rPr>
              <w:t>енная</w:t>
            </w:r>
            <w:proofErr w:type="spellEnd"/>
          </w:p>
        </w:tc>
        <w:tc>
          <w:tcPr>
            <w:tcW w:w="5983" w:type="dxa"/>
            <w:gridSpan w:val="7"/>
          </w:tcPr>
          <w:p w:rsidR="00B15BFC" w:rsidRDefault="00B15BFC" w:rsidP="00B15BFC">
            <w:pPr>
              <w:pStyle w:val="TableParagraph"/>
              <w:spacing w:before="5"/>
              <w:jc w:val="left"/>
              <w:rPr>
                <w:sz w:val="23"/>
              </w:rPr>
            </w:pPr>
          </w:p>
          <w:p w:rsidR="00B15BFC" w:rsidRDefault="00B15BFC" w:rsidP="00B15BFC">
            <w:pPr>
              <w:pStyle w:val="TableParagraph"/>
              <w:ind w:left="1982"/>
              <w:jc w:val="left"/>
              <w:rPr>
                <w:sz w:val="24"/>
              </w:rPr>
            </w:pPr>
            <w:proofErr w:type="spellStart"/>
            <w:r>
              <w:rPr>
                <w:sz w:val="24"/>
              </w:rPr>
              <w:t>Нагрузка</w:t>
            </w:r>
            <w:proofErr w:type="spellEnd"/>
            <w:r>
              <w:rPr>
                <w:sz w:val="24"/>
              </w:rPr>
              <w:t xml:space="preserve"> ЩС-ХЦ-1</w:t>
            </w:r>
          </w:p>
        </w:tc>
      </w:tr>
      <w:tr w:rsidR="00B15BFC" w:rsidTr="00B15BFC">
        <w:trPr>
          <w:trHeight w:val="825"/>
        </w:trPr>
        <w:tc>
          <w:tcPr>
            <w:tcW w:w="2568" w:type="dxa"/>
          </w:tcPr>
          <w:p w:rsidR="00B15BFC" w:rsidRDefault="00B15BFC" w:rsidP="00B15BFC">
            <w:pPr>
              <w:pStyle w:val="TableParagraph"/>
              <w:spacing w:before="133" w:line="237" w:lineRule="auto"/>
              <w:ind w:left="609" w:right="630" w:firstLine="52"/>
              <w:jc w:val="left"/>
              <w:rPr>
                <w:sz w:val="24"/>
              </w:rPr>
            </w:pPr>
            <w:proofErr w:type="spellStart"/>
            <w:r>
              <w:rPr>
                <w:sz w:val="24"/>
              </w:rPr>
              <w:t>Трехфазные</w:t>
            </w:r>
            <w:proofErr w:type="spellEnd"/>
            <w:r>
              <w:rPr>
                <w:sz w:val="24"/>
              </w:rPr>
              <w:t xml:space="preserve"> </w:t>
            </w:r>
            <w:proofErr w:type="spellStart"/>
            <w:r>
              <w:rPr>
                <w:sz w:val="24"/>
              </w:rPr>
              <w:t>потребители</w:t>
            </w:r>
            <w:proofErr w:type="spellEnd"/>
          </w:p>
        </w:tc>
        <w:tc>
          <w:tcPr>
            <w:tcW w:w="1152" w:type="dxa"/>
          </w:tcPr>
          <w:p w:rsidR="00B15BFC" w:rsidRDefault="00B15BFC" w:rsidP="00B15BFC">
            <w:pPr>
              <w:pStyle w:val="TableParagraph"/>
              <w:jc w:val="left"/>
              <w:rPr>
                <w:sz w:val="23"/>
              </w:rPr>
            </w:pPr>
          </w:p>
          <w:p w:rsidR="00B15BFC" w:rsidRDefault="00B15BFC" w:rsidP="00B15BFC">
            <w:pPr>
              <w:pStyle w:val="TableParagraph"/>
              <w:spacing w:before="1"/>
              <w:ind w:left="153" w:right="140"/>
              <w:rPr>
                <w:sz w:val="24"/>
              </w:rPr>
            </w:pPr>
            <w:r>
              <w:rPr>
                <w:sz w:val="24"/>
              </w:rPr>
              <w:t xml:space="preserve">РН, </w:t>
            </w:r>
            <w:proofErr w:type="spellStart"/>
            <w:r>
              <w:rPr>
                <w:sz w:val="24"/>
              </w:rPr>
              <w:t>кВт</w:t>
            </w:r>
            <w:proofErr w:type="spellEnd"/>
          </w:p>
        </w:tc>
        <w:tc>
          <w:tcPr>
            <w:tcW w:w="571" w:type="dxa"/>
          </w:tcPr>
          <w:p w:rsidR="00B15BFC" w:rsidRDefault="00B15BFC" w:rsidP="00B15BFC">
            <w:pPr>
              <w:pStyle w:val="TableParagraph"/>
              <w:jc w:val="left"/>
              <w:rPr>
                <w:sz w:val="23"/>
              </w:rPr>
            </w:pPr>
          </w:p>
          <w:p w:rsidR="00B15BFC" w:rsidRDefault="00B15BFC" w:rsidP="00B15BFC">
            <w:pPr>
              <w:pStyle w:val="TableParagraph"/>
              <w:spacing w:before="1"/>
              <w:ind w:left="121" w:right="110"/>
              <w:rPr>
                <w:sz w:val="24"/>
              </w:rPr>
            </w:pPr>
            <w:proofErr w:type="spellStart"/>
            <w:r>
              <w:rPr>
                <w:sz w:val="24"/>
              </w:rPr>
              <w:t>Ки</w:t>
            </w:r>
            <w:proofErr w:type="spellEnd"/>
          </w:p>
        </w:tc>
        <w:tc>
          <w:tcPr>
            <w:tcW w:w="854" w:type="dxa"/>
          </w:tcPr>
          <w:p w:rsidR="00B15BFC" w:rsidRDefault="00B15BFC" w:rsidP="00B15BFC">
            <w:pPr>
              <w:pStyle w:val="TableParagraph"/>
              <w:spacing w:before="131"/>
              <w:ind w:left="132" w:right="128"/>
              <w:rPr>
                <w:sz w:val="24"/>
              </w:rPr>
            </w:pPr>
            <w:proofErr w:type="spellStart"/>
            <w:r>
              <w:rPr>
                <w:sz w:val="24"/>
              </w:rPr>
              <w:t>сos</w:t>
            </w:r>
            <w:proofErr w:type="spellEnd"/>
            <w:r>
              <w:rPr>
                <w:sz w:val="24"/>
              </w:rPr>
              <w:t xml:space="preserve"> φ</w:t>
            </w:r>
          </w:p>
        </w:tc>
        <w:tc>
          <w:tcPr>
            <w:tcW w:w="710" w:type="dxa"/>
          </w:tcPr>
          <w:p w:rsidR="00B15BFC" w:rsidRDefault="00B15BFC" w:rsidP="00B15BFC">
            <w:pPr>
              <w:pStyle w:val="TableParagraph"/>
              <w:spacing w:before="131"/>
              <w:ind w:left="119" w:right="114"/>
              <w:rPr>
                <w:sz w:val="24"/>
              </w:rPr>
            </w:pPr>
            <w:proofErr w:type="spellStart"/>
            <w:r>
              <w:rPr>
                <w:sz w:val="24"/>
              </w:rPr>
              <w:t>tg</w:t>
            </w:r>
            <w:proofErr w:type="spellEnd"/>
            <w:r>
              <w:rPr>
                <w:sz w:val="24"/>
              </w:rPr>
              <w:t xml:space="preserve"> φ</w:t>
            </w:r>
          </w:p>
        </w:tc>
        <w:tc>
          <w:tcPr>
            <w:tcW w:w="998" w:type="dxa"/>
          </w:tcPr>
          <w:p w:rsidR="00B15BFC" w:rsidRDefault="00B15BFC" w:rsidP="00B15BFC">
            <w:pPr>
              <w:pStyle w:val="TableParagraph"/>
              <w:spacing w:before="133" w:line="237" w:lineRule="auto"/>
              <w:ind w:left="312" w:right="223" w:hanging="63"/>
              <w:jc w:val="left"/>
              <w:rPr>
                <w:sz w:val="24"/>
              </w:rPr>
            </w:pPr>
            <w:proofErr w:type="spellStart"/>
            <w:r>
              <w:rPr>
                <w:sz w:val="24"/>
              </w:rPr>
              <w:t>Ррд</w:t>
            </w:r>
            <w:proofErr w:type="spellEnd"/>
            <w:r>
              <w:rPr>
                <w:sz w:val="24"/>
              </w:rPr>
              <w:t xml:space="preserve">., </w:t>
            </w:r>
            <w:proofErr w:type="spellStart"/>
            <w:r>
              <w:rPr>
                <w:sz w:val="24"/>
              </w:rPr>
              <w:t>кВт</w:t>
            </w:r>
            <w:proofErr w:type="spellEnd"/>
          </w:p>
        </w:tc>
        <w:tc>
          <w:tcPr>
            <w:tcW w:w="854" w:type="dxa"/>
          </w:tcPr>
          <w:p w:rsidR="00B15BFC" w:rsidRDefault="00B15BFC" w:rsidP="00B15BFC">
            <w:pPr>
              <w:pStyle w:val="TableParagraph"/>
              <w:spacing w:before="133" w:line="237" w:lineRule="auto"/>
              <w:ind w:left="198" w:right="134" w:hanging="44"/>
              <w:jc w:val="left"/>
              <w:rPr>
                <w:sz w:val="24"/>
              </w:rPr>
            </w:pPr>
            <w:proofErr w:type="spellStart"/>
            <w:r>
              <w:rPr>
                <w:sz w:val="24"/>
              </w:rPr>
              <w:t>Qрд</w:t>
            </w:r>
            <w:proofErr w:type="spellEnd"/>
            <w:r>
              <w:rPr>
                <w:sz w:val="24"/>
              </w:rPr>
              <w:t xml:space="preserve">., </w:t>
            </w:r>
            <w:proofErr w:type="spellStart"/>
            <w:r>
              <w:rPr>
                <w:sz w:val="24"/>
              </w:rPr>
              <w:t>квар</w:t>
            </w:r>
            <w:proofErr w:type="spellEnd"/>
          </w:p>
        </w:tc>
        <w:tc>
          <w:tcPr>
            <w:tcW w:w="993" w:type="dxa"/>
          </w:tcPr>
          <w:p w:rsidR="00B15BFC" w:rsidRDefault="00B15BFC" w:rsidP="00B15BFC">
            <w:pPr>
              <w:pStyle w:val="TableParagraph"/>
              <w:spacing w:before="133" w:line="237" w:lineRule="auto"/>
              <w:ind w:left="275" w:right="216" w:hanging="24"/>
              <w:jc w:val="left"/>
              <w:rPr>
                <w:sz w:val="24"/>
              </w:rPr>
            </w:pPr>
            <w:proofErr w:type="spellStart"/>
            <w:r>
              <w:rPr>
                <w:sz w:val="24"/>
              </w:rPr>
              <w:t>Sрд</w:t>
            </w:r>
            <w:proofErr w:type="spellEnd"/>
            <w:r>
              <w:rPr>
                <w:sz w:val="24"/>
              </w:rPr>
              <w:t xml:space="preserve">., </w:t>
            </w:r>
            <w:proofErr w:type="spellStart"/>
            <w:r>
              <w:rPr>
                <w:sz w:val="24"/>
              </w:rPr>
              <w:t>кВА</w:t>
            </w:r>
            <w:proofErr w:type="spellEnd"/>
          </w:p>
        </w:tc>
        <w:tc>
          <w:tcPr>
            <w:tcW w:w="1003" w:type="dxa"/>
          </w:tcPr>
          <w:p w:rsidR="00B15BFC" w:rsidRDefault="00B15BFC" w:rsidP="00B15BFC">
            <w:pPr>
              <w:pStyle w:val="TableParagraph"/>
              <w:jc w:val="left"/>
              <w:rPr>
                <w:sz w:val="23"/>
              </w:rPr>
            </w:pPr>
          </w:p>
          <w:p w:rsidR="00B15BFC" w:rsidRDefault="00B15BFC" w:rsidP="00B15BFC">
            <w:pPr>
              <w:pStyle w:val="TableParagraph"/>
              <w:spacing w:before="1"/>
              <w:ind w:left="152" w:right="137"/>
              <w:rPr>
                <w:sz w:val="24"/>
              </w:rPr>
            </w:pPr>
            <w:proofErr w:type="spellStart"/>
            <w:r>
              <w:rPr>
                <w:sz w:val="24"/>
              </w:rPr>
              <w:t>Iм</w:t>
            </w:r>
            <w:proofErr w:type="spellEnd"/>
            <w:r>
              <w:rPr>
                <w:sz w:val="24"/>
              </w:rPr>
              <w:t>., А</w:t>
            </w:r>
          </w:p>
        </w:tc>
      </w:tr>
      <w:tr w:rsidR="00B15BFC" w:rsidTr="00B15BFC">
        <w:trPr>
          <w:trHeight w:val="278"/>
        </w:trPr>
        <w:tc>
          <w:tcPr>
            <w:tcW w:w="2568" w:type="dxa"/>
          </w:tcPr>
          <w:p w:rsidR="00B15BFC" w:rsidRDefault="00B15BFC" w:rsidP="00B15BFC">
            <w:pPr>
              <w:pStyle w:val="TableParagraph"/>
              <w:spacing w:line="258" w:lineRule="exact"/>
              <w:ind w:left="100" w:right="81"/>
              <w:rPr>
                <w:sz w:val="24"/>
              </w:rPr>
            </w:pPr>
            <w:proofErr w:type="spellStart"/>
            <w:r>
              <w:rPr>
                <w:sz w:val="24"/>
              </w:rPr>
              <w:t>Чиллер</w:t>
            </w:r>
            <w:proofErr w:type="spellEnd"/>
          </w:p>
        </w:tc>
        <w:tc>
          <w:tcPr>
            <w:tcW w:w="1152" w:type="dxa"/>
          </w:tcPr>
          <w:p w:rsidR="00B15BFC" w:rsidRDefault="00B15BFC" w:rsidP="00B15BFC">
            <w:pPr>
              <w:pStyle w:val="TableParagraph"/>
              <w:spacing w:line="258" w:lineRule="exact"/>
              <w:ind w:left="149" w:right="140"/>
              <w:rPr>
                <w:sz w:val="24"/>
              </w:rPr>
            </w:pPr>
            <w:r>
              <w:rPr>
                <w:sz w:val="24"/>
              </w:rPr>
              <w:t>28</w:t>
            </w:r>
          </w:p>
        </w:tc>
        <w:tc>
          <w:tcPr>
            <w:tcW w:w="571" w:type="dxa"/>
          </w:tcPr>
          <w:p w:rsidR="00B15BFC" w:rsidRDefault="00B15BFC" w:rsidP="00B15BFC">
            <w:pPr>
              <w:pStyle w:val="TableParagraph"/>
              <w:spacing w:line="258" w:lineRule="exact"/>
              <w:ind w:left="9"/>
              <w:rPr>
                <w:sz w:val="24"/>
              </w:rPr>
            </w:pPr>
            <w:r>
              <w:rPr>
                <w:sz w:val="24"/>
              </w:rPr>
              <w:t>1</w:t>
            </w:r>
          </w:p>
        </w:tc>
        <w:tc>
          <w:tcPr>
            <w:tcW w:w="854" w:type="dxa"/>
          </w:tcPr>
          <w:p w:rsidR="00B15BFC" w:rsidRDefault="00B15BFC" w:rsidP="00B15BFC">
            <w:pPr>
              <w:pStyle w:val="TableParagraph"/>
              <w:spacing w:line="258" w:lineRule="exact"/>
              <w:ind w:left="136" w:right="126"/>
              <w:rPr>
                <w:sz w:val="24"/>
              </w:rPr>
            </w:pPr>
            <w:r>
              <w:rPr>
                <w:sz w:val="24"/>
              </w:rPr>
              <w:t>0,80</w:t>
            </w:r>
          </w:p>
        </w:tc>
        <w:tc>
          <w:tcPr>
            <w:tcW w:w="710" w:type="dxa"/>
          </w:tcPr>
          <w:p w:rsidR="00B15BFC" w:rsidRDefault="00B15BFC" w:rsidP="00B15BFC">
            <w:pPr>
              <w:pStyle w:val="TableParagraph"/>
              <w:spacing w:line="258" w:lineRule="exact"/>
              <w:ind w:left="125" w:right="114"/>
              <w:rPr>
                <w:sz w:val="24"/>
              </w:rPr>
            </w:pPr>
            <w:r>
              <w:rPr>
                <w:sz w:val="24"/>
              </w:rPr>
              <w:t>0,75</w:t>
            </w:r>
          </w:p>
        </w:tc>
        <w:tc>
          <w:tcPr>
            <w:tcW w:w="998" w:type="dxa"/>
          </w:tcPr>
          <w:p w:rsidR="00B15BFC" w:rsidRDefault="00B15BFC" w:rsidP="00B15BFC">
            <w:pPr>
              <w:pStyle w:val="TableParagraph"/>
              <w:spacing w:line="258" w:lineRule="exact"/>
              <w:ind w:left="145" w:right="133"/>
              <w:rPr>
                <w:sz w:val="24"/>
              </w:rPr>
            </w:pPr>
            <w:r>
              <w:rPr>
                <w:sz w:val="24"/>
              </w:rPr>
              <w:t>28</w:t>
            </w:r>
          </w:p>
        </w:tc>
        <w:tc>
          <w:tcPr>
            <w:tcW w:w="854" w:type="dxa"/>
          </w:tcPr>
          <w:p w:rsidR="00B15BFC" w:rsidRDefault="00B15BFC" w:rsidP="00B15BFC">
            <w:pPr>
              <w:pStyle w:val="TableParagraph"/>
              <w:spacing w:line="258" w:lineRule="exact"/>
              <w:ind w:left="131" w:right="128"/>
              <w:rPr>
                <w:sz w:val="24"/>
              </w:rPr>
            </w:pPr>
            <w:r>
              <w:rPr>
                <w:sz w:val="24"/>
              </w:rPr>
              <w:t>21</w:t>
            </w:r>
          </w:p>
        </w:tc>
        <w:tc>
          <w:tcPr>
            <w:tcW w:w="993" w:type="dxa"/>
          </w:tcPr>
          <w:p w:rsidR="00B15BFC" w:rsidRDefault="00B15BFC" w:rsidP="00B15BFC">
            <w:pPr>
              <w:pStyle w:val="TableParagraph"/>
              <w:spacing w:line="258" w:lineRule="exact"/>
              <w:ind w:left="150" w:right="127"/>
              <w:rPr>
                <w:sz w:val="24"/>
              </w:rPr>
            </w:pPr>
            <w:r>
              <w:rPr>
                <w:sz w:val="24"/>
              </w:rPr>
              <w:t>35,00</w:t>
            </w:r>
          </w:p>
        </w:tc>
        <w:tc>
          <w:tcPr>
            <w:tcW w:w="1003" w:type="dxa"/>
          </w:tcPr>
          <w:p w:rsidR="00B15BFC" w:rsidRDefault="00B15BFC" w:rsidP="00B15BFC">
            <w:pPr>
              <w:pStyle w:val="TableParagraph"/>
              <w:spacing w:line="258" w:lineRule="exact"/>
              <w:ind w:left="151" w:right="137"/>
              <w:rPr>
                <w:sz w:val="24"/>
              </w:rPr>
            </w:pPr>
            <w:r>
              <w:rPr>
                <w:sz w:val="24"/>
              </w:rPr>
              <w:t>53,24</w:t>
            </w:r>
          </w:p>
        </w:tc>
      </w:tr>
      <w:tr w:rsidR="00B15BFC" w:rsidTr="00B15BFC">
        <w:trPr>
          <w:trHeight w:val="277"/>
        </w:trPr>
        <w:tc>
          <w:tcPr>
            <w:tcW w:w="2568" w:type="dxa"/>
          </w:tcPr>
          <w:p w:rsidR="00B15BFC" w:rsidRDefault="00B15BFC" w:rsidP="00B15BFC">
            <w:pPr>
              <w:pStyle w:val="TableParagraph"/>
              <w:spacing w:line="258" w:lineRule="exact"/>
              <w:ind w:left="100" w:right="81"/>
              <w:rPr>
                <w:sz w:val="24"/>
              </w:rPr>
            </w:pPr>
            <w:proofErr w:type="spellStart"/>
            <w:r>
              <w:rPr>
                <w:sz w:val="24"/>
              </w:rPr>
              <w:t>Чиллер</w:t>
            </w:r>
            <w:proofErr w:type="spellEnd"/>
          </w:p>
        </w:tc>
        <w:tc>
          <w:tcPr>
            <w:tcW w:w="1152" w:type="dxa"/>
          </w:tcPr>
          <w:p w:rsidR="00B15BFC" w:rsidRDefault="00B15BFC" w:rsidP="00B15BFC">
            <w:pPr>
              <w:pStyle w:val="TableParagraph"/>
              <w:spacing w:line="258" w:lineRule="exact"/>
              <w:ind w:left="149" w:right="140"/>
              <w:rPr>
                <w:sz w:val="24"/>
              </w:rPr>
            </w:pPr>
            <w:r>
              <w:rPr>
                <w:sz w:val="24"/>
              </w:rPr>
              <w:t>28</w:t>
            </w:r>
          </w:p>
        </w:tc>
        <w:tc>
          <w:tcPr>
            <w:tcW w:w="571" w:type="dxa"/>
          </w:tcPr>
          <w:p w:rsidR="00B15BFC" w:rsidRDefault="00B15BFC" w:rsidP="00B15BFC">
            <w:pPr>
              <w:pStyle w:val="TableParagraph"/>
              <w:spacing w:line="258" w:lineRule="exact"/>
              <w:ind w:left="9"/>
              <w:rPr>
                <w:sz w:val="24"/>
              </w:rPr>
            </w:pPr>
            <w:r>
              <w:rPr>
                <w:sz w:val="24"/>
              </w:rPr>
              <w:t>1</w:t>
            </w:r>
          </w:p>
        </w:tc>
        <w:tc>
          <w:tcPr>
            <w:tcW w:w="854" w:type="dxa"/>
          </w:tcPr>
          <w:p w:rsidR="00B15BFC" w:rsidRDefault="00B15BFC" w:rsidP="00B15BFC">
            <w:pPr>
              <w:pStyle w:val="TableParagraph"/>
              <w:spacing w:line="258" w:lineRule="exact"/>
              <w:ind w:left="136" w:right="126"/>
              <w:rPr>
                <w:sz w:val="24"/>
              </w:rPr>
            </w:pPr>
            <w:r>
              <w:rPr>
                <w:sz w:val="24"/>
              </w:rPr>
              <w:t>0,80</w:t>
            </w:r>
          </w:p>
        </w:tc>
        <w:tc>
          <w:tcPr>
            <w:tcW w:w="710" w:type="dxa"/>
          </w:tcPr>
          <w:p w:rsidR="00B15BFC" w:rsidRDefault="00B15BFC" w:rsidP="00B15BFC">
            <w:pPr>
              <w:pStyle w:val="TableParagraph"/>
              <w:spacing w:line="258" w:lineRule="exact"/>
              <w:ind w:left="125" w:right="114"/>
              <w:rPr>
                <w:sz w:val="24"/>
              </w:rPr>
            </w:pPr>
            <w:r>
              <w:rPr>
                <w:sz w:val="24"/>
              </w:rPr>
              <w:t>0,75</w:t>
            </w:r>
          </w:p>
        </w:tc>
        <w:tc>
          <w:tcPr>
            <w:tcW w:w="998" w:type="dxa"/>
          </w:tcPr>
          <w:p w:rsidR="00B15BFC" w:rsidRDefault="00B15BFC" w:rsidP="00B15BFC">
            <w:pPr>
              <w:pStyle w:val="TableParagraph"/>
              <w:spacing w:line="258" w:lineRule="exact"/>
              <w:ind w:left="145" w:right="133"/>
              <w:rPr>
                <w:sz w:val="24"/>
              </w:rPr>
            </w:pPr>
            <w:r>
              <w:rPr>
                <w:sz w:val="24"/>
              </w:rPr>
              <w:t>28</w:t>
            </w:r>
          </w:p>
        </w:tc>
        <w:tc>
          <w:tcPr>
            <w:tcW w:w="854" w:type="dxa"/>
          </w:tcPr>
          <w:p w:rsidR="00B15BFC" w:rsidRDefault="00B15BFC" w:rsidP="00B15BFC">
            <w:pPr>
              <w:pStyle w:val="TableParagraph"/>
              <w:spacing w:line="258" w:lineRule="exact"/>
              <w:ind w:left="131" w:right="128"/>
              <w:rPr>
                <w:sz w:val="24"/>
              </w:rPr>
            </w:pPr>
            <w:r>
              <w:rPr>
                <w:sz w:val="24"/>
              </w:rPr>
              <w:t>21</w:t>
            </w:r>
          </w:p>
        </w:tc>
        <w:tc>
          <w:tcPr>
            <w:tcW w:w="993" w:type="dxa"/>
          </w:tcPr>
          <w:p w:rsidR="00B15BFC" w:rsidRDefault="00B15BFC" w:rsidP="00B15BFC">
            <w:pPr>
              <w:pStyle w:val="TableParagraph"/>
              <w:spacing w:line="258" w:lineRule="exact"/>
              <w:ind w:left="150" w:right="127"/>
              <w:rPr>
                <w:sz w:val="24"/>
              </w:rPr>
            </w:pPr>
            <w:r>
              <w:rPr>
                <w:sz w:val="24"/>
              </w:rPr>
              <w:t>35,00</w:t>
            </w:r>
          </w:p>
        </w:tc>
        <w:tc>
          <w:tcPr>
            <w:tcW w:w="1003" w:type="dxa"/>
          </w:tcPr>
          <w:p w:rsidR="00B15BFC" w:rsidRDefault="00B15BFC" w:rsidP="00B15BFC">
            <w:pPr>
              <w:pStyle w:val="TableParagraph"/>
              <w:spacing w:line="258" w:lineRule="exact"/>
              <w:ind w:left="151" w:right="137"/>
              <w:rPr>
                <w:sz w:val="24"/>
              </w:rPr>
            </w:pPr>
            <w:r>
              <w:rPr>
                <w:sz w:val="24"/>
              </w:rPr>
              <w:t>53,24</w:t>
            </w:r>
          </w:p>
        </w:tc>
      </w:tr>
      <w:tr w:rsidR="00B15BFC" w:rsidTr="00B15BFC">
        <w:trPr>
          <w:trHeight w:val="273"/>
        </w:trPr>
        <w:tc>
          <w:tcPr>
            <w:tcW w:w="2568" w:type="dxa"/>
          </w:tcPr>
          <w:p w:rsidR="00B15BFC" w:rsidRDefault="00B15BFC" w:rsidP="00B15BFC">
            <w:pPr>
              <w:pStyle w:val="TableParagraph"/>
              <w:spacing w:line="253" w:lineRule="exact"/>
              <w:ind w:left="100" w:right="81"/>
              <w:rPr>
                <w:sz w:val="24"/>
              </w:rPr>
            </w:pPr>
            <w:proofErr w:type="spellStart"/>
            <w:r>
              <w:rPr>
                <w:sz w:val="24"/>
              </w:rPr>
              <w:t>Чиллер</w:t>
            </w:r>
            <w:proofErr w:type="spellEnd"/>
          </w:p>
        </w:tc>
        <w:tc>
          <w:tcPr>
            <w:tcW w:w="1152" w:type="dxa"/>
          </w:tcPr>
          <w:p w:rsidR="00B15BFC" w:rsidRDefault="00B15BFC" w:rsidP="00B15BFC">
            <w:pPr>
              <w:pStyle w:val="TableParagraph"/>
              <w:spacing w:line="253" w:lineRule="exact"/>
              <w:ind w:left="149" w:right="140"/>
              <w:rPr>
                <w:sz w:val="24"/>
              </w:rPr>
            </w:pPr>
            <w:r>
              <w:rPr>
                <w:sz w:val="24"/>
              </w:rPr>
              <w:t>28</w:t>
            </w:r>
          </w:p>
        </w:tc>
        <w:tc>
          <w:tcPr>
            <w:tcW w:w="571" w:type="dxa"/>
          </w:tcPr>
          <w:p w:rsidR="00B15BFC" w:rsidRDefault="00B15BFC" w:rsidP="00B15BFC">
            <w:pPr>
              <w:pStyle w:val="TableParagraph"/>
              <w:spacing w:line="253" w:lineRule="exact"/>
              <w:ind w:left="9"/>
              <w:rPr>
                <w:sz w:val="24"/>
              </w:rPr>
            </w:pPr>
            <w:r>
              <w:rPr>
                <w:sz w:val="24"/>
              </w:rPr>
              <w:t>1</w:t>
            </w:r>
          </w:p>
        </w:tc>
        <w:tc>
          <w:tcPr>
            <w:tcW w:w="854" w:type="dxa"/>
          </w:tcPr>
          <w:p w:rsidR="00B15BFC" w:rsidRDefault="00B15BFC" w:rsidP="00B15BFC">
            <w:pPr>
              <w:pStyle w:val="TableParagraph"/>
              <w:spacing w:line="253" w:lineRule="exact"/>
              <w:ind w:left="136" w:right="126"/>
              <w:rPr>
                <w:sz w:val="24"/>
              </w:rPr>
            </w:pPr>
            <w:r>
              <w:rPr>
                <w:sz w:val="24"/>
              </w:rPr>
              <w:t>0,80</w:t>
            </w:r>
          </w:p>
        </w:tc>
        <w:tc>
          <w:tcPr>
            <w:tcW w:w="710" w:type="dxa"/>
          </w:tcPr>
          <w:p w:rsidR="00B15BFC" w:rsidRDefault="00B15BFC" w:rsidP="00B15BFC">
            <w:pPr>
              <w:pStyle w:val="TableParagraph"/>
              <w:spacing w:line="253" w:lineRule="exact"/>
              <w:ind w:left="125" w:right="114"/>
              <w:rPr>
                <w:sz w:val="24"/>
              </w:rPr>
            </w:pPr>
            <w:r>
              <w:rPr>
                <w:sz w:val="24"/>
              </w:rPr>
              <w:t>0,75</w:t>
            </w:r>
          </w:p>
        </w:tc>
        <w:tc>
          <w:tcPr>
            <w:tcW w:w="998" w:type="dxa"/>
          </w:tcPr>
          <w:p w:rsidR="00B15BFC" w:rsidRDefault="00B15BFC" w:rsidP="00B15BFC">
            <w:pPr>
              <w:pStyle w:val="TableParagraph"/>
              <w:spacing w:line="253" w:lineRule="exact"/>
              <w:ind w:left="145" w:right="133"/>
              <w:rPr>
                <w:sz w:val="24"/>
              </w:rPr>
            </w:pPr>
            <w:r>
              <w:rPr>
                <w:sz w:val="24"/>
              </w:rPr>
              <w:t>28</w:t>
            </w:r>
          </w:p>
        </w:tc>
        <w:tc>
          <w:tcPr>
            <w:tcW w:w="854" w:type="dxa"/>
          </w:tcPr>
          <w:p w:rsidR="00B15BFC" w:rsidRDefault="00B15BFC" w:rsidP="00B15BFC">
            <w:pPr>
              <w:pStyle w:val="TableParagraph"/>
              <w:spacing w:line="253" w:lineRule="exact"/>
              <w:ind w:left="131" w:right="128"/>
              <w:rPr>
                <w:sz w:val="24"/>
              </w:rPr>
            </w:pPr>
            <w:r>
              <w:rPr>
                <w:sz w:val="24"/>
              </w:rPr>
              <w:t>21</w:t>
            </w:r>
          </w:p>
        </w:tc>
        <w:tc>
          <w:tcPr>
            <w:tcW w:w="993" w:type="dxa"/>
          </w:tcPr>
          <w:p w:rsidR="00B15BFC" w:rsidRDefault="00B15BFC" w:rsidP="00B15BFC">
            <w:pPr>
              <w:pStyle w:val="TableParagraph"/>
              <w:spacing w:line="253" w:lineRule="exact"/>
              <w:ind w:left="150" w:right="127"/>
              <w:rPr>
                <w:sz w:val="24"/>
              </w:rPr>
            </w:pPr>
            <w:r>
              <w:rPr>
                <w:sz w:val="24"/>
              </w:rPr>
              <w:t>35,00</w:t>
            </w:r>
          </w:p>
        </w:tc>
        <w:tc>
          <w:tcPr>
            <w:tcW w:w="1003" w:type="dxa"/>
          </w:tcPr>
          <w:p w:rsidR="00B15BFC" w:rsidRDefault="00B15BFC" w:rsidP="00B15BFC">
            <w:pPr>
              <w:pStyle w:val="TableParagraph"/>
              <w:spacing w:line="253" w:lineRule="exact"/>
              <w:ind w:left="151" w:right="137"/>
              <w:rPr>
                <w:sz w:val="24"/>
              </w:rPr>
            </w:pPr>
            <w:r>
              <w:rPr>
                <w:sz w:val="24"/>
              </w:rPr>
              <w:t>53,24</w:t>
            </w:r>
          </w:p>
        </w:tc>
      </w:tr>
      <w:tr w:rsidR="00B15BFC" w:rsidTr="00B15BFC">
        <w:trPr>
          <w:trHeight w:val="278"/>
        </w:trPr>
        <w:tc>
          <w:tcPr>
            <w:tcW w:w="2568" w:type="dxa"/>
          </w:tcPr>
          <w:p w:rsidR="00B15BFC" w:rsidRDefault="00B15BFC" w:rsidP="00B15BFC">
            <w:pPr>
              <w:pStyle w:val="TableParagraph"/>
              <w:spacing w:line="258" w:lineRule="exact"/>
              <w:ind w:left="100" w:right="86"/>
              <w:rPr>
                <w:sz w:val="24"/>
              </w:rPr>
            </w:pPr>
            <w:proofErr w:type="spellStart"/>
            <w:r>
              <w:rPr>
                <w:sz w:val="24"/>
              </w:rPr>
              <w:t>Сухая</w:t>
            </w:r>
            <w:proofErr w:type="spellEnd"/>
            <w:r>
              <w:rPr>
                <w:sz w:val="24"/>
              </w:rPr>
              <w:t xml:space="preserve"> </w:t>
            </w:r>
            <w:proofErr w:type="spellStart"/>
            <w:r>
              <w:rPr>
                <w:sz w:val="24"/>
              </w:rPr>
              <w:t>градирня</w:t>
            </w:r>
            <w:proofErr w:type="spellEnd"/>
          </w:p>
        </w:tc>
        <w:tc>
          <w:tcPr>
            <w:tcW w:w="1152" w:type="dxa"/>
          </w:tcPr>
          <w:p w:rsidR="00B15BFC" w:rsidRDefault="00B15BFC" w:rsidP="00B15BFC">
            <w:pPr>
              <w:pStyle w:val="TableParagraph"/>
              <w:spacing w:line="258" w:lineRule="exact"/>
              <w:ind w:left="149" w:right="140"/>
              <w:rPr>
                <w:sz w:val="24"/>
              </w:rPr>
            </w:pPr>
            <w:r>
              <w:rPr>
                <w:sz w:val="24"/>
              </w:rPr>
              <w:t>11</w:t>
            </w:r>
          </w:p>
        </w:tc>
        <w:tc>
          <w:tcPr>
            <w:tcW w:w="571" w:type="dxa"/>
          </w:tcPr>
          <w:p w:rsidR="00B15BFC" w:rsidRDefault="00B15BFC" w:rsidP="00B15BFC">
            <w:pPr>
              <w:pStyle w:val="TableParagraph"/>
              <w:spacing w:line="258" w:lineRule="exact"/>
              <w:ind w:left="9"/>
              <w:rPr>
                <w:sz w:val="24"/>
              </w:rPr>
            </w:pPr>
            <w:r>
              <w:rPr>
                <w:sz w:val="24"/>
              </w:rPr>
              <w:t>1</w:t>
            </w:r>
          </w:p>
        </w:tc>
        <w:tc>
          <w:tcPr>
            <w:tcW w:w="854" w:type="dxa"/>
          </w:tcPr>
          <w:p w:rsidR="00B15BFC" w:rsidRDefault="00B15BFC" w:rsidP="00B15BFC">
            <w:pPr>
              <w:pStyle w:val="TableParagraph"/>
              <w:spacing w:line="258" w:lineRule="exact"/>
              <w:ind w:left="136" w:right="126"/>
              <w:rPr>
                <w:sz w:val="24"/>
              </w:rPr>
            </w:pPr>
            <w:r>
              <w:rPr>
                <w:sz w:val="24"/>
              </w:rPr>
              <w:t>0,80</w:t>
            </w:r>
          </w:p>
        </w:tc>
        <w:tc>
          <w:tcPr>
            <w:tcW w:w="710" w:type="dxa"/>
          </w:tcPr>
          <w:p w:rsidR="00B15BFC" w:rsidRDefault="00B15BFC" w:rsidP="00B15BFC">
            <w:pPr>
              <w:pStyle w:val="TableParagraph"/>
              <w:spacing w:line="258" w:lineRule="exact"/>
              <w:ind w:left="125" w:right="114"/>
              <w:rPr>
                <w:sz w:val="24"/>
              </w:rPr>
            </w:pPr>
            <w:r>
              <w:rPr>
                <w:sz w:val="24"/>
              </w:rPr>
              <w:t>0,75</w:t>
            </w:r>
          </w:p>
        </w:tc>
        <w:tc>
          <w:tcPr>
            <w:tcW w:w="998" w:type="dxa"/>
          </w:tcPr>
          <w:p w:rsidR="00B15BFC" w:rsidRDefault="00B15BFC" w:rsidP="00B15BFC">
            <w:pPr>
              <w:pStyle w:val="TableParagraph"/>
              <w:spacing w:line="258" w:lineRule="exact"/>
              <w:ind w:left="145" w:right="133"/>
              <w:rPr>
                <w:sz w:val="24"/>
              </w:rPr>
            </w:pPr>
            <w:r>
              <w:rPr>
                <w:sz w:val="24"/>
              </w:rPr>
              <w:t>11</w:t>
            </w:r>
          </w:p>
        </w:tc>
        <w:tc>
          <w:tcPr>
            <w:tcW w:w="854" w:type="dxa"/>
          </w:tcPr>
          <w:p w:rsidR="00B15BFC" w:rsidRDefault="00B15BFC" w:rsidP="00B15BFC">
            <w:pPr>
              <w:pStyle w:val="TableParagraph"/>
              <w:spacing w:line="258" w:lineRule="exact"/>
              <w:ind w:left="136" w:right="124"/>
              <w:rPr>
                <w:sz w:val="24"/>
              </w:rPr>
            </w:pPr>
            <w:r>
              <w:rPr>
                <w:sz w:val="24"/>
              </w:rPr>
              <w:t>8,25</w:t>
            </w:r>
          </w:p>
        </w:tc>
        <w:tc>
          <w:tcPr>
            <w:tcW w:w="993" w:type="dxa"/>
          </w:tcPr>
          <w:p w:rsidR="00B15BFC" w:rsidRDefault="00B15BFC" w:rsidP="00B15BFC">
            <w:pPr>
              <w:pStyle w:val="TableParagraph"/>
              <w:spacing w:line="258" w:lineRule="exact"/>
              <w:ind w:left="150" w:right="127"/>
              <w:rPr>
                <w:sz w:val="24"/>
              </w:rPr>
            </w:pPr>
            <w:r>
              <w:rPr>
                <w:sz w:val="24"/>
              </w:rPr>
              <w:t>13,75</w:t>
            </w:r>
          </w:p>
        </w:tc>
        <w:tc>
          <w:tcPr>
            <w:tcW w:w="1003" w:type="dxa"/>
          </w:tcPr>
          <w:p w:rsidR="00B15BFC" w:rsidRDefault="00B15BFC" w:rsidP="00B15BFC">
            <w:pPr>
              <w:pStyle w:val="TableParagraph"/>
              <w:spacing w:line="258" w:lineRule="exact"/>
              <w:ind w:left="151" w:right="137"/>
              <w:rPr>
                <w:sz w:val="24"/>
              </w:rPr>
            </w:pPr>
            <w:r>
              <w:rPr>
                <w:sz w:val="24"/>
              </w:rPr>
              <w:t>20,92</w:t>
            </w:r>
          </w:p>
        </w:tc>
      </w:tr>
      <w:tr w:rsidR="00B15BFC" w:rsidTr="00B15BFC">
        <w:trPr>
          <w:trHeight w:val="273"/>
        </w:trPr>
        <w:tc>
          <w:tcPr>
            <w:tcW w:w="2568" w:type="dxa"/>
          </w:tcPr>
          <w:p w:rsidR="00B15BFC" w:rsidRDefault="00B15BFC" w:rsidP="00B15BFC">
            <w:pPr>
              <w:pStyle w:val="TableParagraph"/>
              <w:spacing w:line="253" w:lineRule="exact"/>
              <w:ind w:left="100" w:right="86"/>
              <w:rPr>
                <w:sz w:val="24"/>
              </w:rPr>
            </w:pPr>
            <w:proofErr w:type="spellStart"/>
            <w:r>
              <w:rPr>
                <w:sz w:val="24"/>
              </w:rPr>
              <w:t>Сухая</w:t>
            </w:r>
            <w:proofErr w:type="spellEnd"/>
            <w:r>
              <w:rPr>
                <w:sz w:val="24"/>
              </w:rPr>
              <w:t xml:space="preserve"> </w:t>
            </w:r>
            <w:proofErr w:type="spellStart"/>
            <w:r>
              <w:rPr>
                <w:sz w:val="24"/>
              </w:rPr>
              <w:t>градирня</w:t>
            </w:r>
            <w:proofErr w:type="spellEnd"/>
          </w:p>
        </w:tc>
        <w:tc>
          <w:tcPr>
            <w:tcW w:w="1152" w:type="dxa"/>
          </w:tcPr>
          <w:p w:rsidR="00B15BFC" w:rsidRDefault="00B15BFC" w:rsidP="00B15BFC">
            <w:pPr>
              <w:pStyle w:val="TableParagraph"/>
              <w:spacing w:line="253" w:lineRule="exact"/>
              <w:ind w:left="149" w:right="140"/>
              <w:rPr>
                <w:sz w:val="24"/>
              </w:rPr>
            </w:pPr>
            <w:r>
              <w:rPr>
                <w:sz w:val="24"/>
              </w:rPr>
              <w:t>11</w:t>
            </w:r>
          </w:p>
        </w:tc>
        <w:tc>
          <w:tcPr>
            <w:tcW w:w="571" w:type="dxa"/>
          </w:tcPr>
          <w:p w:rsidR="00B15BFC" w:rsidRDefault="00B15BFC" w:rsidP="00B15BFC">
            <w:pPr>
              <w:pStyle w:val="TableParagraph"/>
              <w:spacing w:line="253" w:lineRule="exact"/>
              <w:ind w:left="9"/>
              <w:rPr>
                <w:sz w:val="24"/>
              </w:rPr>
            </w:pPr>
            <w:r>
              <w:rPr>
                <w:sz w:val="24"/>
              </w:rPr>
              <w:t>1</w:t>
            </w:r>
          </w:p>
        </w:tc>
        <w:tc>
          <w:tcPr>
            <w:tcW w:w="854" w:type="dxa"/>
          </w:tcPr>
          <w:p w:rsidR="00B15BFC" w:rsidRDefault="00B15BFC" w:rsidP="00B15BFC">
            <w:pPr>
              <w:pStyle w:val="TableParagraph"/>
              <w:spacing w:line="253" w:lineRule="exact"/>
              <w:ind w:left="136" w:right="126"/>
              <w:rPr>
                <w:sz w:val="24"/>
              </w:rPr>
            </w:pPr>
            <w:r>
              <w:rPr>
                <w:sz w:val="24"/>
              </w:rPr>
              <w:t>0,80</w:t>
            </w:r>
          </w:p>
        </w:tc>
        <w:tc>
          <w:tcPr>
            <w:tcW w:w="710" w:type="dxa"/>
          </w:tcPr>
          <w:p w:rsidR="00B15BFC" w:rsidRDefault="00B15BFC" w:rsidP="00B15BFC">
            <w:pPr>
              <w:pStyle w:val="TableParagraph"/>
              <w:spacing w:line="253" w:lineRule="exact"/>
              <w:ind w:left="125" w:right="114"/>
              <w:rPr>
                <w:sz w:val="24"/>
              </w:rPr>
            </w:pPr>
            <w:r>
              <w:rPr>
                <w:sz w:val="24"/>
              </w:rPr>
              <w:t>0,75</w:t>
            </w:r>
          </w:p>
        </w:tc>
        <w:tc>
          <w:tcPr>
            <w:tcW w:w="998" w:type="dxa"/>
          </w:tcPr>
          <w:p w:rsidR="00B15BFC" w:rsidRDefault="00B15BFC" w:rsidP="00B15BFC">
            <w:pPr>
              <w:pStyle w:val="TableParagraph"/>
              <w:spacing w:line="253" w:lineRule="exact"/>
              <w:ind w:left="145" w:right="133"/>
              <w:rPr>
                <w:sz w:val="24"/>
              </w:rPr>
            </w:pPr>
            <w:r>
              <w:rPr>
                <w:sz w:val="24"/>
              </w:rPr>
              <w:t>11</w:t>
            </w:r>
          </w:p>
        </w:tc>
        <w:tc>
          <w:tcPr>
            <w:tcW w:w="854" w:type="dxa"/>
          </w:tcPr>
          <w:p w:rsidR="00B15BFC" w:rsidRDefault="00B15BFC" w:rsidP="00B15BFC">
            <w:pPr>
              <w:pStyle w:val="TableParagraph"/>
              <w:spacing w:line="253" w:lineRule="exact"/>
              <w:ind w:left="136" w:right="124"/>
              <w:rPr>
                <w:sz w:val="24"/>
              </w:rPr>
            </w:pPr>
            <w:r>
              <w:rPr>
                <w:sz w:val="24"/>
              </w:rPr>
              <w:t>8,25</w:t>
            </w:r>
          </w:p>
        </w:tc>
        <w:tc>
          <w:tcPr>
            <w:tcW w:w="993" w:type="dxa"/>
          </w:tcPr>
          <w:p w:rsidR="00B15BFC" w:rsidRDefault="00B15BFC" w:rsidP="00B15BFC">
            <w:pPr>
              <w:pStyle w:val="TableParagraph"/>
              <w:spacing w:line="253" w:lineRule="exact"/>
              <w:ind w:left="150" w:right="127"/>
              <w:rPr>
                <w:sz w:val="24"/>
              </w:rPr>
            </w:pPr>
            <w:r>
              <w:rPr>
                <w:sz w:val="24"/>
              </w:rPr>
              <w:t>13,75</w:t>
            </w:r>
          </w:p>
        </w:tc>
        <w:tc>
          <w:tcPr>
            <w:tcW w:w="1003" w:type="dxa"/>
          </w:tcPr>
          <w:p w:rsidR="00B15BFC" w:rsidRDefault="00B15BFC" w:rsidP="00B15BFC">
            <w:pPr>
              <w:pStyle w:val="TableParagraph"/>
              <w:spacing w:line="253" w:lineRule="exact"/>
              <w:ind w:left="151" w:right="137"/>
              <w:rPr>
                <w:sz w:val="24"/>
              </w:rPr>
            </w:pPr>
            <w:r>
              <w:rPr>
                <w:sz w:val="24"/>
              </w:rPr>
              <w:t>20,92</w:t>
            </w:r>
          </w:p>
        </w:tc>
      </w:tr>
      <w:tr w:rsidR="00B15BFC" w:rsidTr="00B15BFC">
        <w:trPr>
          <w:trHeight w:val="278"/>
        </w:trPr>
        <w:tc>
          <w:tcPr>
            <w:tcW w:w="2568" w:type="dxa"/>
          </w:tcPr>
          <w:p w:rsidR="00B15BFC" w:rsidRDefault="00B15BFC" w:rsidP="00B15BFC">
            <w:pPr>
              <w:pStyle w:val="TableParagraph"/>
              <w:spacing w:line="258" w:lineRule="exact"/>
              <w:ind w:left="100" w:right="86"/>
              <w:rPr>
                <w:sz w:val="24"/>
              </w:rPr>
            </w:pPr>
            <w:proofErr w:type="spellStart"/>
            <w:r>
              <w:rPr>
                <w:sz w:val="24"/>
              </w:rPr>
              <w:t>Насос</w:t>
            </w:r>
            <w:proofErr w:type="spellEnd"/>
            <w:r>
              <w:rPr>
                <w:sz w:val="24"/>
              </w:rPr>
              <w:t xml:space="preserve"> </w:t>
            </w:r>
            <w:proofErr w:type="spellStart"/>
            <w:r>
              <w:rPr>
                <w:sz w:val="24"/>
              </w:rPr>
              <w:t>циркуляции</w:t>
            </w:r>
            <w:proofErr w:type="spellEnd"/>
          </w:p>
        </w:tc>
        <w:tc>
          <w:tcPr>
            <w:tcW w:w="1152" w:type="dxa"/>
          </w:tcPr>
          <w:p w:rsidR="00B15BFC" w:rsidRDefault="00B15BFC" w:rsidP="00B15BFC">
            <w:pPr>
              <w:pStyle w:val="TableParagraph"/>
              <w:spacing w:line="258" w:lineRule="exact"/>
              <w:ind w:left="153" w:right="139"/>
              <w:rPr>
                <w:sz w:val="24"/>
              </w:rPr>
            </w:pPr>
            <w:r>
              <w:rPr>
                <w:sz w:val="24"/>
              </w:rPr>
              <w:t>5,5</w:t>
            </w:r>
          </w:p>
        </w:tc>
        <w:tc>
          <w:tcPr>
            <w:tcW w:w="571" w:type="dxa"/>
          </w:tcPr>
          <w:p w:rsidR="00B15BFC" w:rsidRDefault="00B15BFC" w:rsidP="00B15BFC">
            <w:pPr>
              <w:pStyle w:val="TableParagraph"/>
              <w:spacing w:line="258" w:lineRule="exact"/>
              <w:ind w:left="9"/>
              <w:rPr>
                <w:sz w:val="24"/>
              </w:rPr>
            </w:pPr>
            <w:r>
              <w:rPr>
                <w:sz w:val="24"/>
              </w:rPr>
              <w:t>1</w:t>
            </w:r>
          </w:p>
        </w:tc>
        <w:tc>
          <w:tcPr>
            <w:tcW w:w="854" w:type="dxa"/>
          </w:tcPr>
          <w:p w:rsidR="00B15BFC" w:rsidRDefault="00B15BFC" w:rsidP="00B15BFC">
            <w:pPr>
              <w:pStyle w:val="TableParagraph"/>
              <w:spacing w:line="258" w:lineRule="exact"/>
              <w:ind w:left="136" w:right="126"/>
              <w:rPr>
                <w:sz w:val="24"/>
              </w:rPr>
            </w:pPr>
            <w:r>
              <w:rPr>
                <w:sz w:val="24"/>
              </w:rPr>
              <w:t>0,80</w:t>
            </w:r>
          </w:p>
        </w:tc>
        <w:tc>
          <w:tcPr>
            <w:tcW w:w="710" w:type="dxa"/>
          </w:tcPr>
          <w:p w:rsidR="00B15BFC" w:rsidRDefault="00B15BFC" w:rsidP="00B15BFC">
            <w:pPr>
              <w:pStyle w:val="TableParagraph"/>
              <w:spacing w:line="258" w:lineRule="exact"/>
              <w:ind w:left="125" w:right="114"/>
              <w:rPr>
                <w:sz w:val="24"/>
              </w:rPr>
            </w:pPr>
            <w:r>
              <w:rPr>
                <w:sz w:val="24"/>
              </w:rPr>
              <w:t>0,75</w:t>
            </w:r>
          </w:p>
        </w:tc>
        <w:tc>
          <w:tcPr>
            <w:tcW w:w="998" w:type="dxa"/>
          </w:tcPr>
          <w:p w:rsidR="00B15BFC" w:rsidRDefault="00B15BFC" w:rsidP="00B15BFC">
            <w:pPr>
              <w:pStyle w:val="TableParagraph"/>
              <w:spacing w:line="258" w:lineRule="exact"/>
              <w:ind w:left="149" w:right="133"/>
              <w:rPr>
                <w:sz w:val="24"/>
              </w:rPr>
            </w:pPr>
            <w:r>
              <w:rPr>
                <w:sz w:val="24"/>
              </w:rPr>
              <w:t>5,5</w:t>
            </w:r>
          </w:p>
        </w:tc>
        <w:tc>
          <w:tcPr>
            <w:tcW w:w="854" w:type="dxa"/>
          </w:tcPr>
          <w:p w:rsidR="00B15BFC" w:rsidRDefault="00B15BFC" w:rsidP="00B15BFC">
            <w:pPr>
              <w:pStyle w:val="TableParagraph"/>
              <w:spacing w:line="258" w:lineRule="exact"/>
              <w:ind w:left="136" w:right="128"/>
              <w:rPr>
                <w:sz w:val="24"/>
              </w:rPr>
            </w:pPr>
            <w:r>
              <w:rPr>
                <w:sz w:val="24"/>
              </w:rPr>
              <w:t>4,125</w:t>
            </w:r>
          </w:p>
        </w:tc>
        <w:tc>
          <w:tcPr>
            <w:tcW w:w="993" w:type="dxa"/>
          </w:tcPr>
          <w:p w:rsidR="00B15BFC" w:rsidRDefault="00B15BFC" w:rsidP="00B15BFC">
            <w:pPr>
              <w:pStyle w:val="TableParagraph"/>
              <w:spacing w:line="258" w:lineRule="exact"/>
              <w:ind w:left="155" w:right="127"/>
              <w:rPr>
                <w:sz w:val="24"/>
              </w:rPr>
            </w:pPr>
            <w:r>
              <w:rPr>
                <w:sz w:val="24"/>
              </w:rPr>
              <w:t>6,88</w:t>
            </w:r>
          </w:p>
        </w:tc>
        <w:tc>
          <w:tcPr>
            <w:tcW w:w="1003" w:type="dxa"/>
          </w:tcPr>
          <w:p w:rsidR="00B15BFC" w:rsidRDefault="00B15BFC" w:rsidP="00B15BFC">
            <w:pPr>
              <w:pStyle w:val="TableParagraph"/>
              <w:spacing w:line="258" w:lineRule="exact"/>
              <w:ind w:left="151" w:right="137"/>
              <w:rPr>
                <w:sz w:val="24"/>
              </w:rPr>
            </w:pPr>
            <w:r>
              <w:rPr>
                <w:sz w:val="24"/>
              </w:rPr>
              <w:t>10,46</w:t>
            </w:r>
          </w:p>
        </w:tc>
      </w:tr>
      <w:tr w:rsidR="00B15BFC" w:rsidTr="00B15BFC">
        <w:trPr>
          <w:trHeight w:val="277"/>
        </w:trPr>
        <w:tc>
          <w:tcPr>
            <w:tcW w:w="2568" w:type="dxa"/>
          </w:tcPr>
          <w:p w:rsidR="00B15BFC" w:rsidRDefault="00B15BFC" w:rsidP="00B15BFC">
            <w:pPr>
              <w:pStyle w:val="TableParagraph"/>
              <w:spacing w:line="258" w:lineRule="exact"/>
              <w:ind w:left="100" w:right="82"/>
              <w:rPr>
                <w:sz w:val="24"/>
              </w:rPr>
            </w:pPr>
            <w:proofErr w:type="spellStart"/>
            <w:r>
              <w:rPr>
                <w:sz w:val="24"/>
              </w:rPr>
              <w:t>Насос</w:t>
            </w:r>
            <w:proofErr w:type="spellEnd"/>
            <w:r>
              <w:rPr>
                <w:sz w:val="24"/>
              </w:rPr>
              <w:t xml:space="preserve"> </w:t>
            </w:r>
            <w:proofErr w:type="spellStart"/>
            <w:r>
              <w:rPr>
                <w:sz w:val="24"/>
              </w:rPr>
              <w:t>подпитки</w:t>
            </w:r>
            <w:proofErr w:type="spellEnd"/>
          </w:p>
        </w:tc>
        <w:tc>
          <w:tcPr>
            <w:tcW w:w="1152" w:type="dxa"/>
          </w:tcPr>
          <w:p w:rsidR="00B15BFC" w:rsidRDefault="00B15BFC" w:rsidP="00B15BFC">
            <w:pPr>
              <w:pStyle w:val="TableParagraph"/>
              <w:spacing w:line="258" w:lineRule="exact"/>
              <w:ind w:left="153" w:right="139"/>
              <w:rPr>
                <w:sz w:val="24"/>
              </w:rPr>
            </w:pPr>
            <w:r>
              <w:rPr>
                <w:sz w:val="24"/>
              </w:rPr>
              <w:t>1,6</w:t>
            </w:r>
          </w:p>
        </w:tc>
        <w:tc>
          <w:tcPr>
            <w:tcW w:w="571" w:type="dxa"/>
          </w:tcPr>
          <w:p w:rsidR="00B15BFC" w:rsidRDefault="00B15BFC" w:rsidP="00B15BFC">
            <w:pPr>
              <w:pStyle w:val="TableParagraph"/>
              <w:spacing w:line="258" w:lineRule="exact"/>
              <w:ind w:left="9"/>
              <w:rPr>
                <w:sz w:val="24"/>
              </w:rPr>
            </w:pPr>
            <w:r>
              <w:rPr>
                <w:sz w:val="24"/>
              </w:rPr>
              <w:t>1</w:t>
            </w:r>
          </w:p>
        </w:tc>
        <w:tc>
          <w:tcPr>
            <w:tcW w:w="854" w:type="dxa"/>
          </w:tcPr>
          <w:p w:rsidR="00B15BFC" w:rsidRDefault="00B15BFC" w:rsidP="00B15BFC">
            <w:pPr>
              <w:pStyle w:val="TableParagraph"/>
              <w:spacing w:line="258" w:lineRule="exact"/>
              <w:ind w:left="136" w:right="126"/>
              <w:rPr>
                <w:sz w:val="24"/>
              </w:rPr>
            </w:pPr>
            <w:r>
              <w:rPr>
                <w:sz w:val="24"/>
              </w:rPr>
              <w:t>0,80</w:t>
            </w:r>
          </w:p>
        </w:tc>
        <w:tc>
          <w:tcPr>
            <w:tcW w:w="710" w:type="dxa"/>
          </w:tcPr>
          <w:p w:rsidR="00B15BFC" w:rsidRDefault="00B15BFC" w:rsidP="00B15BFC">
            <w:pPr>
              <w:pStyle w:val="TableParagraph"/>
              <w:spacing w:line="258" w:lineRule="exact"/>
              <w:ind w:left="125" w:right="114"/>
              <w:rPr>
                <w:sz w:val="24"/>
              </w:rPr>
            </w:pPr>
            <w:r>
              <w:rPr>
                <w:sz w:val="24"/>
              </w:rPr>
              <w:t>0,75</w:t>
            </w:r>
          </w:p>
        </w:tc>
        <w:tc>
          <w:tcPr>
            <w:tcW w:w="998" w:type="dxa"/>
          </w:tcPr>
          <w:p w:rsidR="00B15BFC" w:rsidRDefault="00B15BFC" w:rsidP="00B15BFC">
            <w:pPr>
              <w:pStyle w:val="TableParagraph"/>
              <w:spacing w:line="258" w:lineRule="exact"/>
              <w:ind w:left="149" w:right="133"/>
              <w:rPr>
                <w:sz w:val="24"/>
              </w:rPr>
            </w:pPr>
            <w:r>
              <w:rPr>
                <w:sz w:val="24"/>
              </w:rPr>
              <w:t>1,6</w:t>
            </w:r>
          </w:p>
        </w:tc>
        <w:tc>
          <w:tcPr>
            <w:tcW w:w="854" w:type="dxa"/>
          </w:tcPr>
          <w:p w:rsidR="00B15BFC" w:rsidRDefault="00B15BFC" w:rsidP="00B15BFC">
            <w:pPr>
              <w:pStyle w:val="TableParagraph"/>
              <w:spacing w:line="258" w:lineRule="exact"/>
              <w:ind w:left="136" w:right="128"/>
              <w:rPr>
                <w:sz w:val="24"/>
              </w:rPr>
            </w:pPr>
            <w:r>
              <w:rPr>
                <w:sz w:val="24"/>
              </w:rPr>
              <w:t>1,2</w:t>
            </w:r>
          </w:p>
        </w:tc>
        <w:tc>
          <w:tcPr>
            <w:tcW w:w="993" w:type="dxa"/>
          </w:tcPr>
          <w:p w:rsidR="00B15BFC" w:rsidRDefault="00B15BFC" w:rsidP="00B15BFC">
            <w:pPr>
              <w:pStyle w:val="TableParagraph"/>
              <w:spacing w:line="258" w:lineRule="exact"/>
              <w:ind w:left="155" w:right="127"/>
              <w:rPr>
                <w:sz w:val="24"/>
              </w:rPr>
            </w:pPr>
            <w:r>
              <w:rPr>
                <w:sz w:val="24"/>
              </w:rPr>
              <w:t>2,00</w:t>
            </w:r>
          </w:p>
        </w:tc>
        <w:tc>
          <w:tcPr>
            <w:tcW w:w="1003" w:type="dxa"/>
          </w:tcPr>
          <w:p w:rsidR="00B15BFC" w:rsidRDefault="00B15BFC" w:rsidP="00B15BFC">
            <w:pPr>
              <w:pStyle w:val="TableParagraph"/>
              <w:spacing w:line="258" w:lineRule="exact"/>
              <w:ind w:left="156" w:right="137"/>
              <w:rPr>
                <w:sz w:val="24"/>
              </w:rPr>
            </w:pPr>
            <w:r>
              <w:rPr>
                <w:sz w:val="24"/>
              </w:rPr>
              <w:t>3,04</w:t>
            </w:r>
          </w:p>
        </w:tc>
      </w:tr>
      <w:tr w:rsidR="00B15BFC" w:rsidTr="00B15BFC">
        <w:trPr>
          <w:trHeight w:val="273"/>
        </w:trPr>
        <w:tc>
          <w:tcPr>
            <w:tcW w:w="2568" w:type="dxa"/>
          </w:tcPr>
          <w:p w:rsidR="00B15BFC" w:rsidRDefault="00B15BFC" w:rsidP="00B15BFC">
            <w:pPr>
              <w:pStyle w:val="TableParagraph"/>
              <w:spacing w:line="253" w:lineRule="exact"/>
              <w:ind w:left="100" w:right="93"/>
              <w:rPr>
                <w:sz w:val="24"/>
              </w:rPr>
            </w:pPr>
            <w:proofErr w:type="spellStart"/>
            <w:r>
              <w:rPr>
                <w:sz w:val="24"/>
              </w:rPr>
              <w:t>Резерв</w:t>
            </w:r>
            <w:proofErr w:type="spellEnd"/>
          </w:p>
        </w:tc>
        <w:tc>
          <w:tcPr>
            <w:tcW w:w="1152" w:type="dxa"/>
          </w:tcPr>
          <w:p w:rsidR="00B15BFC" w:rsidRDefault="00B15BFC" w:rsidP="00B15BFC">
            <w:pPr>
              <w:pStyle w:val="TableParagraph"/>
              <w:spacing w:line="253" w:lineRule="exact"/>
              <w:ind w:left="149" w:right="140"/>
              <w:rPr>
                <w:sz w:val="24"/>
              </w:rPr>
            </w:pPr>
            <w:r>
              <w:rPr>
                <w:sz w:val="24"/>
              </w:rPr>
              <w:t>10</w:t>
            </w:r>
          </w:p>
        </w:tc>
        <w:tc>
          <w:tcPr>
            <w:tcW w:w="571" w:type="dxa"/>
          </w:tcPr>
          <w:p w:rsidR="00B15BFC" w:rsidRDefault="00B15BFC" w:rsidP="00B15BFC">
            <w:pPr>
              <w:pStyle w:val="TableParagraph"/>
              <w:spacing w:line="253" w:lineRule="exact"/>
              <w:ind w:left="9"/>
              <w:rPr>
                <w:sz w:val="24"/>
              </w:rPr>
            </w:pPr>
            <w:r>
              <w:rPr>
                <w:sz w:val="24"/>
              </w:rPr>
              <w:t>1</w:t>
            </w:r>
          </w:p>
        </w:tc>
        <w:tc>
          <w:tcPr>
            <w:tcW w:w="854" w:type="dxa"/>
          </w:tcPr>
          <w:p w:rsidR="00B15BFC" w:rsidRDefault="00B15BFC" w:rsidP="00B15BFC">
            <w:pPr>
              <w:pStyle w:val="TableParagraph"/>
              <w:spacing w:line="253" w:lineRule="exact"/>
              <w:ind w:left="136" w:right="126"/>
              <w:rPr>
                <w:sz w:val="24"/>
              </w:rPr>
            </w:pPr>
            <w:r>
              <w:rPr>
                <w:sz w:val="24"/>
              </w:rPr>
              <w:t>0,80</w:t>
            </w:r>
          </w:p>
        </w:tc>
        <w:tc>
          <w:tcPr>
            <w:tcW w:w="710" w:type="dxa"/>
          </w:tcPr>
          <w:p w:rsidR="00B15BFC" w:rsidRDefault="00B15BFC" w:rsidP="00B15BFC">
            <w:pPr>
              <w:pStyle w:val="TableParagraph"/>
              <w:spacing w:line="253" w:lineRule="exact"/>
              <w:ind w:left="125" w:right="114"/>
              <w:rPr>
                <w:sz w:val="24"/>
              </w:rPr>
            </w:pPr>
            <w:r>
              <w:rPr>
                <w:sz w:val="24"/>
              </w:rPr>
              <w:t>0,75</w:t>
            </w:r>
          </w:p>
        </w:tc>
        <w:tc>
          <w:tcPr>
            <w:tcW w:w="998" w:type="dxa"/>
          </w:tcPr>
          <w:p w:rsidR="00B15BFC" w:rsidRDefault="00B15BFC" w:rsidP="00B15BFC">
            <w:pPr>
              <w:pStyle w:val="TableParagraph"/>
              <w:spacing w:line="253" w:lineRule="exact"/>
              <w:ind w:left="145" w:right="133"/>
              <w:rPr>
                <w:sz w:val="24"/>
              </w:rPr>
            </w:pPr>
            <w:r>
              <w:rPr>
                <w:sz w:val="24"/>
              </w:rPr>
              <w:t>10</w:t>
            </w:r>
          </w:p>
        </w:tc>
        <w:tc>
          <w:tcPr>
            <w:tcW w:w="854" w:type="dxa"/>
          </w:tcPr>
          <w:p w:rsidR="00B15BFC" w:rsidRDefault="00B15BFC" w:rsidP="00B15BFC">
            <w:pPr>
              <w:pStyle w:val="TableParagraph"/>
              <w:spacing w:line="253" w:lineRule="exact"/>
              <w:ind w:left="136" w:right="128"/>
              <w:rPr>
                <w:sz w:val="24"/>
              </w:rPr>
            </w:pPr>
            <w:r>
              <w:rPr>
                <w:sz w:val="24"/>
              </w:rPr>
              <w:t>7,5</w:t>
            </w:r>
          </w:p>
        </w:tc>
        <w:tc>
          <w:tcPr>
            <w:tcW w:w="993" w:type="dxa"/>
          </w:tcPr>
          <w:p w:rsidR="00B15BFC" w:rsidRDefault="00B15BFC" w:rsidP="00B15BFC">
            <w:pPr>
              <w:pStyle w:val="TableParagraph"/>
              <w:spacing w:line="253" w:lineRule="exact"/>
              <w:ind w:left="150" w:right="127"/>
              <w:rPr>
                <w:sz w:val="24"/>
              </w:rPr>
            </w:pPr>
            <w:r>
              <w:rPr>
                <w:sz w:val="24"/>
              </w:rPr>
              <w:t>12,50</w:t>
            </w:r>
          </w:p>
        </w:tc>
        <w:tc>
          <w:tcPr>
            <w:tcW w:w="1003" w:type="dxa"/>
          </w:tcPr>
          <w:p w:rsidR="00B15BFC" w:rsidRDefault="00B15BFC" w:rsidP="00B15BFC">
            <w:pPr>
              <w:pStyle w:val="TableParagraph"/>
              <w:spacing w:line="253" w:lineRule="exact"/>
              <w:ind w:left="151" w:right="137"/>
              <w:rPr>
                <w:sz w:val="24"/>
              </w:rPr>
            </w:pPr>
            <w:r>
              <w:rPr>
                <w:sz w:val="24"/>
              </w:rPr>
              <w:t>19,01</w:t>
            </w:r>
          </w:p>
        </w:tc>
      </w:tr>
      <w:tr w:rsidR="00B15BFC" w:rsidTr="00B15BFC">
        <w:trPr>
          <w:trHeight w:val="551"/>
        </w:trPr>
        <w:tc>
          <w:tcPr>
            <w:tcW w:w="2568" w:type="dxa"/>
          </w:tcPr>
          <w:p w:rsidR="00B15BFC" w:rsidRDefault="00B15BFC" w:rsidP="00B15BFC">
            <w:pPr>
              <w:pStyle w:val="TableParagraph"/>
              <w:spacing w:line="268" w:lineRule="exact"/>
              <w:ind w:left="633"/>
              <w:jc w:val="left"/>
              <w:rPr>
                <w:sz w:val="24"/>
              </w:rPr>
            </w:pPr>
            <w:proofErr w:type="spellStart"/>
            <w:r>
              <w:rPr>
                <w:sz w:val="24"/>
              </w:rPr>
              <w:t>Однофазные</w:t>
            </w:r>
            <w:proofErr w:type="spellEnd"/>
          </w:p>
          <w:p w:rsidR="00B15BFC" w:rsidRDefault="00B15BFC" w:rsidP="00B15BFC">
            <w:pPr>
              <w:pStyle w:val="TableParagraph"/>
              <w:spacing w:before="2" w:line="261" w:lineRule="exact"/>
              <w:ind w:left="638"/>
              <w:jc w:val="left"/>
              <w:rPr>
                <w:sz w:val="24"/>
              </w:rPr>
            </w:pPr>
            <w:proofErr w:type="spellStart"/>
            <w:r>
              <w:rPr>
                <w:sz w:val="24"/>
              </w:rPr>
              <w:t>потребители</w:t>
            </w:r>
            <w:proofErr w:type="spellEnd"/>
          </w:p>
        </w:tc>
        <w:tc>
          <w:tcPr>
            <w:tcW w:w="1152" w:type="dxa"/>
          </w:tcPr>
          <w:p w:rsidR="00B15BFC" w:rsidRDefault="00B15BFC" w:rsidP="00B15BFC">
            <w:pPr>
              <w:pStyle w:val="TableParagraph"/>
              <w:spacing w:before="131"/>
              <w:ind w:left="149" w:right="140"/>
              <w:rPr>
                <w:sz w:val="24"/>
              </w:rPr>
            </w:pPr>
            <w:r>
              <w:rPr>
                <w:sz w:val="24"/>
              </w:rPr>
              <w:t>15</w:t>
            </w:r>
          </w:p>
        </w:tc>
        <w:tc>
          <w:tcPr>
            <w:tcW w:w="571" w:type="dxa"/>
          </w:tcPr>
          <w:p w:rsidR="00B15BFC" w:rsidRDefault="00B15BFC" w:rsidP="00B15BFC">
            <w:pPr>
              <w:pStyle w:val="TableParagraph"/>
              <w:spacing w:before="131"/>
              <w:ind w:left="9"/>
              <w:rPr>
                <w:sz w:val="24"/>
              </w:rPr>
            </w:pPr>
            <w:r>
              <w:rPr>
                <w:sz w:val="24"/>
              </w:rPr>
              <w:t>1</w:t>
            </w:r>
          </w:p>
        </w:tc>
        <w:tc>
          <w:tcPr>
            <w:tcW w:w="854" w:type="dxa"/>
          </w:tcPr>
          <w:p w:rsidR="00B15BFC" w:rsidRDefault="00B15BFC" w:rsidP="00B15BFC">
            <w:pPr>
              <w:pStyle w:val="TableParagraph"/>
              <w:spacing w:before="131"/>
              <w:ind w:left="136" w:right="126"/>
              <w:rPr>
                <w:sz w:val="24"/>
              </w:rPr>
            </w:pPr>
            <w:r>
              <w:rPr>
                <w:sz w:val="24"/>
              </w:rPr>
              <w:t>0,92</w:t>
            </w:r>
          </w:p>
        </w:tc>
        <w:tc>
          <w:tcPr>
            <w:tcW w:w="710" w:type="dxa"/>
          </w:tcPr>
          <w:p w:rsidR="00B15BFC" w:rsidRDefault="00B15BFC" w:rsidP="00B15BFC">
            <w:pPr>
              <w:pStyle w:val="TableParagraph"/>
              <w:spacing w:before="131"/>
              <w:ind w:left="125" w:right="114"/>
              <w:rPr>
                <w:sz w:val="24"/>
              </w:rPr>
            </w:pPr>
            <w:r>
              <w:rPr>
                <w:sz w:val="24"/>
              </w:rPr>
              <w:t>0,42</w:t>
            </w:r>
          </w:p>
        </w:tc>
        <w:tc>
          <w:tcPr>
            <w:tcW w:w="998" w:type="dxa"/>
          </w:tcPr>
          <w:p w:rsidR="00B15BFC" w:rsidRDefault="00B15BFC" w:rsidP="00B15BFC">
            <w:pPr>
              <w:pStyle w:val="TableParagraph"/>
              <w:spacing w:before="131"/>
              <w:ind w:left="145" w:right="133"/>
              <w:rPr>
                <w:sz w:val="24"/>
              </w:rPr>
            </w:pPr>
            <w:r>
              <w:rPr>
                <w:sz w:val="24"/>
              </w:rPr>
              <w:t>15</w:t>
            </w:r>
          </w:p>
        </w:tc>
        <w:tc>
          <w:tcPr>
            <w:tcW w:w="854" w:type="dxa"/>
          </w:tcPr>
          <w:p w:rsidR="00B15BFC" w:rsidRDefault="00B15BFC" w:rsidP="00B15BFC">
            <w:pPr>
              <w:pStyle w:val="TableParagraph"/>
              <w:spacing w:before="131"/>
              <w:ind w:left="136" w:right="128"/>
              <w:rPr>
                <w:sz w:val="24"/>
              </w:rPr>
            </w:pPr>
            <w:r>
              <w:rPr>
                <w:sz w:val="24"/>
              </w:rPr>
              <w:t>6,3</w:t>
            </w:r>
          </w:p>
        </w:tc>
        <w:tc>
          <w:tcPr>
            <w:tcW w:w="993" w:type="dxa"/>
          </w:tcPr>
          <w:p w:rsidR="00B15BFC" w:rsidRDefault="00B15BFC" w:rsidP="00B15BFC">
            <w:pPr>
              <w:pStyle w:val="TableParagraph"/>
              <w:spacing w:before="131"/>
              <w:ind w:left="150" w:right="127"/>
              <w:rPr>
                <w:sz w:val="24"/>
              </w:rPr>
            </w:pPr>
            <w:r>
              <w:rPr>
                <w:sz w:val="24"/>
              </w:rPr>
              <w:t>16,27</w:t>
            </w:r>
          </w:p>
        </w:tc>
        <w:tc>
          <w:tcPr>
            <w:tcW w:w="1003" w:type="dxa"/>
          </w:tcPr>
          <w:p w:rsidR="00B15BFC" w:rsidRDefault="00B15BFC" w:rsidP="00B15BFC">
            <w:pPr>
              <w:pStyle w:val="TableParagraph"/>
              <w:spacing w:before="131"/>
              <w:ind w:left="151" w:right="137"/>
              <w:rPr>
                <w:sz w:val="24"/>
              </w:rPr>
            </w:pPr>
            <w:r>
              <w:rPr>
                <w:sz w:val="24"/>
              </w:rPr>
              <w:t>24,75</w:t>
            </w:r>
          </w:p>
        </w:tc>
      </w:tr>
      <w:tr w:rsidR="00B15BFC" w:rsidTr="00B15BFC">
        <w:trPr>
          <w:trHeight w:val="278"/>
        </w:trPr>
        <w:tc>
          <w:tcPr>
            <w:tcW w:w="2568" w:type="dxa"/>
          </w:tcPr>
          <w:p w:rsidR="00B15BFC" w:rsidRDefault="00B15BFC" w:rsidP="00B15BFC">
            <w:pPr>
              <w:pStyle w:val="TableParagraph"/>
              <w:spacing w:line="258" w:lineRule="exact"/>
              <w:ind w:left="100" w:right="87"/>
              <w:rPr>
                <w:b/>
                <w:sz w:val="24"/>
              </w:rPr>
            </w:pPr>
            <w:proofErr w:type="spellStart"/>
            <w:r>
              <w:rPr>
                <w:b/>
                <w:sz w:val="24"/>
              </w:rPr>
              <w:t>Всего</w:t>
            </w:r>
            <w:proofErr w:type="spellEnd"/>
            <w:r>
              <w:rPr>
                <w:b/>
                <w:sz w:val="24"/>
              </w:rPr>
              <w:t xml:space="preserve"> ЩC-ХЦ</w:t>
            </w:r>
          </w:p>
        </w:tc>
        <w:tc>
          <w:tcPr>
            <w:tcW w:w="1152" w:type="dxa"/>
          </w:tcPr>
          <w:p w:rsidR="00B15BFC" w:rsidRDefault="00B15BFC" w:rsidP="00B15BFC">
            <w:pPr>
              <w:pStyle w:val="TableParagraph"/>
              <w:spacing w:line="258" w:lineRule="exact"/>
              <w:ind w:left="153" w:right="139"/>
              <w:rPr>
                <w:b/>
                <w:sz w:val="24"/>
              </w:rPr>
            </w:pPr>
            <w:r>
              <w:rPr>
                <w:b/>
                <w:sz w:val="24"/>
              </w:rPr>
              <w:t>138,1</w:t>
            </w:r>
          </w:p>
        </w:tc>
        <w:tc>
          <w:tcPr>
            <w:tcW w:w="571" w:type="dxa"/>
          </w:tcPr>
          <w:p w:rsidR="00B15BFC" w:rsidRDefault="00B15BFC" w:rsidP="00B15BFC">
            <w:pPr>
              <w:pStyle w:val="TableParagraph"/>
              <w:spacing w:line="258" w:lineRule="exact"/>
              <w:ind w:left="9"/>
              <w:rPr>
                <w:b/>
                <w:sz w:val="24"/>
              </w:rPr>
            </w:pPr>
            <w:r>
              <w:rPr>
                <w:b/>
                <w:sz w:val="24"/>
              </w:rPr>
              <w:t>1</w:t>
            </w:r>
          </w:p>
        </w:tc>
        <w:tc>
          <w:tcPr>
            <w:tcW w:w="854" w:type="dxa"/>
          </w:tcPr>
          <w:p w:rsidR="00B15BFC" w:rsidRDefault="00B15BFC" w:rsidP="00B15BFC">
            <w:pPr>
              <w:pStyle w:val="TableParagraph"/>
              <w:spacing w:line="258" w:lineRule="exact"/>
              <w:ind w:left="136" w:right="126"/>
              <w:rPr>
                <w:b/>
                <w:sz w:val="24"/>
              </w:rPr>
            </w:pPr>
            <w:r>
              <w:rPr>
                <w:b/>
                <w:sz w:val="24"/>
              </w:rPr>
              <w:t>0,81</w:t>
            </w:r>
          </w:p>
        </w:tc>
        <w:tc>
          <w:tcPr>
            <w:tcW w:w="710" w:type="dxa"/>
          </w:tcPr>
          <w:p w:rsidR="00B15BFC" w:rsidRDefault="00B15BFC" w:rsidP="00B15BFC">
            <w:pPr>
              <w:pStyle w:val="TableParagraph"/>
              <w:spacing w:line="258" w:lineRule="exact"/>
              <w:ind w:left="125" w:right="114"/>
              <w:rPr>
                <w:b/>
                <w:sz w:val="24"/>
              </w:rPr>
            </w:pPr>
            <w:r>
              <w:rPr>
                <w:b/>
                <w:sz w:val="24"/>
              </w:rPr>
              <w:t>0,71</w:t>
            </w:r>
          </w:p>
        </w:tc>
        <w:tc>
          <w:tcPr>
            <w:tcW w:w="998" w:type="dxa"/>
          </w:tcPr>
          <w:p w:rsidR="00B15BFC" w:rsidRDefault="00B15BFC" w:rsidP="00B15BFC">
            <w:pPr>
              <w:pStyle w:val="TableParagraph"/>
              <w:spacing w:line="258" w:lineRule="exact"/>
              <w:ind w:left="154" w:right="133"/>
              <w:rPr>
                <w:b/>
                <w:sz w:val="24"/>
              </w:rPr>
            </w:pPr>
            <w:r>
              <w:rPr>
                <w:b/>
                <w:sz w:val="24"/>
              </w:rPr>
              <w:t>138,10</w:t>
            </w:r>
          </w:p>
        </w:tc>
        <w:tc>
          <w:tcPr>
            <w:tcW w:w="854" w:type="dxa"/>
          </w:tcPr>
          <w:p w:rsidR="00B15BFC" w:rsidRDefault="00B15BFC" w:rsidP="00B15BFC">
            <w:pPr>
              <w:pStyle w:val="TableParagraph"/>
              <w:spacing w:line="258" w:lineRule="exact"/>
              <w:ind w:left="136" w:right="128"/>
              <w:rPr>
                <w:b/>
                <w:sz w:val="24"/>
              </w:rPr>
            </w:pPr>
            <w:r>
              <w:rPr>
                <w:b/>
                <w:sz w:val="24"/>
              </w:rPr>
              <w:t>98,63</w:t>
            </w:r>
          </w:p>
        </w:tc>
        <w:tc>
          <w:tcPr>
            <w:tcW w:w="993" w:type="dxa"/>
          </w:tcPr>
          <w:p w:rsidR="00B15BFC" w:rsidRDefault="00B15BFC" w:rsidP="00B15BFC">
            <w:pPr>
              <w:pStyle w:val="TableParagraph"/>
              <w:spacing w:line="258" w:lineRule="exact"/>
              <w:ind w:left="155" w:right="127"/>
              <w:rPr>
                <w:b/>
                <w:sz w:val="24"/>
              </w:rPr>
            </w:pPr>
            <w:r>
              <w:rPr>
                <w:b/>
                <w:sz w:val="24"/>
              </w:rPr>
              <w:t>170,14</w:t>
            </w:r>
          </w:p>
        </w:tc>
        <w:tc>
          <w:tcPr>
            <w:tcW w:w="1003" w:type="dxa"/>
          </w:tcPr>
          <w:p w:rsidR="00B15BFC" w:rsidRDefault="00B15BFC" w:rsidP="00B15BFC">
            <w:pPr>
              <w:pStyle w:val="TableParagraph"/>
              <w:spacing w:line="258" w:lineRule="exact"/>
              <w:ind w:left="156" w:right="137"/>
              <w:rPr>
                <w:b/>
                <w:sz w:val="24"/>
              </w:rPr>
            </w:pPr>
            <w:r>
              <w:rPr>
                <w:b/>
                <w:sz w:val="24"/>
              </w:rPr>
              <w:t>258,81</w:t>
            </w:r>
          </w:p>
        </w:tc>
      </w:tr>
    </w:tbl>
    <w:p w:rsidR="00B15BFC" w:rsidRDefault="00B15BFC" w:rsidP="00B15BFC">
      <w:pPr>
        <w:spacing w:before="62"/>
        <w:ind w:left="949"/>
        <w:rPr>
          <w:i/>
        </w:rPr>
      </w:pPr>
    </w:p>
    <w:p w:rsidR="00B15BFC" w:rsidRDefault="00B15BFC" w:rsidP="00B15BFC">
      <w:pPr>
        <w:spacing w:before="62"/>
        <w:ind w:left="949"/>
        <w:rPr>
          <w:i/>
        </w:rPr>
      </w:pPr>
      <w:r>
        <w:rPr>
          <w:i/>
        </w:rPr>
        <w:t>Выбор аппаратов защиты</w:t>
      </w:r>
    </w:p>
    <w:p w:rsidR="00B15BFC" w:rsidRDefault="00B15BFC" w:rsidP="00B15BFC">
      <w:pPr>
        <w:pStyle w:val="af4"/>
        <w:spacing w:before="163" w:line="360" w:lineRule="auto"/>
        <w:ind w:left="238" w:right="350" w:firstLine="710"/>
        <w:jc w:val="both"/>
      </w:pPr>
      <w:r>
        <w:t xml:space="preserve">В качестве аппаратов защиты для потребителей выберем </w:t>
      </w:r>
      <w:r>
        <w:lastRenderedPageBreak/>
        <w:t xml:space="preserve">автоматические включатели фирмы </w:t>
      </w:r>
      <w:proofErr w:type="spellStart"/>
      <w:r>
        <w:t>Shnider</w:t>
      </w:r>
      <w:proofErr w:type="spellEnd"/>
      <w:r>
        <w:t xml:space="preserve"> </w:t>
      </w:r>
      <w:proofErr w:type="spellStart"/>
      <w:r>
        <w:t>Electric</w:t>
      </w:r>
      <w:proofErr w:type="spellEnd"/>
      <w:r>
        <w:t>. Автоматические выключатели выбираем по максимальному току.</w:t>
      </w:r>
    </w:p>
    <w:p w:rsidR="00B15BFC" w:rsidRDefault="00B15BFC" w:rsidP="00B15BFC">
      <w:pPr>
        <w:pStyle w:val="af4"/>
        <w:spacing w:before="1" w:line="360" w:lineRule="auto"/>
        <w:ind w:right="346" w:firstLine="710"/>
        <w:jc w:val="both"/>
      </w:pPr>
      <w:r>
        <w:t xml:space="preserve">Вводной автомат QF. в щите ЩС-ХЦ выберем исходя из максимального тока всего щита, </w:t>
      </w:r>
      <w:proofErr w:type="spellStart"/>
      <w:r>
        <w:t>Iм</w:t>
      </w:r>
      <w:proofErr w:type="spellEnd"/>
      <w:r>
        <w:t xml:space="preserve"> = 260 А. </w:t>
      </w:r>
      <w:proofErr w:type="spellStart"/>
      <w:r>
        <w:t>EasyPact</w:t>
      </w:r>
      <w:proofErr w:type="spellEnd"/>
      <w:r>
        <w:t xml:space="preserve"> CVS 400N 50кА 3P MA320). Уставка номинала 0,7</w:t>
      </w:r>
      <w:r>
        <w:rPr>
          <w:rFonts w:ascii="Cambria Math" w:hAnsi="Cambria Math"/>
        </w:rPr>
        <w:t>×</w:t>
      </w:r>
      <w:r>
        <w:t>400=280 А. Уставка пусковых токов - 10</w:t>
      </w:r>
      <w:r>
        <w:rPr>
          <w:rFonts w:ascii="Cambria Math" w:hAnsi="Cambria Math"/>
        </w:rPr>
        <w:t>×</w:t>
      </w:r>
      <w:r>
        <w:t>In (</w:t>
      </w:r>
      <w:proofErr w:type="spellStart"/>
      <w:r>
        <w:t>Ip</w:t>
      </w:r>
      <w:proofErr w:type="spellEnd"/>
      <w:r>
        <w:t>=2800 А). Максимальное время превышения уставок – 0,5с.</w:t>
      </w:r>
    </w:p>
    <w:p w:rsidR="00B15BFC" w:rsidRDefault="00B15BFC" w:rsidP="00B15BFC">
      <w:pPr>
        <w:pStyle w:val="af4"/>
        <w:spacing w:line="362" w:lineRule="auto"/>
        <w:ind w:right="350" w:firstLine="710"/>
        <w:jc w:val="both"/>
      </w:pPr>
      <w:r>
        <w:t xml:space="preserve">Автоматический выключатель для </w:t>
      </w:r>
      <w:proofErr w:type="spellStart"/>
      <w:r>
        <w:t>чиллера</w:t>
      </w:r>
      <w:proofErr w:type="spellEnd"/>
      <w:r>
        <w:t xml:space="preserve">, QF1, QF2, QF3. Максимальный ток – 53,24 А. Выберем </w:t>
      </w:r>
      <w:proofErr w:type="spellStart"/>
      <w:r>
        <w:t>EasyPact</w:t>
      </w:r>
      <w:proofErr w:type="spellEnd"/>
      <w:r>
        <w:t xml:space="preserve"> CVS 100B 25кА 3P MA50. </w:t>
      </w:r>
      <w:proofErr w:type="spellStart"/>
      <w:r>
        <w:t>In</w:t>
      </w:r>
      <w:proofErr w:type="spellEnd"/>
      <w:r>
        <w:t xml:space="preserve"> = 100А. Уставка номинала – 0,6</w:t>
      </w:r>
      <w:r>
        <w:rPr>
          <w:rFonts w:ascii="Cambria Math" w:hAnsi="Cambria Math"/>
        </w:rPr>
        <w:t>×</w:t>
      </w:r>
      <w:r>
        <w:t xml:space="preserve">100=60 А. </w:t>
      </w:r>
      <w:proofErr w:type="spellStart"/>
      <w:r>
        <w:t>Ip</w:t>
      </w:r>
      <w:proofErr w:type="spellEnd"/>
      <w:r>
        <w:t xml:space="preserve"> = 10</w:t>
      </w:r>
      <w:r>
        <w:rPr>
          <w:rFonts w:ascii="Cambria Math" w:hAnsi="Cambria Math"/>
        </w:rPr>
        <w:t>×</w:t>
      </w:r>
      <w:r>
        <w:t>In=600 А.</w:t>
      </w:r>
    </w:p>
    <w:p w:rsidR="00B15BFC" w:rsidRDefault="00B15BFC" w:rsidP="00B15BFC">
      <w:pPr>
        <w:pStyle w:val="af4"/>
        <w:spacing w:line="360" w:lineRule="auto"/>
        <w:ind w:left="240" w:right="343" w:firstLine="710"/>
        <w:jc w:val="both"/>
      </w:pPr>
      <w:r>
        <w:t>Автоматический выключатель для сухой градирни, QF4, QF5. Максимальный ток – 21 А. Выберем автоматический выключатель EASY 9 3П 25A B 4,5кА 400В =S=. Максимальный ток 25 А.</w:t>
      </w:r>
    </w:p>
    <w:p w:rsidR="00B15BFC" w:rsidRDefault="00B15BFC" w:rsidP="00B15BFC">
      <w:pPr>
        <w:pStyle w:val="af4"/>
        <w:spacing w:line="360" w:lineRule="auto"/>
        <w:ind w:left="240" w:right="345" w:firstLine="710"/>
        <w:jc w:val="both"/>
      </w:pPr>
      <w:r>
        <w:t>Автоматический выключатель для насосов циркуляции, QF6, QF7. Максимальный ток – 10,5 А. Выбере</w:t>
      </w:r>
      <w:r w:rsidR="00304EF4">
        <w:t>м EASY 9 3П 16A B 4,5кА 400В =S</w:t>
      </w:r>
      <w:r>
        <w:t>. Максимальный ток – 16А.</w:t>
      </w:r>
    </w:p>
    <w:p w:rsidR="00B15BFC" w:rsidRDefault="00B15BFC" w:rsidP="00B15BFC">
      <w:pPr>
        <w:pStyle w:val="af4"/>
        <w:spacing w:line="357" w:lineRule="auto"/>
        <w:ind w:left="240" w:right="347" w:firstLine="710"/>
        <w:jc w:val="both"/>
      </w:pPr>
      <w:r>
        <w:t>Предусмотрим установку устройства плавного пуска ATS01N112FT ATS01 ER16А 110 480В.</w:t>
      </w:r>
    </w:p>
    <w:p w:rsidR="00B15BFC" w:rsidRDefault="00B15BFC" w:rsidP="00B15BFC">
      <w:pPr>
        <w:pStyle w:val="af4"/>
        <w:spacing w:line="360" w:lineRule="auto"/>
        <w:ind w:left="240" w:right="344" w:firstLine="710"/>
        <w:jc w:val="both"/>
      </w:pPr>
      <w:r>
        <w:t>Автоматический выключатель для насоса подпитки, QF8. Максимальный ток – 3 А. Выберем EASY 9 3П 6A B 4,5кА 400В =S=. Максимальный ток – 6 А. Предусмотрим установку устройства плавного пуска ATS01N106FT ATS01 6А 110 480В.</w:t>
      </w:r>
    </w:p>
    <w:p w:rsidR="00B15BFC" w:rsidRDefault="00B15BFC" w:rsidP="00B15BFC">
      <w:pPr>
        <w:pStyle w:val="af4"/>
        <w:spacing w:line="362" w:lineRule="auto"/>
        <w:ind w:left="240" w:right="348" w:firstLine="710"/>
        <w:jc w:val="both"/>
      </w:pPr>
      <w:r>
        <w:t>Автоматический выключатель для резерва, QF10. Максимальный ток – 20 А. Выберем АВТ. ВЫКЛ. EASY 9 3П 20A B 4,5кА 400В =S=. Максимальный ток – 20 А.</w:t>
      </w:r>
    </w:p>
    <w:p w:rsidR="00B15BFC" w:rsidRDefault="00B15BFC" w:rsidP="00B15BFC">
      <w:pPr>
        <w:pStyle w:val="af4"/>
        <w:spacing w:line="360" w:lineRule="auto"/>
        <w:ind w:left="240" w:right="348" w:firstLine="710"/>
        <w:jc w:val="both"/>
      </w:pPr>
      <w:r>
        <w:t>Для однофазных потребителей максимальный ток – 13,6 А. Выберем автоматический выключатель EASY 9 1П 16A B 4,5кА 400В =S=. Номинальный ток – 16 А. QF9, QF11.</w:t>
      </w:r>
    </w:p>
    <w:p w:rsidR="00B15BFC" w:rsidRDefault="00B15BFC" w:rsidP="00B15BFC">
      <w:pPr>
        <w:spacing w:before="62"/>
        <w:ind w:left="949"/>
        <w:rPr>
          <w:i/>
        </w:rPr>
      </w:pPr>
    </w:p>
    <w:p w:rsidR="00B15BFC" w:rsidRDefault="00B15BFC" w:rsidP="00B15BFC">
      <w:pPr>
        <w:spacing w:before="62"/>
        <w:ind w:left="949"/>
        <w:rPr>
          <w:i/>
        </w:rPr>
      </w:pPr>
      <w:r>
        <w:rPr>
          <w:i/>
        </w:rPr>
        <w:t>Выбор питающих кабелей</w:t>
      </w:r>
    </w:p>
    <w:p w:rsidR="00B15BFC" w:rsidRDefault="00B15BFC" w:rsidP="00C123CD">
      <w:pPr>
        <w:pStyle w:val="af4"/>
        <w:spacing w:line="360" w:lineRule="auto"/>
        <w:ind w:firstLine="709"/>
      </w:pPr>
      <w:r>
        <w:lastRenderedPageBreak/>
        <w:t>Кабель для питания щита ЩС-ХЦ-1, и питания потребителей выберем из расчета длительного тока.</w:t>
      </w:r>
    </w:p>
    <w:p w:rsidR="00B15BFC" w:rsidRDefault="00B15BFC" w:rsidP="00C123CD">
      <w:pPr>
        <w:pStyle w:val="af4"/>
        <w:spacing w:line="360" w:lineRule="auto"/>
        <w:ind w:right="350" w:firstLine="710"/>
        <w:jc w:val="both"/>
      </w:pPr>
      <w:r>
        <w:t xml:space="preserve">Для питания щита ЩС-ХЦ-1 используем – </w:t>
      </w:r>
      <w:proofErr w:type="spellStart"/>
      <w:r>
        <w:t>ВВГнгLS</w:t>
      </w:r>
      <w:proofErr w:type="spellEnd"/>
      <w:r>
        <w:t xml:space="preserve"> (А) 1*95. Максимальный длительный ток – 280 А. Длина трассы от щита до места подключения в ГРЩ – 40м.</w:t>
      </w:r>
    </w:p>
    <w:p w:rsidR="00B15BFC" w:rsidRDefault="00B15BFC" w:rsidP="00C123CD">
      <w:pPr>
        <w:pStyle w:val="af4"/>
        <w:spacing w:line="360" w:lineRule="auto"/>
        <w:ind w:left="0" w:right="-1" w:firstLine="709"/>
      </w:pPr>
      <w:r>
        <w:t xml:space="preserve">Для питания </w:t>
      </w:r>
      <w:proofErr w:type="spellStart"/>
      <w:r>
        <w:t>чиллеров</w:t>
      </w:r>
      <w:proofErr w:type="spellEnd"/>
      <w:r>
        <w:t xml:space="preserve"> заложим </w:t>
      </w:r>
      <w:proofErr w:type="spellStart"/>
      <w:r>
        <w:t>ВВГнгLS</w:t>
      </w:r>
      <w:proofErr w:type="spellEnd"/>
      <w:r>
        <w:t xml:space="preserve"> 4</w:t>
      </w:r>
      <w:r>
        <w:rPr>
          <w:rFonts w:ascii="Cambria Math" w:hAnsi="Cambria Math"/>
        </w:rPr>
        <w:t>×</w:t>
      </w:r>
      <w:r>
        <w:t xml:space="preserve">10. Длина от щита ЩС-ХЦ-1 до </w:t>
      </w:r>
      <w:proofErr w:type="spellStart"/>
      <w:r>
        <w:t>чиллеров</w:t>
      </w:r>
      <w:proofErr w:type="spellEnd"/>
      <w:r>
        <w:t xml:space="preserve"> по 20 метров. Допустимый длительный ток – 63 А.</w:t>
      </w:r>
    </w:p>
    <w:p w:rsidR="00B15BFC" w:rsidRDefault="00B15BFC" w:rsidP="00C123CD">
      <w:pPr>
        <w:pStyle w:val="af4"/>
        <w:spacing w:line="360" w:lineRule="auto"/>
        <w:ind w:left="0" w:firstLine="709"/>
      </w:pPr>
      <w:r>
        <w:t xml:space="preserve">Для питания сухих градирен заложим кабель </w:t>
      </w:r>
      <w:proofErr w:type="spellStart"/>
      <w:r>
        <w:t>ВВГнгLS</w:t>
      </w:r>
      <w:proofErr w:type="spellEnd"/>
      <w:r>
        <w:t xml:space="preserve"> 5</w:t>
      </w:r>
      <w:r>
        <w:rPr>
          <w:rFonts w:ascii="Cambria Math" w:hAnsi="Cambria Math"/>
        </w:rPr>
        <w:t>×</w:t>
      </w:r>
      <w:r>
        <w:t>2,5.</w:t>
      </w:r>
    </w:p>
    <w:p w:rsidR="00B15BFC" w:rsidRDefault="00B15BFC" w:rsidP="00C123CD">
      <w:pPr>
        <w:pStyle w:val="af4"/>
        <w:spacing w:line="360" w:lineRule="auto"/>
        <w:ind w:left="0" w:firstLine="709"/>
      </w:pPr>
      <w:r>
        <w:t>Длинна от щита ЩС-ХЦ-1 – по 50 метров. Допустимый длительный ток –27А.</w:t>
      </w:r>
    </w:p>
    <w:p w:rsidR="00B15BFC" w:rsidRDefault="00B15BFC" w:rsidP="00C123CD">
      <w:pPr>
        <w:pStyle w:val="af4"/>
        <w:spacing w:line="360" w:lineRule="auto"/>
        <w:ind w:left="0" w:firstLine="709"/>
      </w:pPr>
      <w:r>
        <w:t xml:space="preserve">Для питания насосов циркуляции заложим </w:t>
      </w:r>
      <w:proofErr w:type="spellStart"/>
      <w:r>
        <w:t>ВВГнгLS</w:t>
      </w:r>
      <w:proofErr w:type="spellEnd"/>
      <w:r>
        <w:t xml:space="preserve"> 5</w:t>
      </w:r>
      <w:r>
        <w:rPr>
          <w:rFonts w:ascii="Cambria Math" w:hAnsi="Cambria Math"/>
        </w:rPr>
        <w:t>×</w:t>
      </w:r>
      <w:r>
        <w:t>1,5. Допустимый</w:t>
      </w:r>
      <w:r w:rsidR="00845FE2">
        <w:t xml:space="preserve"> </w:t>
      </w:r>
      <w:r>
        <w:t>длительный ток – 20 А. Длинна от щита ЩС-ХЦ-1 до насосов по 20 м.</w:t>
      </w:r>
    </w:p>
    <w:p w:rsidR="00B15BFC" w:rsidRDefault="00B15BFC" w:rsidP="00C123CD">
      <w:pPr>
        <w:pStyle w:val="af4"/>
        <w:spacing w:line="360" w:lineRule="auto"/>
        <w:ind w:left="0" w:firstLine="709"/>
      </w:pPr>
      <w:r>
        <w:t>Для питания насоса подпитки заложим КВВГ 5</w:t>
      </w:r>
      <w:r>
        <w:rPr>
          <w:rFonts w:ascii="Cambria Math" w:hAnsi="Cambria Math"/>
        </w:rPr>
        <w:t>×</w:t>
      </w:r>
      <w:r>
        <w:t>0,75. Допустимый ток –10 А. Длина от щита ЩС-ХЦ-1 до насоса подпитки - 15 метров.</w:t>
      </w:r>
    </w:p>
    <w:p w:rsidR="00B15BFC" w:rsidRDefault="00B15BFC" w:rsidP="00C123CD">
      <w:pPr>
        <w:pStyle w:val="af4"/>
        <w:spacing w:line="360" w:lineRule="auto"/>
        <w:ind w:left="0" w:firstLine="709"/>
      </w:pPr>
      <w:r>
        <w:t xml:space="preserve">Для питания щита автоматики заложим </w:t>
      </w:r>
      <w:proofErr w:type="spellStart"/>
      <w:r>
        <w:t>ВВГнгLS</w:t>
      </w:r>
      <w:proofErr w:type="spellEnd"/>
      <w:r>
        <w:t xml:space="preserve"> 3</w:t>
      </w:r>
      <w:r>
        <w:rPr>
          <w:rFonts w:ascii="Cambria Math" w:hAnsi="Cambria Math"/>
        </w:rPr>
        <w:t>×</w:t>
      </w:r>
      <w:r>
        <w:t>1,5. Длительный ток</w:t>
      </w:r>
      <w:r w:rsidR="00845FE2">
        <w:t xml:space="preserve"> </w:t>
      </w:r>
      <w:r>
        <w:t xml:space="preserve">16 </w:t>
      </w:r>
      <w:r w:rsidR="00845FE2">
        <w:t>А</w:t>
      </w:r>
      <w:r>
        <w:t>. Длина от ЩС-ХЦ-1 до ЩА-ХЦ – 10</w:t>
      </w:r>
      <w:r>
        <w:rPr>
          <w:spacing w:val="8"/>
        </w:rPr>
        <w:t xml:space="preserve"> </w:t>
      </w:r>
      <w:r>
        <w:t>метров.</w:t>
      </w:r>
    </w:p>
    <w:p w:rsidR="00B15BFC" w:rsidRDefault="00B15BFC" w:rsidP="00C123CD">
      <w:pPr>
        <w:pStyle w:val="af4"/>
        <w:spacing w:line="360" w:lineRule="auto"/>
        <w:ind w:left="0" w:firstLine="709"/>
      </w:pPr>
      <w:r>
        <w:t>Сведем все данные в таблицу 4.</w:t>
      </w:r>
    </w:p>
    <w:p w:rsidR="00B15BFC" w:rsidRDefault="00B15BFC" w:rsidP="00B15BFC">
      <w:pPr>
        <w:pStyle w:val="af4"/>
        <w:spacing w:before="62"/>
        <w:ind w:left="238"/>
      </w:pPr>
    </w:p>
    <w:p w:rsidR="00B15BFC" w:rsidRDefault="00B15BFC" w:rsidP="00B15BFC">
      <w:pPr>
        <w:pStyle w:val="af4"/>
        <w:spacing w:before="62"/>
        <w:ind w:left="238"/>
      </w:pPr>
      <w:r>
        <w:t>Таблица 4 - Кабельный журнал ЩС-ХЦ-1</w:t>
      </w:r>
    </w:p>
    <w:p w:rsidR="00B15BFC" w:rsidRDefault="00B15BFC" w:rsidP="00B15BFC">
      <w:pPr>
        <w:pStyle w:val="af4"/>
        <w:spacing w:before="2"/>
        <w:ind w:left="0"/>
        <w:rPr>
          <w:sz w:val="15"/>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85"/>
        <w:gridCol w:w="1665"/>
        <w:gridCol w:w="1041"/>
        <w:gridCol w:w="1353"/>
        <w:gridCol w:w="1795"/>
      </w:tblGrid>
      <w:tr w:rsidR="00B15BFC" w:rsidTr="00B15BFC">
        <w:trPr>
          <w:trHeight w:val="825"/>
        </w:trPr>
        <w:tc>
          <w:tcPr>
            <w:tcW w:w="1843" w:type="dxa"/>
          </w:tcPr>
          <w:p w:rsidR="00B15BFC" w:rsidRDefault="00B15BFC" w:rsidP="00B15BFC">
            <w:pPr>
              <w:pStyle w:val="TableParagraph"/>
              <w:spacing w:before="133" w:line="237" w:lineRule="auto"/>
              <w:ind w:left="364" w:right="142" w:hanging="192"/>
              <w:jc w:val="left"/>
              <w:rPr>
                <w:sz w:val="24"/>
              </w:rPr>
            </w:pPr>
            <w:proofErr w:type="spellStart"/>
            <w:r>
              <w:rPr>
                <w:sz w:val="24"/>
              </w:rPr>
              <w:t>Наименование</w:t>
            </w:r>
            <w:proofErr w:type="spellEnd"/>
            <w:r>
              <w:rPr>
                <w:sz w:val="24"/>
              </w:rPr>
              <w:t xml:space="preserve"> </w:t>
            </w:r>
            <w:proofErr w:type="spellStart"/>
            <w:r>
              <w:rPr>
                <w:sz w:val="24"/>
              </w:rPr>
              <w:t>приемника</w:t>
            </w:r>
            <w:proofErr w:type="spellEnd"/>
          </w:p>
        </w:tc>
        <w:tc>
          <w:tcPr>
            <w:tcW w:w="1785" w:type="dxa"/>
          </w:tcPr>
          <w:p w:rsidR="00B15BFC" w:rsidRDefault="00B15BFC" w:rsidP="00B15BFC">
            <w:pPr>
              <w:pStyle w:val="TableParagraph"/>
              <w:jc w:val="left"/>
              <w:rPr>
                <w:sz w:val="23"/>
              </w:rPr>
            </w:pPr>
          </w:p>
          <w:p w:rsidR="00B15BFC" w:rsidRDefault="00B15BFC" w:rsidP="00B15BFC">
            <w:pPr>
              <w:pStyle w:val="TableParagraph"/>
              <w:spacing w:before="1"/>
              <w:ind w:left="158"/>
              <w:jc w:val="left"/>
              <w:rPr>
                <w:sz w:val="24"/>
              </w:rPr>
            </w:pPr>
            <w:proofErr w:type="spellStart"/>
            <w:r>
              <w:rPr>
                <w:sz w:val="24"/>
              </w:rPr>
              <w:t>Начало</w:t>
            </w:r>
            <w:proofErr w:type="spellEnd"/>
            <w:r>
              <w:rPr>
                <w:sz w:val="24"/>
              </w:rPr>
              <w:t xml:space="preserve">, </w:t>
            </w:r>
            <w:proofErr w:type="spellStart"/>
            <w:r>
              <w:rPr>
                <w:sz w:val="24"/>
              </w:rPr>
              <w:t>конец</w:t>
            </w:r>
            <w:proofErr w:type="spellEnd"/>
          </w:p>
        </w:tc>
        <w:tc>
          <w:tcPr>
            <w:tcW w:w="1665" w:type="dxa"/>
          </w:tcPr>
          <w:p w:rsidR="00B15BFC" w:rsidRDefault="00B15BFC" w:rsidP="00B15BFC">
            <w:pPr>
              <w:pStyle w:val="TableParagraph"/>
              <w:jc w:val="left"/>
              <w:rPr>
                <w:sz w:val="23"/>
              </w:rPr>
            </w:pPr>
          </w:p>
          <w:p w:rsidR="00B15BFC" w:rsidRDefault="00B15BFC" w:rsidP="00B15BFC">
            <w:pPr>
              <w:pStyle w:val="TableParagraph"/>
              <w:spacing w:before="1"/>
              <w:ind w:left="101" w:right="94"/>
              <w:rPr>
                <w:sz w:val="24"/>
              </w:rPr>
            </w:pPr>
            <w:proofErr w:type="spellStart"/>
            <w:r>
              <w:rPr>
                <w:sz w:val="24"/>
              </w:rPr>
              <w:t>Марка</w:t>
            </w:r>
            <w:proofErr w:type="spellEnd"/>
            <w:r>
              <w:rPr>
                <w:sz w:val="24"/>
              </w:rPr>
              <w:t xml:space="preserve"> </w:t>
            </w:r>
            <w:proofErr w:type="spellStart"/>
            <w:r>
              <w:rPr>
                <w:sz w:val="24"/>
              </w:rPr>
              <w:t>кабеля</w:t>
            </w:r>
            <w:proofErr w:type="spellEnd"/>
          </w:p>
        </w:tc>
        <w:tc>
          <w:tcPr>
            <w:tcW w:w="1041" w:type="dxa"/>
          </w:tcPr>
          <w:p w:rsidR="00B15BFC" w:rsidRDefault="00B15BFC" w:rsidP="00B15BFC">
            <w:pPr>
              <w:pStyle w:val="TableParagraph"/>
              <w:spacing w:before="133" w:line="237" w:lineRule="auto"/>
              <w:ind w:left="442" w:right="141" w:hanging="279"/>
              <w:jc w:val="left"/>
              <w:rPr>
                <w:sz w:val="24"/>
              </w:rPr>
            </w:pPr>
            <w:proofErr w:type="spellStart"/>
            <w:r>
              <w:rPr>
                <w:sz w:val="24"/>
              </w:rPr>
              <w:t>Длина</w:t>
            </w:r>
            <w:proofErr w:type="spellEnd"/>
            <w:r>
              <w:rPr>
                <w:sz w:val="24"/>
              </w:rPr>
              <w:t>, м</w:t>
            </w:r>
          </w:p>
        </w:tc>
        <w:tc>
          <w:tcPr>
            <w:tcW w:w="1353" w:type="dxa"/>
          </w:tcPr>
          <w:p w:rsidR="00B15BFC" w:rsidRDefault="00B15BFC" w:rsidP="00B15BFC">
            <w:pPr>
              <w:pStyle w:val="TableParagraph"/>
              <w:spacing w:before="133" w:line="237" w:lineRule="auto"/>
              <w:ind w:left="361" w:right="96" w:hanging="231"/>
              <w:jc w:val="left"/>
              <w:rPr>
                <w:sz w:val="24"/>
              </w:rPr>
            </w:pPr>
            <w:proofErr w:type="spellStart"/>
            <w:r>
              <w:rPr>
                <w:sz w:val="24"/>
              </w:rPr>
              <w:t>Расчетный</w:t>
            </w:r>
            <w:proofErr w:type="spellEnd"/>
            <w:r>
              <w:rPr>
                <w:sz w:val="24"/>
              </w:rPr>
              <w:t xml:space="preserve"> </w:t>
            </w:r>
            <w:proofErr w:type="spellStart"/>
            <w:r>
              <w:rPr>
                <w:sz w:val="24"/>
              </w:rPr>
              <w:t>ток</w:t>
            </w:r>
            <w:proofErr w:type="spellEnd"/>
            <w:r>
              <w:rPr>
                <w:sz w:val="24"/>
              </w:rPr>
              <w:t>, А</w:t>
            </w:r>
          </w:p>
        </w:tc>
        <w:tc>
          <w:tcPr>
            <w:tcW w:w="1795" w:type="dxa"/>
          </w:tcPr>
          <w:p w:rsidR="00B15BFC" w:rsidRPr="00B15BFC" w:rsidRDefault="00B15BFC" w:rsidP="00B15BFC">
            <w:pPr>
              <w:pStyle w:val="TableParagraph"/>
              <w:spacing w:line="237" w:lineRule="auto"/>
              <w:ind w:left="112" w:right="92"/>
              <w:rPr>
                <w:sz w:val="24"/>
                <w:lang w:val="ru-RU"/>
              </w:rPr>
            </w:pPr>
            <w:r w:rsidRPr="00B15BFC">
              <w:rPr>
                <w:sz w:val="24"/>
                <w:lang w:val="ru-RU"/>
              </w:rPr>
              <w:t>Максимальный длительный</w:t>
            </w:r>
          </w:p>
          <w:p w:rsidR="00B15BFC" w:rsidRPr="00B15BFC" w:rsidRDefault="00B15BFC" w:rsidP="00B15BFC">
            <w:pPr>
              <w:pStyle w:val="TableParagraph"/>
              <w:spacing w:line="261" w:lineRule="exact"/>
              <w:ind w:left="112" w:right="87"/>
              <w:rPr>
                <w:sz w:val="24"/>
                <w:lang w:val="ru-RU"/>
              </w:rPr>
            </w:pPr>
            <w:r w:rsidRPr="00B15BFC">
              <w:rPr>
                <w:sz w:val="24"/>
                <w:lang w:val="ru-RU"/>
              </w:rPr>
              <w:t xml:space="preserve">ток кабеля, </w:t>
            </w:r>
            <w:proofErr w:type="gramStart"/>
            <w:r w:rsidRPr="00B15BFC">
              <w:rPr>
                <w:sz w:val="24"/>
                <w:lang w:val="ru-RU"/>
              </w:rPr>
              <w:t>А</w:t>
            </w:r>
            <w:proofErr w:type="gramEnd"/>
          </w:p>
        </w:tc>
      </w:tr>
      <w:tr w:rsidR="00B15BFC" w:rsidTr="00B15BFC">
        <w:trPr>
          <w:trHeight w:val="556"/>
        </w:trPr>
        <w:tc>
          <w:tcPr>
            <w:tcW w:w="1843" w:type="dxa"/>
          </w:tcPr>
          <w:p w:rsidR="00B15BFC" w:rsidRDefault="00B15BFC" w:rsidP="00B15BFC">
            <w:pPr>
              <w:pStyle w:val="TableParagraph"/>
              <w:spacing w:before="131"/>
              <w:ind w:right="397"/>
              <w:jc w:val="right"/>
              <w:rPr>
                <w:sz w:val="24"/>
              </w:rPr>
            </w:pPr>
            <w:r>
              <w:rPr>
                <w:sz w:val="24"/>
              </w:rPr>
              <w:t>ЩС-ХЦ-1</w:t>
            </w:r>
          </w:p>
        </w:tc>
        <w:tc>
          <w:tcPr>
            <w:tcW w:w="1785" w:type="dxa"/>
          </w:tcPr>
          <w:p w:rsidR="00B15BFC" w:rsidRPr="00B15BFC" w:rsidRDefault="00B15BFC" w:rsidP="00B15BFC">
            <w:pPr>
              <w:pStyle w:val="TableParagraph"/>
              <w:spacing w:before="1" w:line="274" w:lineRule="exact"/>
              <w:ind w:left="379" w:right="293" w:hanging="39"/>
              <w:jc w:val="left"/>
              <w:rPr>
                <w:sz w:val="24"/>
                <w:lang w:val="ru-RU"/>
              </w:rPr>
            </w:pPr>
            <w:r w:rsidRPr="00B15BFC">
              <w:rPr>
                <w:sz w:val="24"/>
                <w:lang w:val="ru-RU"/>
              </w:rPr>
              <w:t>от ГРЩ до ЩС-ХЦ-1</w:t>
            </w:r>
          </w:p>
        </w:tc>
        <w:tc>
          <w:tcPr>
            <w:tcW w:w="1665" w:type="dxa"/>
          </w:tcPr>
          <w:p w:rsidR="00B15BFC" w:rsidRDefault="00B15BFC" w:rsidP="00B15BFC">
            <w:pPr>
              <w:pStyle w:val="TableParagraph"/>
              <w:spacing w:before="113"/>
              <w:ind w:left="101" w:right="94"/>
              <w:rPr>
                <w:sz w:val="24"/>
              </w:rPr>
            </w:pPr>
            <w:proofErr w:type="spellStart"/>
            <w:r>
              <w:rPr>
                <w:sz w:val="24"/>
              </w:rPr>
              <w:t>ВВГнг</w:t>
            </w:r>
            <w:proofErr w:type="spellEnd"/>
            <w:r>
              <w:rPr>
                <w:sz w:val="24"/>
              </w:rPr>
              <w:t xml:space="preserve"> 1</w:t>
            </w:r>
            <w:r>
              <w:rPr>
                <w:rFonts w:ascii="Cambria Math" w:hAnsi="Cambria Math"/>
                <w:sz w:val="28"/>
              </w:rPr>
              <w:t>×</w:t>
            </w:r>
            <w:r>
              <w:rPr>
                <w:sz w:val="24"/>
              </w:rPr>
              <w:t>95</w:t>
            </w:r>
          </w:p>
        </w:tc>
        <w:tc>
          <w:tcPr>
            <w:tcW w:w="1041" w:type="dxa"/>
          </w:tcPr>
          <w:p w:rsidR="00B15BFC" w:rsidRDefault="00B15BFC" w:rsidP="00B15BFC">
            <w:pPr>
              <w:pStyle w:val="TableParagraph"/>
              <w:spacing w:before="131"/>
              <w:ind w:left="379" w:right="371"/>
              <w:rPr>
                <w:sz w:val="24"/>
              </w:rPr>
            </w:pPr>
            <w:r>
              <w:rPr>
                <w:sz w:val="24"/>
              </w:rPr>
              <w:t>50</w:t>
            </w:r>
          </w:p>
        </w:tc>
        <w:tc>
          <w:tcPr>
            <w:tcW w:w="1353" w:type="dxa"/>
          </w:tcPr>
          <w:p w:rsidR="00B15BFC" w:rsidRDefault="00B15BFC" w:rsidP="00B15BFC">
            <w:pPr>
              <w:pStyle w:val="TableParagraph"/>
              <w:spacing w:before="131"/>
              <w:ind w:left="333" w:right="310"/>
              <w:rPr>
                <w:sz w:val="24"/>
              </w:rPr>
            </w:pPr>
            <w:r>
              <w:rPr>
                <w:sz w:val="24"/>
              </w:rPr>
              <w:t>258,81</w:t>
            </w:r>
          </w:p>
        </w:tc>
        <w:tc>
          <w:tcPr>
            <w:tcW w:w="1795" w:type="dxa"/>
          </w:tcPr>
          <w:p w:rsidR="00B15BFC" w:rsidRDefault="00B15BFC" w:rsidP="00B15BFC">
            <w:pPr>
              <w:pStyle w:val="TableParagraph"/>
              <w:spacing w:before="131"/>
              <w:ind w:left="111" w:right="92"/>
              <w:rPr>
                <w:sz w:val="24"/>
              </w:rPr>
            </w:pPr>
            <w:r>
              <w:rPr>
                <w:sz w:val="24"/>
              </w:rPr>
              <w:t>280</w:t>
            </w:r>
          </w:p>
        </w:tc>
      </w:tr>
      <w:tr w:rsidR="00B15BFC" w:rsidTr="00B15BFC">
        <w:trPr>
          <w:trHeight w:val="551"/>
        </w:trPr>
        <w:tc>
          <w:tcPr>
            <w:tcW w:w="1843" w:type="dxa"/>
          </w:tcPr>
          <w:p w:rsidR="00B15BFC" w:rsidRDefault="00B15BFC" w:rsidP="00B15BFC">
            <w:pPr>
              <w:pStyle w:val="TableParagraph"/>
              <w:spacing w:before="126"/>
              <w:ind w:right="324"/>
              <w:jc w:val="right"/>
              <w:rPr>
                <w:sz w:val="24"/>
              </w:rPr>
            </w:pPr>
            <w:proofErr w:type="spellStart"/>
            <w:r>
              <w:rPr>
                <w:sz w:val="24"/>
              </w:rPr>
              <w:t>Чиллер</w:t>
            </w:r>
            <w:proofErr w:type="spellEnd"/>
            <w:r>
              <w:rPr>
                <w:sz w:val="24"/>
              </w:rPr>
              <w:t xml:space="preserve"> №1</w:t>
            </w:r>
          </w:p>
        </w:tc>
        <w:tc>
          <w:tcPr>
            <w:tcW w:w="1785" w:type="dxa"/>
          </w:tcPr>
          <w:p w:rsidR="00B15BFC" w:rsidRPr="00B15BFC" w:rsidRDefault="00B15BFC" w:rsidP="00B15BFC">
            <w:pPr>
              <w:pStyle w:val="TableParagraph"/>
              <w:spacing w:line="267" w:lineRule="exact"/>
              <w:ind w:left="167" w:right="152"/>
              <w:rPr>
                <w:sz w:val="24"/>
                <w:lang w:val="ru-RU"/>
              </w:rPr>
            </w:pPr>
            <w:r w:rsidRPr="00B15BFC">
              <w:rPr>
                <w:sz w:val="24"/>
                <w:lang w:val="ru-RU"/>
              </w:rPr>
              <w:t>от ЩС-ХЦ до</w:t>
            </w:r>
          </w:p>
          <w:p w:rsidR="00B15BFC" w:rsidRPr="00B15BFC" w:rsidRDefault="00B15BFC" w:rsidP="00B15BFC">
            <w:pPr>
              <w:pStyle w:val="TableParagraph"/>
              <w:spacing w:line="265" w:lineRule="exact"/>
              <w:ind w:left="167" w:right="147"/>
              <w:rPr>
                <w:sz w:val="24"/>
                <w:lang w:val="ru-RU"/>
              </w:rPr>
            </w:pPr>
            <w:r w:rsidRPr="00B15BFC">
              <w:rPr>
                <w:sz w:val="24"/>
                <w:lang w:val="ru-RU"/>
              </w:rPr>
              <w:t>Чиллер1</w:t>
            </w:r>
          </w:p>
        </w:tc>
        <w:tc>
          <w:tcPr>
            <w:tcW w:w="1665" w:type="dxa"/>
          </w:tcPr>
          <w:p w:rsidR="00B15BFC" w:rsidRDefault="00B15BFC" w:rsidP="00B15BFC">
            <w:pPr>
              <w:pStyle w:val="TableParagraph"/>
              <w:spacing w:before="108"/>
              <w:ind w:left="101" w:right="94"/>
              <w:rPr>
                <w:sz w:val="24"/>
              </w:rPr>
            </w:pPr>
            <w:proofErr w:type="spellStart"/>
            <w:r>
              <w:rPr>
                <w:sz w:val="24"/>
              </w:rPr>
              <w:t>ВВГнг</w:t>
            </w:r>
            <w:proofErr w:type="spellEnd"/>
            <w:r>
              <w:rPr>
                <w:sz w:val="24"/>
              </w:rPr>
              <w:t xml:space="preserve"> 4</w:t>
            </w:r>
            <w:r>
              <w:rPr>
                <w:rFonts w:ascii="Cambria Math" w:hAnsi="Cambria Math"/>
                <w:sz w:val="28"/>
              </w:rPr>
              <w:t>×</w:t>
            </w:r>
            <w:r>
              <w:rPr>
                <w:sz w:val="24"/>
              </w:rPr>
              <w:t>10</w:t>
            </w:r>
          </w:p>
        </w:tc>
        <w:tc>
          <w:tcPr>
            <w:tcW w:w="1041" w:type="dxa"/>
          </w:tcPr>
          <w:p w:rsidR="00B15BFC" w:rsidRDefault="00B15BFC" w:rsidP="00B15BFC">
            <w:pPr>
              <w:pStyle w:val="TableParagraph"/>
              <w:spacing w:before="126"/>
              <w:ind w:left="379" w:right="371"/>
              <w:rPr>
                <w:sz w:val="24"/>
              </w:rPr>
            </w:pPr>
            <w:r>
              <w:rPr>
                <w:sz w:val="24"/>
              </w:rPr>
              <w:t>50</w:t>
            </w:r>
          </w:p>
        </w:tc>
        <w:tc>
          <w:tcPr>
            <w:tcW w:w="1353" w:type="dxa"/>
          </w:tcPr>
          <w:p w:rsidR="00B15BFC" w:rsidRDefault="00B15BFC" w:rsidP="00B15BFC">
            <w:pPr>
              <w:pStyle w:val="TableParagraph"/>
              <w:spacing w:before="126"/>
              <w:ind w:left="329" w:right="310"/>
              <w:rPr>
                <w:sz w:val="24"/>
              </w:rPr>
            </w:pPr>
            <w:r>
              <w:rPr>
                <w:sz w:val="24"/>
              </w:rPr>
              <w:t>53,24</w:t>
            </w:r>
          </w:p>
        </w:tc>
        <w:tc>
          <w:tcPr>
            <w:tcW w:w="1795" w:type="dxa"/>
          </w:tcPr>
          <w:p w:rsidR="00B15BFC" w:rsidRDefault="00B15BFC" w:rsidP="00B15BFC">
            <w:pPr>
              <w:pStyle w:val="TableParagraph"/>
              <w:spacing w:before="126"/>
              <w:ind w:left="107" w:right="92"/>
              <w:rPr>
                <w:sz w:val="24"/>
              </w:rPr>
            </w:pPr>
            <w:r>
              <w:rPr>
                <w:sz w:val="24"/>
              </w:rPr>
              <w:t>63</w:t>
            </w:r>
          </w:p>
        </w:tc>
      </w:tr>
      <w:tr w:rsidR="00B15BFC" w:rsidTr="00B15BFC">
        <w:trPr>
          <w:trHeight w:val="551"/>
        </w:trPr>
        <w:tc>
          <w:tcPr>
            <w:tcW w:w="1843" w:type="dxa"/>
          </w:tcPr>
          <w:p w:rsidR="00B15BFC" w:rsidRDefault="00B15BFC" w:rsidP="00B15BFC">
            <w:pPr>
              <w:pStyle w:val="TableParagraph"/>
              <w:spacing w:before="126"/>
              <w:ind w:right="324"/>
              <w:jc w:val="right"/>
              <w:rPr>
                <w:sz w:val="24"/>
              </w:rPr>
            </w:pPr>
            <w:proofErr w:type="spellStart"/>
            <w:r>
              <w:rPr>
                <w:sz w:val="24"/>
              </w:rPr>
              <w:t>Чиллер</w:t>
            </w:r>
            <w:proofErr w:type="spellEnd"/>
            <w:r>
              <w:rPr>
                <w:sz w:val="24"/>
              </w:rPr>
              <w:t xml:space="preserve"> №2</w:t>
            </w:r>
          </w:p>
        </w:tc>
        <w:tc>
          <w:tcPr>
            <w:tcW w:w="1785" w:type="dxa"/>
          </w:tcPr>
          <w:p w:rsidR="00B15BFC" w:rsidRPr="00B15BFC" w:rsidRDefault="00B15BFC" w:rsidP="00B15BFC">
            <w:pPr>
              <w:pStyle w:val="TableParagraph"/>
              <w:spacing w:line="267" w:lineRule="exact"/>
              <w:ind w:left="235"/>
              <w:jc w:val="left"/>
              <w:rPr>
                <w:sz w:val="24"/>
                <w:lang w:val="ru-RU"/>
              </w:rPr>
            </w:pPr>
            <w:r w:rsidRPr="00B15BFC">
              <w:rPr>
                <w:sz w:val="24"/>
                <w:lang w:val="ru-RU"/>
              </w:rPr>
              <w:t>от ЩС-ХЦ-1</w:t>
            </w:r>
          </w:p>
          <w:p w:rsidR="00B15BFC" w:rsidRPr="00B15BFC" w:rsidRDefault="00B15BFC" w:rsidP="00B15BFC">
            <w:pPr>
              <w:pStyle w:val="TableParagraph"/>
              <w:spacing w:line="265" w:lineRule="exact"/>
              <w:ind w:left="307"/>
              <w:jc w:val="left"/>
              <w:rPr>
                <w:sz w:val="24"/>
                <w:lang w:val="ru-RU"/>
              </w:rPr>
            </w:pPr>
            <w:r w:rsidRPr="00B15BFC">
              <w:rPr>
                <w:sz w:val="24"/>
                <w:lang w:val="ru-RU"/>
              </w:rPr>
              <w:t>до Чиллер2</w:t>
            </w:r>
          </w:p>
        </w:tc>
        <w:tc>
          <w:tcPr>
            <w:tcW w:w="1665" w:type="dxa"/>
          </w:tcPr>
          <w:p w:rsidR="00B15BFC" w:rsidRDefault="00B15BFC" w:rsidP="00B15BFC">
            <w:pPr>
              <w:pStyle w:val="TableParagraph"/>
              <w:spacing w:before="108"/>
              <w:ind w:left="101" w:right="94"/>
              <w:rPr>
                <w:sz w:val="24"/>
              </w:rPr>
            </w:pPr>
            <w:proofErr w:type="spellStart"/>
            <w:r>
              <w:rPr>
                <w:sz w:val="24"/>
              </w:rPr>
              <w:t>ВВГнг</w:t>
            </w:r>
            <w:proofErr w:type="spellEnd"/>
            <w:r>
              <w:rPr>
                <w:sz w:val="24"/>
              </w:rPr>
              <w:t xml:space="preserve"> 4</w:t>
            </w:r>
            <w:r>
              <w:rPr>
                <w:rFonts w:ascii="Cambria Math" w:hAnsi="Cambria Math"/>
                <w:sz w:val="28"/>
              </w:rPr>
              <w:t>×</w:t>
            </w:r>
            <w:r>
              <w:rPr>
                <w:sz w:val="24"/>
              </w:rPr>
              <w:t>10</w:t>
            </w:r>
          </w:p>
        </w:tc>
        <w:tc>
          <w:tcPr>
            <w:tcW w:w="1041" w:type="dxa"/>
          </w:tcPr>
          <w:p w:rsidR="00B15BFC" w:rsidRDefault="00B15BFC" w:rsidP="00B15BFC">
            <w:pPr>
              <w:pStyle w:val="TableParagraph"/>
              <w:spacing w:before="126"/>
              <w:ind w:left="379" w:right="371"/>
              <w:rPr>
                <w:sz w:val="24"/>
              </w:rPr>
            </w:pPr>
            <w:r>
              <w:rPr>
                <w:sz w:val="24"/>
              </w:rPr>
              <w:t>50</w:t>
            </w:r>
          </w:p>
        </w:tc>
        <w:tc>
          <w:tcPr>
            <w:tcW w:w="1353" w:type="dxa"/>
          </w:tcPr>
          <w:p w:rsidR="00B15BFC" w:rsidRDefault="00B15BFC" w:rsidP="00B15BFC">
            <w:pPr>
              <w:pStyle w:val="TableParagraph"/>
              <w:spacing w:before="126"/>
              <w:ind w:left="329" w:right="310"/>
              <w:rPr>
                <w:sz w:val="24"/>
              </w:rPr>
            </w:pPr>
            <w:r>
              <w:rPr>
                <w:sz w:val="24"/>
              </w:rPr>
              <w:t>53,24</w:t>
            </w:r>
          </w:p>
        </w:tc>
        <w:tc>
          <w:tcPr>
            <w:tcW w:w="1795" w:type="dxa"/>
          </w:tcPr>
          <w:p w:rsidR="00B15BFC" w:rsidRDefault="00B15BFC" w:rsidP="00B15BFC">
            <w:pPr>
              <w:pStyle w:val="TableParagraph"/>
              <w:spacing w:before="126"/>
              <w:ind w:left="107" w:right="92"/>
              <w:rPr>
                <w:sz w:val="24"/>
              </w:rPr>
            </w:pPr>
            <w:r>
              <w:rPr>
                <w:sz w:val="24"/>
              </w:rPr>
              <w:t>63</w:t>
            </w:r>
          </w:p>
        </w:tc>
      </w:tr>
      <w:tr w:rsidR="00B15BFC" w:rsidTr="00B15BFC">
        <w:trPr>
          <w:trHeight w:val="551"/>
        </w:trPr>
        <w:tc>
          <w:tcPr>
            <w:tcW w:w="1843" w:type="dxa"/>
          </w:tcPr>
          <w:p w:rsidR="00B15BFC" w:rsidRDefault="00B15BFC" w:rsidP="00B15BFC">
            <w:pPr>
              <w:pStyle w:val="TableParagraph"/>
              <w:spacing w:before="126"/>
              <w:ind w:right="324"/>
              <w:jc w:val="right"/>
              <w:rPr>
                <w:sz w:val="24"/>
              </w:rPr>
            </w:pPr>
            <w:proofErr w:type="spellStart"/>
            <w:r>
              <w:rPr>
                <w:sz w:val="24"/>
              </w:rPr>
              <w:t>Чиллер</w:t>
            </w:r>
            <w:proofErr w:type="spellEnd"/>
            <w:r>
              <w:rPr>
                <w:sz w:val="24"/>
              </w:rPr>
              <w:t xml:space="preserve"> №3</w:t>
            </w:r>
          </w:p>
        </w:tc>
        <w:tc>
          <w:tcPr>
            <w:tcW w:w="1785" w:type="dxa"/>
          </w:tcPr>
          <w:p w:rsidR="00B15BFC" w:rsidRPr="00B15BFC" w:rsidRDefault="00B15BFC" w:rsidP="00B15BFC">
            <w:pPr>
              <w:pStyle w:val="TableParagraph"/>
              <w:spacing w:line="267" w:lineRule="exact"/>
              <w:ind w:left="235"/>
              <w:jc w:val="left"/>
              <w:rPr>
                <w:sz w:val="24"/>
                <w:lang w:val="ru-RU"/>
              </w:rPr>
            </w:pPr>
            <w:r w:rsidRPr="00B15BFC">
              <w:rPr>
                <w:sz w:val="24"/>
                <w:lang w:val="ru-RU"/>
              </w:rPr>
              <w:t>от ЩС-ХЦ-1</w:t>
            </w:r>
          </w:p>
          <w:p w:rsidR="00B15BFC" w:rsidRPr="00B15BFC" w:rsidRDefault="00B15BFC" w:rsidP="00B15BFC">
            <w:pPr>
              <w:pStyle w:val="TableParagraph"/>
              <w:spacing w:line="265" w:lineRule="exact"/>
              <w:ind w:left="307"/>
              <w:jc w:val="left"/>
              <w:rPr>
                <w:sz w:val="24"/>
                <w:lang w:val="ru-RU"/>
              </w:rPr>
            </w:pPr>
            <w:r w:rsidRPr="00B15BFC">
              <w:rPr>
                <w:sz w:val="24"/>
                <w:lang w:val="ru-RU"/>
              </w:rPr>
              <w:t>до Чиллер3</w:t>
            </w:r>
          </w:p>
        </w:tc>
        <w:tc>
          <w:tcPr>
            <w:tcW w:w="1665" w:type="dxa"/>
          </w:tcPr>
          <w:p w:rsidR="00B15BFC" w:rsidRDefault="00B15BFC" w:rsidP="00B15BFC">
            <w:pPr>
              <w:pStyle w:val="TableParagraph"/>
              <w:spacing w:before="108"/>
              <w:ind w:left="101" w:right="94"/>
              <w:rPr>
                <w:sz w:val="24"/>
              </w:rPr>
            </w:pPr>
            <w:proofErr w:type="spellStart"/>
            <w:r>
              <w:rPr>
                <w:sz w:val="24"/>
              </w:rPr>
              <w:t>ВВГнг</w:t>
            </w:r>
            <w:proofErr w:type="spellEnd"/>
            <w:r>
              <w:rPr>
                <w:sz w:val="24"/>
              </w:rPr>
              <w:t xml:space="preserve"> 4</w:t>
            </w:r>
            <w:r>
              <w:rPr>
                <w:rFonts w:ascii="Cambria Math" w:hAnsi="Cambria Math"/>
                <w:sz w:val="28"/>
              </w:rPr>
              <w:t>×</w:t>
            </w:r>
            <w:r>
              <w:rPr>
                <w:sz w:val="24"/>
              </w:rPr>
              <w:t>10</w:t>
            </w:r>
          </w:p>
        </w:tc>
        <w:tc>
          <w:tcPr>
            <w:tcW w:w="1041" w:type="dxa"/>
          </w:tcPr>
          <w:p w:rsidR="00B15BFC" w:rsidRDefault="00B15BFC" w:rsidP="00B15BFC">
            <w:pPr>
              <w:pStyle w:val="TableParagraph"/>
              <w:spacing w:before="126"/>
              <w:ind w:left="379" w:right="371"/>
              <w:rPr>
                <w:sz w:val="24"/>
              </w:rPr>
            </w:pPr>
            <w:r>
              <w:rPr>
                <w:sz w:val="24"/>
              </w:rPr>
              <w:t>50</w:t>
            </w:r>
          </w:p>
        </w:tc>
        <w:tc>
          <w:tcPr>
            <w:tcW w:w="1353" w:type="dxa"/>
          </w:tcPr>
          <w:p w:rsidR="00B15BFC" w:rsidRDefault="00B15BFC" w:rsidP="00B15BFC">
            <w:pPr>
              <w:pStyle w:val="TableParagraph"/>
              <w:spacing w:before="126"/>
              <w:ind w:left="329" w:right="310"/>
              <w:rPr>
                <w:sz w:val="24"/>
              </w:rPr>
            </w:pPr>
            <w:r>
              <w:rPr>
                <w:sz w:val="24"/>
              </w:rPr>
              <w:t>53,24</w:t>
            </w:r>
          </w:p>
        </w:tc>
        <w:tc>
          <w:tcPr>
            <w:tcW w:w="1795" w:type="dxa"/>
          </w:tcPr>
          <w:p w:rsidR="00B15BFC" w:rsidRDefault="00B15BFC" w:rsidP="00B15BFC">
            <w:pPr>
              <w:pStyle w:val="TableParagraph"/>
              <w:spacing w:before="126"/>
              <w:ind w:left="107" w:right="92"/>
              <w:rPr>
                <w:sz w:val="24"/>
              </w:rPr>
            </w:pPr>
            <w:r>
              <w:rPr>
                <w:sz w:val="24"/>
              </w:rPr>
              <w:t>63</w:t>
            </w:r>
          </w:p>
        </w:tc>
      </w:tr>
      <w:tr w:rsidR="00B15BFC" w:rsidTr="00B15BFC">
        <w:trPr>
          <w:trHeight w:val="825"/>
        </w:trPr>
        <w:tc>
          <w:tcPr>
            <w:tcW w:w="1843" w:type="dxa"/>
          </w:tcPr>
          <w:p w:rsidR="00B15BFC" w:rsidRDefault="00B15BFC" w:rsidP="00B15BFC">
            <w:pPr>
              <w:pStyle w:val="TableParagraph"/>
              <w:spacing w:before="133" w:line="237" w:lineRule="auto"/>
              <w:ind w:left="230" w:right="199" w:firstLine="384"/>
              <w:jc w:val="left"/>
              <w:rPr>
                <w:sz w:val="24"/>
              </w:rPr>
            </w:pPr>
            <w:proofErr w:type="spellStart"/>
            <w:r>
              <w:rPr>
                <w:sz w:val="24"/>
              </w:rPr>
              <w:t>Сухая</w:t>
            </w:r>
            <w:proofErr w:type="spellEnd"/>
            <w:r>
              <w:rPr>
                <w:sz w:val="24"/>
              </w:rPr>
              <w:t xml:space="preserve"> </w:t>
            </w:r>
            <w:proofErr w:type="spellStart"/>
            <w:r>
              <w:rPr>
                <w:sz w:val="24"/>
              </w:rPr>
              <w:t>Градирня</w:t>
            </w:r>
            <w:proofErr w:type="spellEnd"/>
            <w:r>
              <w:rPr>
                <w:sz w:val="24"/>
              </w:rPr>
              <w:t xml:space="preserve"> №1</w:t>
            </w:r>
          </w:p>
        </w:tc>
        <w:tc>
          <w:tcPr>
            <w:tcW w:w="1785" w:type="dxa"/>
          </w:tcPr>
          <w:p w:rsidR="00B15BFC" w:rsidRPr="00B15BFC" w:rsidRDefault="00B15BFC" w:rsidP="00B15BFC">
            <w:pPr>
              <w:pStyle w:val="TableParagraph"/>
              <w:spacing w:line="267" w:lineRule="exact"/>
              <w:ind w:left="235"/>
              <w:jc w:val="left"/>
              <w:rPr>
                <w:sz w:val="24"/>
                <w:lang w:val="ru-RU"/>
              </w:rPr>
            </w:pPr>
            <w:r w:rsidRPr="00B15BFC">
              <w:rPr>
                <w:sz w:val="24"/>
                <w:lang w:val="ru-RU"/>
              </w:rPr>
              <w:t>от ЩС-ХЦ-1</w:t>
            </w:r>
          </w:p>
          <w:p w:rsidR="00B15BFC" w:rsidRPr="00B15BFC" w:rsidRDefault="00B15BFC" w:rsidP="00B15BFC">
            <w:pPr>
              <w:pStyle w:val="TableParagraph"/>
              <w:spacing w:line="278" w:lineRule="exact"/>
              <w:ind w:left="335" w:right="318" w:hanging="5"/>
              <w:rPr>
                <w:sz w:val="24"/>
                <w:lang w:val="ru-RU"/>
              </w:rPr>
            </w:pPr>
            <w:r w:rsidRPr="00B15BFC">
              <w:rPr>
                <w:sz w:val="24"/>
                <w:lang w:val="ru-RU"/>
              </w:rPr>
              <w:t>до Сухая градирня 1</w:t>
            </w:r>
          </w:p>
        </w:tc>
        <w:tc>
          <w:tcPr>
            <w:tcW w:w="1665" w:type="dxa"/>
          </w:tcPr>
          <w:p w:rsidR="00B15BFC" w:rsidRDefault="00B15BFC" w:rsidP="00B15BFC">
            <w:pPr>
              <w:pStyle w:val="TableParagraph"/>
              <w:spacing w:before="247"/>
              <w:ind w:left="101" w:right="90"/>
              <w:rPr>
                <w:sz w:val="24"/>
              </w:rPr>
            </w:pPr>
            <w:proofErr w:type="spellStart"/>
            <w:r>
              <w:rPr>
                <w:sz w:val="24"/>
              </w:rPr>
              <w:t>ВВГнг</w:t>
            </w:r>
            <w:proofErr w:type="spellEnd"/>
            <w:r>
              <w:rPr>
                <w:sz w:val="24"/>
              </w:rPr>
              <w:t xml:space="preserve"> 5</w:t>
            </w:r>
            <w:r>
              <w:rPr>
                <w:rFonts w:ascii="Cambria Math" w:hAnsi="Cambria Math"/>
                <w:sz w:val="28"/>
              </w:rPr>
              <w:t>×</w:t>
            </w:r>
            <w:r>
              <w:rPr>
                <w:sz w:val="24"/>
              </w:rPr>
              <w:t>2,5</w:t>
            </w:r>
          </w:p>
        </w:tc>
        <w:tc>
          <w:tcPr>
            <w:tcW w:w="1041" w:type="dxa"/>
          </w:tcPr>
          <w:p w:rsidR="00B15BFC" w:rsidRDefault="00B15BFC" w:rsidP="00B15BFC">
            <w:pPr>
              <w:pStyle w:val="TableParagraph"/>
              <w:jc w:val="left"/>
              <w:rPr>
                <w:sz w:val="23"/>
              </w:rPr>
            </w:pPr>
          </w:p>
          <w:p w:rsidR="00B15BFC" w:rsidRDefault="00B15BFC" w:rsidP="00B15BFC">
            <w:pPr>
              <w:pStyle w:val="TableParagraph"/>
              <w:spacing w:before="1"/>
              <w:ind w:left="379" w:right="371"/>
              <w:rPr>
                <w:sz w:val="24"/>
              </w:rPr>
            </w:pPr>
            <w:r>
              <w:rPr>
                <w:sz w:val="24"/>
              </w:rPr>
              <w:t>50</w:t>
            </w:r>
          </w:p>
        </w:tc>
        <w:tc>
          <w:tcPr>
            <w:tcW w:w="1353" w:type="dxa"/>
          </w:tcPr>
          <w:p w:rsidR="00B15BFC" w:rsidRDefault="00B15BFC" w:rsidP="00B15BFC">
            <w:pPr>
              <w:pStyle w:val="TableParagraph"/>
              <w:jc w:val="left"/>
              <w:rPr>
                <w:sz w:val="23"/>
              </w:rPr>
            </w:pPr>
          </w:p>
          <w:p w:rsidR="00B15BFC" w:rsidRDefault="00B15BFC" w:rsidP="00B15BFC">
            <w:pPr>
              <w:pStyle w:val="TableParagraph"/>
              <w:spacing w:before="1"/>
              <w:ind w:left="329" w:right="310"/>
              <w:rPr>
                <w:sz w:val="24"/>
              </w:rPr>
            </w:pPr>
            <w:r>
              <w:rPr>
                <w:sz w:val="24"/>
              </w:rPr>
              <w:t>20,92</w:t>
            </w:r>
          </w:p>
        </w:tc>
        <w:tc>
          <w:tcPr>
            <w:tcW w:w="1795" w:type="dxa"/>
          </w:tcPr>
          <w:p w:rsidR="00B15BFC" w:rsidRDefault="00B15BFC" w:rsidP="00B15BFC">
            <w:pPr>
              <w:pStyle w:val="TableParagraph"/>
              <w:jc w:val="left"/>
              <w:rPr>
                <w:sz w:val="23"/>
              </w:rPr>
            </w:pPr>
          </w:p>
          <w:p w:rsidR="00B15BFC" w:rsidRDefault="00B15BFC" w:rsidP="00B15BFC">
            <w:pPr>
              <w:pStyle w:val="TableParagraph"/>
              <w:spacing w:before="1"/>
              <w:ind w:left="107" w:right="92"/>
              <w:rPr>
                <w:sz w:val="24"/>
              </w:rPr>
            </w:pPr>
            <w:r>
              <w:rPr>
                <w:sz w:val="24"/>
              </w:rPr>
              <w:t>27</w:t>
            </w:r>
          </w:p>
        </w:tc>
      </w:tr>
      <w:tr w:rsidR="00B15BFC" w:rsidTr="00B15BFC">
        <w:trPr>
          <w:trHeight w:val="829"/>
        </w:trPr>
        <w:tc>
          <w:tcPr>
            <w:tcW w:w="1843" w:type="dxa"/>
          </w:tcPr>
          <w:p w:rsidR="00B15BFC" w:rsidRDefault="00B15BFC" w:rsidP="00B15BFC">
            <w:pPr>
              <w:pStyle w:val="TableParagraph"/>
              <w:spacing w:before="131" w:line="242" w:lineRule="auto"/>
              <w:ind w:left="230" w:right="199" w:firstLine="384"/>
              <w:jc w:val="left"/>
              <w:rPr>
                <w:sz w:val="24"/>
              </w:rPr>
            </w:pPr>
            <w:proofErr w:type="spellStart"/>
            <w:r>
              <w:rPr>
                <w:sz w:val="24"/>
              </w:rPr>
              <w:lastRenderedPageBreak/>
              <w:t>Сухая</w:t>
            </w:r>
            <w:proofErr w:type="spellEnd"/>
            <w:r>
              <w:rPr>
                <w:sz w:val="24"/>
              </w:rPr>
              <w:t xml:space="preserve"> </w:t>
            </w:r>
            <w:proofErr w:type="spellStart"/>
            <w:r>
              <w:rPr>
                <w:sz w:val="24"/>
              </w:rPr>
              <w:t>Градирня</w:t>
            </w:r>
            <w:proofErr w:type="spellEnd"/>
            <w:r>
              <w:rPr>
                <w:sz w:val="24"/>
              </w:rPr>
              <w:t xml:space="preserve"> №2</w:t>
            </w:r>
          </w:p>
        </w:tc>
        <w:tc>
          <w:tcPr>
            <w:tcW w:w="1785" w:type="dxa"/>
          </w:tcPr>
          <w:p w:rsidR="00B15BFC" w:rsidRPr="00B15BFC" w:rsidRDefault="00B15BFC" w:rsidP="00B15BFC">
            <w:pPr>
              <w:pStyle w:val="TableParagraph"/>
              <w:spacing w:line="268" w:lineRule="exact"/>
              <w:ind w:left="235"/>
              <w:jc w:val="left"/>
              <w:rPr>
                <w:sz w:val="24"/>
                <w:lang w:val="ru-RU"/>
              </w:rPr>
            </w:pPr>
            <w:r w:rsidRPr="00B15BFC">
              <w:rPr>
                <w:sz w:val="24"/>
                <w:lang w:val="ru-RU"/>
              </w:rPr>
              <w:t>от ЩС-ХЦ-1</w:t>
            </w:r>
          </w:p>
          <w:p w:rsidR="00B15BFC" w:rsidRPr="00B15BFC" w:rsidRDefault="00B15BFC" w:rsidP="00B15BFC">
            <w:pPr>
              <w:pStyle w:val="TableParagraph"/>
              <w:spacing w:before="7" w:line="274" w:lineRule="exact"/>
              <w:ind w:left="335" w:right="318" w:hanging="5"/>
              <w:rPr>
                <w:sz w:val="24"/>
                <w:lang w:val="ru-RU"/>
              </w:rPr>
            </w:pPr>
            <w:r w:rsidRPr="00B15BFC">
              <w:rPr>
                <w:sz w:val="24"/>
                <w:lang w:val="ru-RU"/>
              </w:rPr>
              <w:t>до Сухая градирня 2</w:t>
            </w:r>
          </w:p>
        </w:tc>
        <w:tc>
          <w:tcPr>
            <w:tcW w:w="1665" w:type="dxa"/>
          </w:tcPr>
          <w:p w:rsidR="00B15BFC" w:rsidRDefault="00B15BFC" w:rsidP="00B15BFC">
            <w:pPr>
              <w:pStyle w:val="TableParagraph"/>
              <w:spacing w:before="247"/>
              <w:ind w:left="101" w:right="90"/>
              <w:rPr>
                <w:sz w:val="24"/>
              </w:rPr>
            </w:pPr>
            <w:proofErr w:type="spellStart"/>
            <w:r>
              <w:rPr>
                <w:sz w:val="24"/>
              </w:rPr>
              <w:t>ВВГнг</w:t>
            </w:r>
            <w:proofErr w:type="spellEnd"/>
            <w:r>
              <w:rPr>
                <w:sz w:val="24"/>
              </w:rPr>
              <w:t xml:space="preserve"> 5</w:t>
            </w:r>
            <w:r>
              <w:rPr>
                <w:rFonts w:ascii="Cambria Math" w:hAnsi="Cambria Math"/>
                <w:sz w:val="28"/>
              </w:rPr>
              <w:t>×</w:t>
            </w:r>
            <w:r>
              <w:rPr>
                <w:sz w:val="24"/>
              </w:rPr>
              <w:t>2,5</w:t>
            </w:r>
          </w:p>
        </w:tc>
        <w:tc>
          <w:tcPr>
            <w:tcW w:w="1041" w:type="dxa"/>
          </w:tcPr>
          <w:p w:rsidR="00B15BFC" w:rsidRDefault="00B15BFC" w:rsidP="00B15BFC">
            <w:pPr>
              <w:pStyle w:val="TableParagraph"/>
              <w:spacing w:before="5"/>
              <w:jc w:val="left"/>
              <w:rPr>
                <w:sz w:val="23"/>
              </w:rPr>
            </w:pPr>
          </w:p>
          <w:p w:rsidR="00B15BFC" w:rsidRDefault="00B15BFC" w:rsidP="00B15BFC">
            <w:pPr>
              <w:pStyle w:val="TableParagraph"/>
              <w:ind w:left="379" w:right="371"/>
              <w:rPr>
                <w:sz w:val="24"/>
              </w:rPr>
            </w:pPr>
            <w:r>
              <w:rPr>
                <w:sz w:val="24"/>
              </w:rPr>
              <w:t>50</w:t>
            </w:r>
          </w:p>
        </w:tc>
        <w:tc>
          <w:tcPr>
            <w:tcW w:w="1353" w:type="dxa"/>
          </w:tcPr>
          <w:p w:rsidR="00B15BFC" w:rsidRDefault="00B15BFC" w:rsidP="00B15BFC">
            <w:pPr>
              <w:pStyle w:val="TableParagraph"/>
              <w:spacing w:before="5"/>
              <w:jc w:val="left"/>
              <w:rPr>
                <w:sz w:val="23"/>
              </w:rPr>
            </w:pPr>
          </w:p>
          <w:p w:rsidR="00B15BFC" w:rsidRDefault="00B15BFC" w:rsidP="00B15BFC">
            <w:pPr>
              <w:pStyle w:val="TableParagraph"/>
              <w:ind w:left="329" w:right="310"/>
              <w:rPr>
                <w:sz w:val="24"/>
              </w:rPr>
            </w:pPr>
            <w:r>
              <w:rPr>
                <w:sz w:val="24"/>
              </w:rPr>
              <w:t>20,92</w:t>
            </w:r>
          </w:p>
        </w:tc>
        <w:tc>
          <w:tcPr>
            <w:tcW w:w="1795" w:type="dxa"/>
          </w:tcPr>
          <w:p w:rsidR="00B15BFC" w:rsidRDefault="00B15BFC" w:rsidP="00B15BFC">
            <w:pPr>
              <w:pStyle w:val="TableParagraph"/>
              <w:spacing w:before="5"/>
              <w:jc w:val="left"/>
              <w:rPr>
                <w:sz w:val="23"/>
              </w:rPr>
            </w:pPr>
          </w:p>
          <w:p w:rsidR="00B15BFC" w:rsidRDefault="00B15BFC" w:rsidP="00B15BFC">
            <w:pPr>
              <w:pStyle w:val="TableParagraph"/>
              <w:ind w:left="107" w:right="92"/>
              <w:rPr>
                <w:sz w:val="24"/>
              </w:rPr>
            </w:pPr>
            <w:r>
              <w:rPr>
                <w:sz w:val="24"/>
              </w:rPr>
              <w:t>27</w:t>
            </w:r>
          </w:p>
        </w:tc>
      </w:tr>
      <w:tr w:rsidR="00B15BFC" w:rsidTr="00B15BFC">
        <w:trPr>
          <w:trHeight w:val="825"/>
        </w:trPr>
        <w:tc>
          <w:tcPr>
            <w:tcW w:w="1843" w:type="dxa"/>
          </w:tcPr>
          <w:p w:rsidR="00B15BFC" w:rsidRDefault="00B15BFC" w:rsidP="00B15BFC">
            <w:pPr>
              <w:pStyle w:val="TableParagraph"/>
              <w:spacing w:line="237" w:lineRule="auto"/>
              <w:ind w:left="307" w:right="295" w:firstLine="1"/>
              <w:rPr>
                <w:sz w:val="24"/>
              </w:rPr>
            </w:pPr>
            <w:proofErr w:type="spellStart"/>
            <w:r>
              <w:rPr>
                <w:sz w:val="24"/>
              </w:rPr>
              <w:t>Насос</w:t>
            </w:r>
            <w:proofErr w:type="spellEnd"/>
            <w:r>
              <w:rPr>
                <w:sz w:val="24"/>
              </w:rPr>
              <w:t xml:space="preserve"> </w:t>
            </w:r>
            <w:proofErr w:type="spellStart"/>
            <w:r>
              <w:rPr>
                <w:sz w:val="24"/>
              </w:rPr>
              <w:t>циркуляции</w:t>
            </w:r>
            <w:proofErr w:type="spellEnd"/>
          </w:p>
          <w:p w:rsidR="00B15BFC" w:rsidRDefault="00B15BFC" w:rsidP="00B15BFC">
            <w:pPr>
              <w:pStyle w:val="TableParagraph"/>
              <w:spacing w:line="261" w:lineRule="exact"/>
              <w:ind w:left="730" w:right="714"/>
              <w:rPr>
                <w:sz w:val="24"/>
              </w:rPr>
            </w:pPr>
            <w:r>
              <w:rPr>
                <w:sz w:val="24"/>
              </w:rPr>
              <w:t>№1</w:t>
            </w:r>
          </w:p>
        </w:tc>
        <w:tc>
          <w:tcPr>
            <w:tcW w:w="1785" w:type="dxa"/>
          </w:tcPr>
          <w:p w:rsidR="00B15BFC" w:rsidRPr="00B15BFC" w:rsidRDefault="00B15BFC" w:rsidP="00B15BFC">
            <w:pPr>
              <w:pStyle w:val="TableParagraph"/>
              <w:spacing w:line="267" w:lineRule="exact"/>
              <w:ind w:left="235"/>
              <w:jc w:val="left"/>
              <w:rPr>
                <w:sz w:val="24"/>
                <w:lang w:val="ru-RU"/>
              </w:rPr>
            </w:pPr>
            <w:r w:rsidRPr="00B15BFC">
              <w:rPr>
                <w:sz w:val="24"/>
                <w:lang w:val="ru-RU"/>
              </w:rPr>
              <w:t>от ЩС-ХЦ-1</w:t>
            </w:r>
          </w:p>
          <w:p w:rsidR="00B15BFC" w:rsidRPr="00B15BFC" w:rsidRDefault="00B15BFC" w:rsidP="00B15BFC">
            <w:pPr>
              <w:pStyle w:val="TableParagraph"/>
              <w:spacing w:line="278" w:lineRule="exact"/>
              <w:ind w:left="191" w:right="169" w:hanging="4"/>
              <w:rPr>
                <w:sz w:val="24"/>
                <w:lang w:val="ru-RU"/>
              </w:rPr>
            </w:pPr>
            <w:r w:rsidRPr="00B15BFC">
              <w:rPr>
                <w:sz w:val="24"/>
                <w:lang w:val="ru-RU"/>
              </w:rPr>
              <w:t>до Насос циркуляции 1</w:t>
            </w:r>
          </w:p>
        </w:tc>
        <w:tc>
          <w:tcPr>
            <w:tcW w:w="1665" w:type="dxa"/>
          </w:tcPr>
          <w:p w:rsidR="00B15BFC" w:rsidRDefault="00B15BFC" w:rsidP="00B15BFC">
            <w:pPr>
              <w:pStyle w:val="TableParagraph"/>
              <w:spacing w:before="247"/>
              <w:ind w:left="101" w:right="90"/>
              <w:rPr>
                <w:sz w:val="24"/>
              </w:rPr>
            </w:pPr>
            <w:r>
              <w:rPr>
                <w:sz w:val="24"/>
              </w:rPr>
              <w:t>ВВГнг5</w:t>
            </w:r>
            <w:r>
              <w:rPr>
                <w:rFonts w:ascii="Cambria Math" w:hAnsi="Cambria Math"/>
                <w:sz w:val="28"/>
              </w:rPr>
              <w:t>×</w:t>
            </w:r>
            <w:r>
              <w:rPr>
                <w:sz w:val="24"/>
              </w:rPr>
              <w:t>1,5</w:t>
            </w:r>
          </w:p>
        </w:tc>
        <w:tc>
          <w:tcPr>
            <w:tcW w:w="1041" w:type="dxa"/>
          </w:tcPr>
          <w:p w:rsidR="00B15BFC" w:rsidRDefault="00B15BFC" w:rsidP="00B15BFC">
            <w:pPr>
              <w:pStyle w:val="TableParagraph"/>
              <w:jc w:val="left"/>
              <w:rPr>
                <w:sz w:val="23"/>
              </w:rPr>
            </w:pPr>
          </w:p>
          <w:p w:rsidR="00B15BFC" w:rsidRDefault="00B15BFC" w:rsidP="00B15BFC">
            <w:pPr>
              <w:pStyle w:val="TableParagraph"/>
              <w:spacing w:before="1"/>
              <w:ind w:left="379" w:right="371"/>
              <w:rPr>
                <w:sz w:val="24"/>
              </w:rPr>
            </w:pPr>
            <w:r>
              <w:rPr>
                <w:sz w:val="24"/>
              </w:rPr>
              <w:t>20</w:t>
            </w:r>
          </w:p>
        </w:tc>
        <w:tc>
          <w:tcPr>
            <w:tcW w:w="1353" w:type="dxa"/>
          </w:tcPr>
          <w:p w:rsidR="00B15BFC" w:rsidRDefault="00B15BFC" w:rsidP="00B15BFC">
            <w:pPr>
              <w:pStyle w:val="TableParagraph"/>
              <w:jc w:val="left"/>
              <w:rPr>
                <w:sz w:val="23"/>
              </w:rPr>
            </w:pPr>
          </w:p>
          <w:p w:rsidR="00B15BFC" w:rsidRDefault="00B15BFC" w:rsidP="00B15BFC">
            <w:pPr>
              <w:pStyle w:val="TableParagraph"/>
              <w:spacing w:before="1"/>
              <w:ind w:left="329" w:right="310"/>
              <w:rPr>
                <w:sz w:val="24"/>
              </w:rPr>
            </w:pPr>
            <w:r>
              <w:rPr>
                <w:sz w:val="24"/>
              </w:rPr>
              <w:t>10,46</w:t>
            </w:r>
          </w:p>
        </w:tc>
        <w:tc>
          <w:tcPr>
            <w:tcW w:w="1795" w:type="dxa"/>
          </w:tcPr>
          <w:p w:rsidR="00B15BFC" w:rsidRDefault="00B15BFC" w:rsidP="00B15BFC">
            <w:pPr>
              <w:pStyle w:val="TableParagraph"/>
              <w:jc w:val="left"/>
              <w:rPr>
                <w:sz w:val="23"/>
              </w:rPr>
            </w:pPr>
          </w:p>
          <w:p w:rsidR="00B15BFC" w:rsidRDefault="00B15BFC" w:rsidP="00B15BFC">
            <w:pPr>
              <w:pStyle w:val="TableParagraph"/>
              <w:spacing w:before="1"/>
              <w:ind w:left="107" w:right="92"/>
              <w:rPr>
                <w:sz w:val="24"/>
              </w:rPr>
            </w:pPr>
            <w:r>
              <w:rPr>
                <w:sz w:val="24"/>
              </w:rPr>
              <w:t>20</w:t>
            </w:r>
          </w:p>
        </w:tc>
      </w:tr>
      <w:tr w:rsidR="00B15BFC" w:rsidTr="00B15BFC">
        <w:trPr>
          <w:trHeight w:val="830"/>
        </w:trPr>
        <w:tc>
          <w:tcPr>
            <w:tcW w:w="1843" w:type="dxa"/>
          </w:tcPr>
          <w:p w:rsidR="00B15BFC" w:rsidRDefault="00B15BFC" w:rsidP="00B15BFC">
            <w:pPr>
              <w:pStyle w:val="TableParagraph"/>
              <w:spacing w:line="237" w:lineRule="auto"/>
              <w:ind w:left="307" w:right="295" w:firstLine="1"/>
              <w:rPr>
                <w:sz w:val="24"/>
              </w:rPr>
            </w:pPr>
            <w:proofErr w:type="spellStart"/>
            <w:r>
              <w:rPr>
                <w:sz w:val="24"/>
              </w:rPr>
              <w:t>Насос</w:t>
            </w:r>
            <w:proofErr w:type="spellEnd"/>
            <w:r>
              <w:rPr>
                <w:sz w:val="24"/>
              </w:rPr>
              <w:t xml:space="preserve"> </w:t>
            </w:r>
            <w:proofErr w:type="spellStart"/>
            <w:r>
              <w:rPr>
                <w:sz w:val="24"/>
              </w:rPr>
              <w:t>циркуляции</w:t>
            </w:r>
            <w:proofErr w:type="spellEnd"/>
          </w:p>
          <w:p w:rsidR="00B15BFC" w:rsidRDefault="00B15BFC" w:rsidP="00B15BFC">
            <w:pPr>
              <w:pStyle w:val="TableParagraph"/>
              <w:spacing w:before="2" w:line="261" w:lineRule="exact"/>
              <w:ind w:left="730" w:right="714"/>
              <w:rPr>
                <w:sz w:val="24"/>
              </w:rPr>
            </w:pPr>
            <w:r>
              <w:rPr>
                <w:sz w:val="24"/>
              </w:rPr>
              <w:t>№2</w:t>
            </w:r>
          </w:p>
        </w:tc>
        <w:tc>
          <w:tcPr>
            <w:tcW w:w="1785" w:type="dxa"/>
          </w:tcPr>
          <w:p w:rsidR="00B15BFC" w:rsidRPr="00B15BFC" w:rsidRDefault="00B15BFC" w:rsidP="00B15BFC">
            <w:pPr>
              <w:pStyle w:val="TableParagraph"/>
              <w:spacing w:line="237" w:lineRule="auto"/>
              <w:ind w:left="585" w:right="153" w:hanging="399"/>
              <w:jc w:val="left"/>
              <w:rPr>
                <w:sz w:val="24"/>
                <w:lang w:val="ru-RU"/>
              </w:rPr>
            </w:pPr>
            <w:r w:rsidRPr="00B15BFC">
              <w:rPr>
                <w:sz w:val="24"/>
                <w:lang w:val="ru-RU"/>
              </w:rPr>
              <w:t>от ЩС-ХЦ до Насос</w:t>
            </w:r>
          </w:p>
          <w:p w:rsidR="00B15BFC" w:rsidRPr="00B15BFC" w:rsidRDefault="00B15BFC" w:rsidP="00B15BFC">
            <w:pPr>
              <w:pStyle w:val="TableParagraph"/>
              <w:spacing w:before="2" w:line="261" w:lineRule="exact"/>
              <w:ind w:left="191"/>
              <w:jc w:val="left"/>
              <w:rPr>
                <w:sz w:val="24"/>
                <w:lang w:val="ru-RU"/>
              </w:rPr>
            </w:pPr>
            <w:r w:rsidRPr="00B15BFC">
              <w:rPr>
                <w:sz w:val="24"/>
                <w:lang w:val="ru-RU"/>
              </w:rPr>
              <w:t>циркуляции 2</w:t>
            </w:r>
          </w:p>
        </w:tc>
        <w:tc>
          <w:tcPr>
            <w:tcW w:w="1665" w:type="dxa"/>
          </w:tcPr>
          <w:p w:rsidR="00B15BFC" w:rsidRPr="00B15BFC" w:rsidRDefault="00B15BFC" w:rsidP="00B15BFC">
            <w:pPr>
              <w:pStyle w:val="TableParagraph"/>
              <w:spacing w:before="10"/>
              <w:jc w:val="left"/>
              <w:rPr>
                <w:sz w:val="21"/>
                <w:lang w:val="ru-RU"/>
              </w:rPr>
            </w:pPr>
          </w:p>
          <w:p w:rsidR="00B15BFC" w:rsidRDefault="00B15BFC" w:rsidP="00B15BFC">
            <w:pPr>
              <w:pStyle w:val="TableParagraph"/>
              <w:ind w:left="101" w:right="90"/>
              <w:rPr>
                <w:sz w:val="24"/>
              </w:rPr>
            </w:pPr>
            <w:r>
              <w:rPr>
                <w:sz w:val="24"/>
              </w:rPr>
              <w:t>ВВГнг5</w:t>
            </w:r>
            <w:r>
              <w:rPr>
                <w:rFonts w:ascii="Cambria Math" w:hAnsi="Cambria Math"/>
                <w:sz w:val="28"/>
              </w:rPr>
              <w:t>×</w:t>
            </w:r>
            <w:r>
              <w:rPr>
                <w:sz w:val="24"/>
              </w:rPr>
              <w:t>1,5</w:t>
            </w:r>
          </w:p>
        </w:tc>
        <w:tc>
          <w:tcPr>
            <w:tcW w:w="1041" w:type="dxa"/>
          </w:tcPr>
          <w:p w:rsidR="00B15BFC" w:rsidRDefault="00B15BFC" w:rsidP="00B15BFC">
            <w:pPr>
              <w:pStyle w:val="TableParagraph"/>
              <w:spacing w:before="5"/>
              <w:jc w:val="left"/>
              <w:rPr>
                <w:sz w:val="23"/>
              </w:rPr>
            </w:pPr>
          </w:p>
          <w:p w:rsidR="00B15BFC" w:rsidRDefault="00B15BFC" w:rsidP="00B15BFC">
            <w:pPr>
              <w:pStyle w:val="TableParagraph"/>
              <w:ind w:left="379" w:right="371"/>
              <w:rPr>
                <w:sz w:val="24"/>
              </w:rPr>
            </w:pPr>
            <w:r>
              <w:rPr>
                <w:sz w:val="24"/>
              </w:rPr>
              <w:t>20</w:t>
            </w:r>
          </w:p>
        </w:tc>
        <w:tc>
          <w:tcPr>
            <w:tcW w:w="1353" w:type="dxa"/>
          </w:tcPr>
          <w:p w:rsidR="00B15BFC" w:rsidRDefault="00B15BFC" w:rsidP="00B15BFC">
            <w:pPr>
              <w:pStyle w:val="TableParagraph"/>
              <w:spacing w:before="5"/>
              <w:jc w:val="left"/>
              <w:rPr>
                <w:sz w:val="23"/>
              </w:rPr>
            </w:pPr>
          </w:p>
          <w:p w:rsidR="00B15BFC" w:rsidRDefault="00B15BFC" w:rsidP="00B15BFC">
            <w:pPr>
              <w:pStyle w:val="TableParagraph"/>
              <w:ind w:left="329" w:right="310"/>
              <w:rPr>
                <w:sz w:val="24"/>
              </w:rPr>
            </w:pPr>
            <w:r>
              <w:rPr>
                <w:sz w:val="24"/>
              </w:rPr>
              <w:t>10,46</w:t>
            </w:r>
          </w:p>
        </w:tc>
        <w:tc>
          <w:tcPr>
            <w:tcW w:w="1795" w:type="dxa"/>
          </w:tcPr>
          <w:p w:rsidR="00B15BFC" w:rsidRDefault="00B15BFC" w:rsidP="00B15BFC">
            <w:pPr>
              <w:pStyle w:val="TableParagraph"/>
              <w:spacing w:before="5"/>
              <w:jc w:val="left"/>
              <w:rPr>
                <w:sz w:val="23"/>
              </w:rPr>
            </w:pPr>
          </w:p>
          <w:p w:rsidR="00B15BFC" w:rsidRDefault="00B15BFC" w:rsidP="00B15BFC">
            <w:pPr>
              <w:pStyle w:val="TableParagraph"/>
              <w:ind w:left="107" w:right="92"/>
              <w:rPr>
                <w:sz w:val="24"/>
              </w:rPr>
            </w:pPr>
            <w:r>
              <w:rPr>
                <w:sz w:val="24"/>
              </w:rPr>
              <w:t>20</w:t>
            </w:r>
          </w:p>
        </w:tc>
      </w:tr>
      <w:tr w:rsidR="00B15BFC" w:rsidTr="00B15BFC">
        <w:trPr>
          <w:trHeight w:val="830"/>
        </w:trPr>
        <w:tc>
          <w:tcPr>
            <w:tcW w:w="1843" w:type="dxa"/>
          </w:tcPr>
          <w:p w:rsidR="00B15BFC" w:rsidRDefault="00B15BFC" w:rsidP="00B15BFC">
            <w:pPr>
              <w:pStyle w:val="TableParagraph"/>
              <w:spacing w:before="133" w:line="237" w:lineRule="auto"/>
              <w:ind w:left="431" w:right="404" w:firstLine="182"/>
              <w:jc w:val="left"/>
              <w:rPr>
                <w:sz w:val="24"/>
              </w:rPr>
            </w:pPr>
            <w:proofErr w:type="spellStart"/>
            <w:r>
              <w:rPr>
                <w:sz w:val="24"/>
              </w:rPr>
              <w:t>Насос</w:t>
            </w:r>
            <w:proofErr w:type="spellEnd"/>
            <w:r>
              <w:rPr>
                <w:sz w:val="24"/>
              </w:rPr>
              <w:t xml:space="preserve"> </w:t>
            </w:r>
            <w:proofErr w:type="spellStart"/>
            <w:r>
              <w:rPr>
                <w:sz w:val="24"/>
              </w:rPr>
              <w:t>подпитки</w:t>
            </w:r>
            <w:proofErr w:type="spellEnd"/>
          </w:p>
        </w:tc>
        <w:tc>
          <w:tcPr>
            <w:tcW w:w="1785" w:type="dxa"/>
          </w:tcPr>
          <w:p w:rsidR="00B15BFC" w:rsidRPr="00B15BFC" w:rsidRDefault="00B15BFC" w:rsidP="00B15BFC">
            <w:pPr>
              <w:pStyle w:val="TableParagraph"/>
              <w:spacing w:line="268" w:lineRule="exact"/>
              <w:ind w:left="235"/>
              <w:jc w:val="left"/>
              <w:rPr>
                <w:sz w:val="24"/>
                <w:lang w:val="ru-RU"/>
              </w:rPr>
            </w:pPr>
            <w:r w:rsidRPr="00B15BFC">
              <w:rPr>
                <w:sz w:val="24"/>
                <w:lang w:val="ru-RU"/>
              </w:rPr>
              <w:t>от ЩС-ХЦ-1</w:t>
            </w:r>
          </w:p>
          <w:p w:rsidR="00B15BFC" w:rsidRPr="00B15BFC" w:rsidRDefault="00B15BFC" w:rsidP="00B15BFC">
            <w:pPr>
              <w:pStyle w:val="TableParagraph"/>
              <w:spacing w:before="7" w:line="274" w:lineRule="exact"/>
              <w:ind w:left="403" w:right="387" w:hanging="3"/>
              <w:rPr>
                <w:sz w:val="24"/>
                <w:lang w:val="ru-RU"/>
              </w:rPr>
            </w:pPr>
            <w:proofErr w:type="gramStart"/>
            <w:r w:rsidRPr="00B15BFC">
              <w:rPr>
                <w:sz w:val="24"/>
                <w:lang w:val="ru-RU"/>
              </w:rPr>
              <w:t>до насос</w:t>
            </w:r>
            <w:proofErr w:type="gramEnd"/>
            <w:r w:rsidRPr="00B15BFC">
              <w:rPr>
                <w:sz w:val="24"/>
                <w:lang w:val="ru-RU"/>
              </w:rPr>
              <w:t xml:space="preserve"> подпитки</w:t>
            </w:r>
          </w:p>
        </w:tc>
        <w:tc>
          <w:tcPr>
            <w:tcW w:w="1665" w:type="dxa"/>
          </w:tcPr>
          <w:p w:rsidR="00B15BFC" w:rsidRDefault="00B15BFC" w:rsidP="00B15BFC">
            <w:pPr>
              <w:pStyle w:val="TableParagraph"/>
              <w:spacing w:before="247"/>
              <w:ind w:left="101" w:right="94"/>
              <w:rPr>
                <w:sz w:val="24"/>
              </w:rPr>
            </w:pPr>
            <w:r>
              <w:rPr>
                <w:sz w:val="24"/>
              </w:rPr>
              <w:t>КВВГ 5</w:t>
            </w:r>
            <w:r>
              <w:rPr>
                <w:rFonts w:ascii="Cambria Math" w:hAnsi="Cambria Math"/>
                <w:sz w:val="28"/>
              </w:rPr>
              <w:t>×</w:t>
            </w:r>
            <w:r>
              <w:rPr>
                <w:sz w:val="24"/>
              </w:rPr>
              <w:t>0,75</w:t>
            </w:r>
          </w:p>
        </w:tc>
        <w:tc>
          <w:tcPr>
            <w:tcW w:w="1041" w:type="dxa"/>
          </w:tcPr>
          <w:p w:rsidR="00B15BFC" w:rsidRDefault="00B15BFC" w:rsidP="00B15BFC">
            <w:pPr>
              <w:pStyle w:val="TableParagraph"/>
              <w:spacing w:before="5"/>
              <w:jc w:val="left"/>
              <w:rPr>
                <w:sz w:val="23"/>
              </w:rPr>
            </w:pPr>
          </w:p>
          <w:p w:rsidR="00B15BFC" w:rsidRDefault="00B15BFC" w:rsidP="00B15BFC">
            <w:pPr>
              <w:pStyle w:val="TableParagraph"/>
              <w:ind w:left="379" w:right="371"/>
              <w:rPr>
                <w:sz w:val="24"/>
              </w:rPr>
            </w:pPr>
            <w:r>
              <w:rPr>
                <w:sz w:val="24"/>
              </w:rPr>
              <w:t>15</w:t>
            </w:r>
          </w:p>
        </w:tc>
        <w:tc>
          <w:tcPr>
            <w:tcW w:w="1353" w:type="dxa"/>
          </w:tcPr>
          <w:p w:rsidR="00B15BFC" w:rsidRDefault="00B15BFC" w:rsidP="00B15BFC">
            <w:pPr>
              <w:pStyle w:val="TableParagraph"/>
              <w:spacing w:before="5"/>
              <w:jc w:val="left"/>
              <w:rPr>
                <w:sz w:val="23"/>
              </w:rPr>
            </w:pPr>
          </w:p>
          <w:p w:rsidR="00B15BFC" w:rsidRDefault="00B15BFC" w:rsidP="00B15BFC">
            <w:pPr>
              <w:pStyle w:val="TableParagraph"/>
              <w:ind w:left="333" w:right="310"/>
              <w:rPr>
                <w:sz w:val="24"/>
              </w:rPr>
            </w:pPr>
            <w:r>
              <w:rPr>
                <w:sz w:val="24"/>
              </w:rPr>
              <w:t>3,04</w:t>
            </w:r>
          </w:p>
        </w:tc>
        <w:tc>
          <w:tcPr>
            <w:tcW w:w="1795" w:type="dxa"/>
          </w:tcPr>
          <w:p w:rsidR="00B15BFC" w:rsidRDefault="00B15BFC" w:rsidP="00B15BFC">
            <w:pPr>
              <w:pStyle w:val="TableParagraph"/>
              <w:spacing w:before="5"/>
              <w:jc w:val="left"/>
              <w:rPr>
                <w:sz w:val="23"/>
              </w:rPr>
            </w:pPr>
          </w:p>
          <w:p w:rsidR="00B15BFC" w:rsidRDefault="00B15BFC" w:rsidP="00B15BFC">
            <w:pPr>
              <w:pStyle w:val="TableParagraph"/>
              <w:ind w:left="107" w:right="92"/>
              <w:rPr>
                <w:sz w:val="24"/>
              </w:rPr>
            </w:pPr>
            <w:r>
              <w:rPr>
                <w:sz w:val="24"/>
              </w:rPr>
              <w:t>10</w:t>
            </w:r>
          </w:p>
        </w:tc>
      </w:tr>
      <w:tr w:rsidR="00B15BFC" w:rsidTr="00B15BFC">
        <w:trPr>
          <w:trHeight w:val="662"/>
        </w:trPr>
        <w:tc>
          <w:tcPr>
            <w:tcW w:w="1843" w:type="dxa"/>
          </w:tcPr>
          <w:p w:rsidR="00B15BFC" w:rsidRDefault="00B15BFC" w:rsidP="00B15BFC">
            <w:pPr>
              <w:pStyle w:val="TableParagraph"/>
              <w:spacing w:before="183"/>
              <w:ind w:left="503"/>
              <w:jc w:val="left"/>
              <w:rPr>
                <w:sz w:val="24"/>
              </w:rPr>
            </w:pPr>
            <w:r>
              <w:rPr>
                <w:sz w:val="24"/>
              </w:rPr>
              <w:t>ЩА-ХЦ</w:t>
            </w:r>
          </w:p>
        </w:tc>
        <w:tc>
          <w:tcPr>
            <w:tcW w:w="1785" w:type="dxa"/>
          </w:tcPr>
          <w:p w:rsidR="00B15BFC" w:rsidRPr="00B15BFC" w:rsidRDefault="00B15BFC" w:rsidP="00B15BFC">
            <w:pPr>
              <w:pStyle w:val="TableParagraph"/>
              <w:spacing w:before="51" w:line="237" w:lineRule="auto"/>
              <w:ind w:left="321" w:right="207" w:hanging="87"/>
              <w:jc w:val="left"/>
              <w:rPr>
                <w:sz w:val="24"/>
                <w:lang w:val="ru-RU"/>
              </w:rPr>
            </w:pPr>
            <w:r w:rsidRPr="00B15BFC">
              <w:rPr>
                <w:sz w:val="24"/>
                <w:lang w:val="ru-RU"/>
              </w:rPr>
              <w:t>от ЩС-ХЦ-1 до ЩА-ХЦ</w:t>
            </w:r>
          </w:p>
        </w:tc>
        <w:tc>
          <w:tcPr>
            <w:tcW w:w="1665" w:type="dxa"/>
          </w:tcPr>
          <w:p w:rsidR="00B15BFC" w:rsidRDefault="00B15BFC" w:rsidP="00B15BFC">
            <w:pPr>
              <w:pStyle w:val="TableParagraph"/>
              <w:spacing w:before="165"/>
              <w:ind w:left="101" w:right="90"/>
              <w:rPr>
                <w:sz w:val="24"/>
              </w:rPr>
            </w:pPr>
            <w:proofErr w:type="spellStart"/>
            <w:r>
              <w:rPr>
                <w:sz w:val="24"/>
              </w:rPr>
              <w:t>ВВГнг</w:t>
            </w:r>
            <w:proofErr w:type="spellEnd"/>
            <w:r>
              <w:rPr>
                <w:sz w:val="24"/>
              </w:rPr>
              <w:t xml:space="preserve"> 3</w:t>
            </w:r>
            <w:r>
              <w:rPr>
                <w:rFonts w:ascii="Cambria Math" w:hAnsi="Cambria Math"/>
                <w:sz w:val="28"/>
              </w:rPr>
              <w:t>×</w:t>
            </w:r>
            <w:r>
              <w:rPr>
                <w:sz w:val="24"/>
              </w:rPr>
              <w:t>1,5</w:t>
            </w:r>
          </w:p>
        </w:tc>
        <w:tc>
          <w:tcPr>
            <w:tcW w:w="1041" w:type="dxa"/>
          </w:tcPr>
          <w:p w:rsidR="00B15BFC" w:rsidRDefault="00B15BFC" w:rsidP="00B15BFC">
            <w:pPr>
              <w:pStyle w:val="TableParagraph"/>
              <w:spacing w:before="183"/>
              <w:ind w:left="379" w:right="371"/>
              <w:rPr>
                <w:sz w:val="24"/>
              </w:rPr>
            </w:pPr>
            <w:r>
              <w:rPr>
                <w:sz w:val="24"/>
              </w:rPr>
              <w:t>10</w:t>
            </w:r>
          </w:p>
        </w:tc>
        <w:tc>
          <w:tcPr>
            <w:tcW w:w="1353" w:type="dxa"/>
          </w:tcPr>
          <w:p w:rsidR="00B15BFC" w:rsidRDefault="00B15BFC" w:rsidP="00B15BFC">
            <w:pPr>
              <w:pStyle w:val="TableParagraph"/>
              <w:spacing w:before="183"/>
              <w:ind w:left="329" w:right="310"/>
              <w:rPr>
                <w:sz w:val="24"/>
              </w:rPr>
            </w:pPr>
            <w:r>
              <w:rPr>
                <w:sz w:val="24"/>
              </w:rPr>
              <w:t>13,16</w:t>
            </w:r>
          </w:p>
        </w:tc>
        <w:tc>
          <w:tcPr>
            <w:tcW w:w="1795" w:type="dxa"/>
          </w:tcPr>
          <w:p w:rsidR="00B15BFC" w:rsidRDefault="00B15BFC" w:rsidP="00B15BFC">
            <w:pPr>
              <w:pStyle w:val="TableParagraph"/>
              <w:spacing w:before="183"/>
              <w:ind w:left="107" w:right="92"/>
              <w:rPr>
                <w:sz w:val="24"/>
              </w:rPr>
            </w:pPr>
            <w:r>
              <w:rPr>
                <w:sz w:val="24"/>
              </w:rPr>
              <w:t>16</w:t>
            </w:r>
          </w:p>
        </w:tc>
      </w:tr>
    </w:tbl>
    <w:p w:rsidR="00B15BFC" w:rsidRDefault="00B15BFC" w:rsidP="00B15BFC">
      <w:pPr>
        <w:pStyle w:val="af4"/>
        <w:spacing w:before="1"/>
        <w:ind w:left="0"/>
        <w:rPr>
          <w:sz w:val="41"/>
        </w:rPr>
      </w:pPr>
    </w:p>
    <w:p w:rsidR="00B15BFC" w:rsidRDefault="00B15BFC" w:rsidP="00C123CD">
      <w:pPr>
        <w:pStyle w:val="af4"/>
        <w:spacing w:line="362" w:lineRule="auto"/>
        <w:ind w:firstLine="710"/>
        <w:jc w:val="both"/>
      </w:pPr>
      <w:r>
        <w:t>Максимально длительный ток превышает расчетный ток, следовательно, кабель выбран, верно.</w:t>
      </w:r>
    </w:p>
    <w:p w:rsidR="00B15BFC" w:rsidRDefault="00B15BFC" w:rsidP="00B15BFC">
      <w:pPr>
        <w:pStyle w:val="af4"/>
        <w:ind w:left="0"/>
        <w:rPr>
          <w:sz w:val="30"/>
        </w:rPr>
      </w:pPr>
    </w:p>
    <w:p w:rsidR="00B15BFC" w:rsidRPr="009A1937" w:rsidRDefault="00B15BFC" w:rsidP="009A1937">
      <w:pPr>
        <w:pStyle w:val="111"/>
        <w:tabs>
          <w:tab w:val="left" w:pos="0"/>
        </w:tabs>
        <w:spacing w:before="240"/>
        <w:ind w:left="709" w:firstLine="0"/>
        <w:rPr>
          <w:b w:val="0"/>
          <w:i/>
        </w:rPr>
      </w:pPr>
      <w:bookmarkStart w:id="30" w:name="2.2_Расчет_второго_варианта_системы_холо"/>
      <w:bookmarkStart w:id="31" w:name="_bookmark10"/>
      <w:bookmarkEnd w:id="30"/>
      <w:bookmarkEnd w:id="31"/>
      <w:r w:rsidRPr="009A1937">
        <w:rPr>
          <w:b w:val="0"/>
          <w:i/>
        </w:rPr>
        <w:t>Расчет второго варианта системы холодоснабжения</w:t>
      </w:r>
    </w:p>
    <w:p w:rsidR="00B15BFC" w:rsidRDefault="00B15BFC" w:rsidP="00B15BFC">
      <w:pPr>
        <w:pStyle w:val="af4"/>
        <w:ind w:left="0"/>
        <w:rPr>
          <w:b/>
          <w:sz w:val="30"/>
        </w:rPr>
      </w:pPr>
    </w:p>
    <w:p w:rsidR="00B15BFC" w:rsidRDefault="00B15BFC" w:rsidP="009A1937">
      <w:pPr>
        <w:pStyle w:val="af4"/>
        <w:spacing w:before="236" w:line="360" w:lineRule="auto"/>
        <w:ind w:left="0" w:right="345" w:firstLine="709"/>
        <w:jc w:val="both"/>
      </w:pPr>
      <w:r>
        <w:t xml:space="preserve">Описание работы системы. В данном варианте системы будем использовать </w:t>
      </w:r>
      <w:proofErr w:type="spellStart"/>
      <w:r>
        <w:t>чиллер</w:t>
      </w:r>
      <w:proofErr w:type="spellEnd"/>
      <w:r>
        <w:t xml:space="preserve"> внутренней установки с выносным конденсатором. В качестве внешнего теплоносителя </w:t>
      </w:r>
      <w:proofErr w:type="spellStart"/>
      <w:r>
        <w:t>чиллера</w:t>
      </w:r>
      <w:proofErr w:type="spellEnd"/>
      <w:r>
        <w:t xml:space="preserve"> используется фреон. После компрессора фреон под высоким давлением попадает в конденсатор, расположенный на открытом воздухе. В данном случае нет необходимости</w:t>
      </w:r>
      <w:r w:rsidR="009A1937">
        <w:t xml:space="preserve"> </w:t>
      </w:r>
      <w:r>
        <w:t>использовать циркуляционные насосы, насосы подпитки.</w:t>
      </w:r>
    </w:p>
    <w:p w:rsidR="00B15BFC" w:rsidRDefault="00B15BFC" w:rsidP="00B15BFC">
      <w:pPr>
        <w:pStyle w:val="af4"/>
        <w:spacing w:line="321" w:lineRule="exact"/>
      </w:pPr>
    </w:p>
    <w:p w:rsidR="00B15BFC" w:rsidRDefault="00B15BFC" w:rsidP="009A1937">
      <w:pPr>
        <w:pStyle w:val="af4"/>
        <w:spacing w:line="321" w:lineRule="exact"/>
        <w:ind w:left="0" w:firstLine="709"/>
        <w:rPr>
          <w:i/>
        </w:rPr>
      </w:pPr>
      <w:r>
        <w:rPr>
          <w:i/>
        </w:rPr>
        <w:t xml:space="preserve">Определение холодопроизводительности и выбор </w:t>
      </w:r>
      <w:proofErr w:type="spellStart"/>
      <w:r>
        <w:rPr>
          <w:i/>
        </w:rPr>
        <w:t>чиллера</w:t>
      </w:r>
      <w:proofErr w:type="spellEnd"/>
    </w:p>
    <w:p w:rsidR="009A1937" w:rsidRDefault="00304EF4" w:rsidP="00C123CD">
      <w:pPr>
        <w:pStyle w:val="af4"/>
        <w:tabs>
          <w:tab w:val="left" w:pos="1592"/>
          <w:tab w:val="left" w:pos="2207"/>
          <w:tab w:val="left" w:pos="3373"/>
          <w:tab w:val="left" w:pos="5052"/>
          <w:tab w:val="left" w:pos="7263"/>
          <w:tab w:val="left" w:pos="8554"/>
          <w:tab w:val="left" w:pos="8924"/>
        </w:tabs>
        <w:spacing w:before="163" w:line="357" w:lineRule="auto"/>
        <w:ind w:left="0" w:right="352" w:firstLine="709"/>
      </w:pPr>
      <w:r>
        <w:t xml:space="preserve">Так как </w:t>
      </w:r>
      <w:r w:rsidR="00B15BFC">
        <w:t>система</w:t>
      </w:r>
      <w:r>
        <w:t xml:space="preserve"> </w:t>
      </w:r>
      <w:r w:rsidR="00B15BFC">
        <w:t>венти</w:t>
      </w:r>
      <w:r>
        <w:t xml:space="preserve">ляции, вентиляционные машины, и </w:t>
      </w:r>
      <w:r w:rsidR="00B15BFC">
        <w:rPr>
          <w:spacing w:val="-3"/>
        </w:rPr>
        <w:t xml:space="preserve">трубная </w:t>
      </w:r>
      <w:r w:rsidR="00B15BFC">
        <w:t>разводка не меняется, требуемую холодопроизводительность возьмем из</w:t>
      </w:r>
      <w:r w:rsidR="00B15BFC">
        <w:rPr>
          <w:spacing w:val="-19"/>
        </w:rPr>
        <w:t xml:space="preserve"> </w:t>
      </w:r>
      <w:r w:rsidR="00B15BFC">
        <w:t>пункта</w:t>
      </w:r>
      <w:r>
        <w:t xml:space="preserve"> </w:t>
      </w:r>
      <w:r w:rsidR="00B15BFC">
        <w:t>необходимая холодопроизводительность установки равна 330</w:t>
      </w:r>
      <w:r w:rsidR="00B15BFC" w:rsidRPr="00304EF4">
        <w:rPr>
          <w:spacing w:val="-26"/>
        </w:rPr>
        <w:t xml:space="preserve"> </w:t>
      </w:r>
      <w:r w:rsidR="00B15BFC">
        <w:t xml:space="preserve">кВт. Выберем </w:t>
      </w:r>
      <w:proofErr w:type="spellStart"/>
      <w:r w:rsidR="00B15BFC">
        <w:t>чиллер</w:t>
      </w:r>
      <w:proofErr w:type="spellEnd"/>
      <w:r w:rsidR="00B15BFC">
        <w:t xml:space="preserve"> </w:t>
      </w:r>
      <w:proofErr w:type="spellStart"/>
      <w:r w:rsidR="00B15BFC">
        <w:t>Aermec</w:t>
      </w:r>
      <w:proofErr w:type="spellEnd"/>
      <w:r w:rsidR="00B15BFC">
        <w:t xml:space="preserve"> WSA-e</w:t>
      </w:r>
      <w:r w:rsidR="00B15BFC" w:rsidRPr="00304EF4">
        <w:rPr>
          <w:spacing w:val="13"/>
        </w:rPr>
        <w:t xml:space="preserve"> </w:t>
      </w:r>
      <w:r w:rsidR="00B15BFC">
        <w:t>1602.</w:t>
      </w:r>
    </w:p>
    <w:p w:rsidR="00B15BFC" w:rsidRDefault="00B15BFC" w:rsidP="00B15BFC">
      <w:pPr>
        <w:pStyle w:val="af4"/>
        <w:spacing w:line="314" w:lineRule="exact"/>
        <w:ind w:left="949"/>
      </w:pPr>
      <w:r>
        <w:t xml:space="preserve">Характеристики </w:t>
      </w:r>
      <w:proofErr w:type="spellStart"/>
      <w:r>
        <w:t>водоохлаждающей</w:t>
      </w:r>
      <w:proofErr w:type="spellEnd"/>
      <w:r>
        <w:t xml:space="preserve"> машины:</w:t>
      </w:r>
    </w:p>
    <w:p w:rsidR="00B15BFC" w:rsidRDefault="00B15BFC" w:rsidP="00B15BFC">
      <w:pPr>
        <w:pStyle w:val="a9"/>
        <w:widowControl w:val="0"/>
        <w:numPr>
          <w:ilvl w:val="2"/>
          <w:numId w:val="12"/>
        </w:numPr>
        <w:tabs>
          <w:tab w:val="left" w:pos="1234"/>
        </w:tabs>
        <w:autoSpaceDE w:val="0"/>
        <w:autoSpaceDN w:val="0"/>
        <w:spacing w:before="163" w:line="240" w:lineRule="auto"/>
        <w:contextualSpacing w:val="0"/>
        <w:jc w:val="left"/>
      </w:pPr>
      <w:r>
        <w:t>холодопроизводительность 360</w:t>
      </w:r>
      <w:r>
        <w:rPr>
          <w:spacing w:val="1"/>
        </w:rPr>
        <w:t xml:space="preserve"> </w:t>
      </w:r>
      <w:r>
        <w:t>кВт;</w:t>
      </w:r>
    </w:p>
    <w:p w:rsidR="00B15BFC" w:rsidRDefault="00B15BFC" w:rsidP="00B15BFC">
      <w:pPr>
        <w:pStyle w:val="a9"/>
        <w:widowControl w:val="0"/>
        <w:numPr>
          <w:ilvl w:val="2"/>
          <w:numId w:val="12"/>
        </w:numPr>
        <w:tabs>
          <w:tab w:val="left" w:pos="1234"/>
        </w:tabs>
        <w:autoSpaceDE w:val="0"/>
        <w:autoSpaceDN w:val="0"/>
        <w:spacing w:before="163" w:line="240" w:lineRule="auto"/>
        <w:ind w:hanging="283"/>
        <w:contextualSpacing w:val="0"/>
        <w:jc w:val="left"/>
      </w:pPr>
      <w:r>
        <w:t>потребляемая электрическая мощность 90</w:t>
      </w:r>
      <w:r>
        <w:rPr>
          <w:spacing w:val="5"/>
        </w:rPr>
        <w:t xml:space="preserve"> </w:t>
      </w:r>
      <w:r>
        <w:t>кВт;</w:t>
      </w:r>
    </w:p>
    <w:p w:rsidR="00B15BFC" w:rsidRDefault="00B15BFC" w:rsidP="00B15BFC">
      <w:pPr>
        <w:pStyle w:val="a9"/>
        <w:widowControl w:val="0"/>
        <w:numPr>
          <w:ilvl w:val="2"/>
          <w:numId w:val="12"/>
        </w:numPr>
        <w:tabs>
          <w:tab w:val="left" w:pos="1234"/>
        </w:tabs>
        <w:autoSpaceDE w:val="0"/>
        <w:autoSpaceDN w:val="0"/>
        <w:spacing w:before="158" w:line="240" w:lineRule="auto"/>
        <w:ind w:hanging="283"/>
        <w:contextualSpacing w:val="0"/>
        <w:jc w:val="left"/>
      </w:pPr>
      <w:r>
        <w:t xml:space="preserve">коэффициент мощности </w:t>
      </w:r>
      <w:proofErr w:type="spellStart"/>
      <w:r>
        <w:t>cos</w:t>
      </w:r>
      <w:proofErr w:type="spellEnd"/>
      <w:r>
        <w:t xml:space="preserve"> f</w:t>
      </w:r>
      <w:r>
        <w:rPr>
          <w:spacing w:val="1"/>
        </w:rPr>
        <w:t xml:space="preserve"> </w:t>
      </w:r>
      <w:r>
        <w:t>0,8;</w:t>
      </w:r>
    </w:p>
    <w:p w:rsidR="00B15BFC" w:rsidRDefault="00B15BFC" w:rsidP="00B15BFC">
      <w:pPr>
        <w:pStyle w:val="a9"/>
        <w:widowControl w:val="0"/>
        <w:numPr>
          <w:ilvl w:val="2"/>
          <w:numId w:val="12"/>
        </w:numPr>
        <w:tabs>
          <w:tab w:val="left" w:pos="1234"/>
        </w:tabs>
        <w:autoSpaceDE w:val="0"/>
        <w:autoSpaceDN w:val="0"/>
        <w:spacing w:before="162" w:line="240" w:lineRule="auto"/>
        <w:ind w:hanging="283"/>
        <w:contextualSpacing w:val="0"/>
        <w:jc w:val="left"/>
      </w:pPr>
      <w:r>
        <w:lastRenderedPageBreak/>
        <w:t>расход воды в испарителе 66</w:t>
      </w:r>
      <w:r>
        <w:rPr>
          <w:spacing w:val="9"/>
        </w:rPr>
        <w:t xml:space="preserve"> </w:t>
      </w:r>
      <w:r>
        <w:t>т/ч.</w:t>
      </w:r>
    </w:p>
    <w:p w:rsidR="00C123CD" w:rsidRDefault="00C123CD" w:rsidP="00C123CD">
      <w:pPr>
        <w:widowControl w:val="0"/>
        <w:tabs>
          <w:tab w:val="left" w:pos="1234"/>
        </w:tabs>
        <w:autoSpaceDE w:val="0"/>
        <w:autoSpaceDN w:val="0"/>
        <w:spacing w:before="162" w:line="240" w:lineRule="auto"/>
        <w:ind w:firstLine="0"/>
        <w:jc w:val="left"/>
      </w:pPr>
    </w:p>
    <w:p w:rsidR="00B15BFC" w:rsidRDefault="00B15BFC" w:rsidP="009A1937">
      <w:pPr>
        <w:spacing w:before="158"/>
        <w:rPr>
          <w:i/>
        </w:rPr>
      </w:pPr>
      <w:r>
        <w:rPr>
          <w:i/>
        </w:rPr>
        <w:t>Выбор выносного конденсатора</w:t>
      </w:r>
    </w:p>
    <w:p w:rsidR="00B15BFC" w:rsidRDefault="00B15BFC" w:rsidP="009A1937">
      <w:pPr>
        <w:pStyle w:val="af4"/>
        <w:spacing w:before="163" w:line="360" w:lineRule="auto"/>
        <w:ind w:left="0" w:right="346" w:firstLine="709"/>
        <w:jc w:val="both"/>
      </w:pPr>
      <w:r>
        <w:t xml:space="preserve">Для </w:t>
      </w:r>
      <w:proofErr w:type="spellStart"/>
      <w:r>
        <w:t>водоохлаждающей</w:t>
      </w:r>
      <w:proofErr w:type="spellEnd"/>
      <w:r>
        <w:t xml:space="preserve"> машины </w:t>
      </w:r>
      <w:proofErr w:type="spellStart"/>
      <w:r>
        <w:t>Aermec</w:t>
      </w:r>
      <w:proofErr w:type="spellEnd"/>
      <w:r>
        <w:t xml:space="preserve"> WSA-e 1602, производитель рекомендует три типа выносных конденсаторов. Отличаются они расположением конденсатора:</w:t>
      </w:r>
    </w:p>
    <w:p w:rsidR="00B15BFC" w:rsidRDefault="00B15BFC" w:rsidP="00B15BFC">
      <w:pPr>
        <w:pStyle w:val="a9"/>
        <w:widowControl w:val="0"/>
        <w:numPr>
          <w:ilvl w:val="2"/>
          <w:numId w:val="12"/>
        </w:numPr>
        <w:tabs>
          <w:tab w:val="left" w:pos="1235"/>
        </w:tabs>
        <w:autoSpaceDE w:val="0"/>
        <w:autoSpaceDN w:val="0"/>
        <w:spacing w:before="1" w:line="240" w:lineRule="auto"/>
        <w:ind w:left="1234" w:hanging="283"/>
        <w:contextualSpacing w:val="0"/>
        <w:jc w:val="left"/>
      </w:pPr>
      <w:r>
        <w:t>горизонтальный;</w:t>
      </w:r>
    </w:p>
    <w:p w:rsidR="00B15BFC" w:rsidRDefault="00B15BFC" w:rsidP="00B15BFC">
      <w:pPr>
        <w:pStyle w:val="a9"/>
        <w:widowControl w:val="0"/>
        <w:numPr>
          <w:ilvl w:val="2"/>
          <w:numId w:val="12"/>
        </w:numPr>
        <w:tabs>
          <w:tab w:val="left" w:pos="1235"/>
        </w:tabs>
        <w:autoSpaceDE w:val="0"/>
        <w:autoSpaceDN w:val="0"/>
        <w:spacing w:before="158" w:line="240" w:lineRule="auto"/>
        <w:ind w:left="1234" w:hanging="283"/>
        <w:contextualSpacing w:val="0"/>
        <w:jc w:val="left"/>
      </w:pPr>
      <w:r>
        <w:t>вертикальный;</w:t>
      </w:r>
    </w:p>
    <w:p w:rsidR="00B15BFC" w:rsidRDefault="00B15BFC" w:rsidP="00B15BFC">
      <w:pPr>
        <w:pStyle w:val="a9"/>
        <w:widowControl w:val="0"/>
        <w:numPr>
          <w:ilvl w:val="2"/>
          <w:numId w:val="12"/>
        </w:numPr>
        <w:tabs>
          <w:tab w:val="left" w:pos="1236"/>
        </w:tabs>
        <w:autoSpaceDE w:val="0"/>
        <w:autoSpaceDN w:val="0"/>
        <w:spacing w:before="162" w:line="240" w:lineRule="auto"/>
        <w:ind w:left="1235"/>
        <w:contextualSpacing w:val="0"/>
        <w:jc w:val="left"/>
      </w:pPr>
      <w:r>
        <w:t>V -</w:t>
      </w:r>
      <w:r>
        <w:rPr>
          <w:spacing w:val="1"/>
        </w:rPr>
        <w:t xml:space="preserve"> </w:t>
      </w:r>
      <w:r>
        <w:t>образный.</w:t>
      </w:r>
    </w:p>
    <w:p w:rsidR="00B15BFC" w:rsidRDefault="00B15BFC" w:rsidP="00B15BFC">
      <w:pPr>
        <w:pStyle w:val="af4"/>
        <w:spacing w:before="163"/>
        <w:ind w:left="952"/>
      </w:pPr>
      <w:r>
        <w:t xml:space="preserve">Выберем горизонтальный </w:t>
      </w:r>
      <w:proofErr w:type="spellStart"/>
      <w:r>
        <w:t>Aermec</w:t>
      </w:r>
      <w:proofErr w:type="spellEnd"/>
      <w:r>
        <w:t xml:space="preserve"> KH-1363BDH.</w:t>
      </w:r>
    </w:p>
    <w:p w:rsidR="00B15BFC" w:rsidRDefault="00B15BFC" w:rsidP="00B15BFC">
      <w:pPr>
        <w:pStyle w:val="af4"/>
        <w:spacing w:before="158"/>
        <w:ind w:left="952"/>
      </w:pPr>
      <w:r>
        <w:t>Характеристики конденсатора:</w:t>
      </w:r>
    </w:p>
    <w:p w:rsidR="00B15BFC" w:rsidRDefault="00B15BFC" w:rsidP="00B15BFC">
      <w:pPr>
        <w:pStyle w:val="a9"/>
        <w:widowControl w:val="0"/>
        <w:numPr>
          <w:ilvl w:val="2"/>
          <w:numId w:val="12"/>
        </w:numPr>
        <w:tabs>
          <w:tab w:val="left" w:pos="1236"/>
        </w:tabs>
        <w:autoSpaceDE w:val="0"/>
        <w:autoSpaceDN w:val="0"/>
        <w:spacing w:before="163" w:line="240" w:lineRule="auto"/>
        <w:ind w:left="1235" w:hanging="283"/>
        <w:contextualSpacing w:val="0"/>
        <w:jc w:val="left"/>
      </w:pPr>
      <w:r>
        <w:t>количество вентиляторов 3</w:t>
      </w:r>
      <w:r>
        <w:rPr>
          <w:spacing w:val="3"/>
        </w:rPr>
        <w:t xml:space="preserve"> </w:t>
      </w:r>
      <w:proofErr w:type="spellStart"/>
      <w:r>
        <w:t>шт</w:t>
      </w:r>
      <w:proofErr w:type="spellEnd"/>
      <w:r>
        <w:t>;</w:t>
      </w:r>
    </w:p>
    <w:p w:rsidR="00B15BFC" w:rsidRDefault="00B15BFC" w:rsidP="00B15BFC">
      <w:pPr>
        <w:pStyle w:val="a9"/>
        <w:widowControl w:val="0"/>
        <w:numPr>
          <w:ilvl w:val="2"/>
          <w:numId w:val="12"/>
        </w:numPr>
        <w:tabs>
          <w:tab w:val="left" w:pos="1237"/>
        </w:tabs>
        <w:autoSpaceDE w:val="0"/>
        <w:autoSpaceDN w:val="0"/>
        <w:spacing w:before="162" w:line="240" w:lineRule="auto"/>
        <w:ind w:left="1236" w:hanging="283"/>
        <w:contextualSpacing w:val="0"/>
        <w:jc w:val="left"/>
      </w:pPr>
      <w:r>
        <w:t>электрическая мощность одного вентилятора 3,6</w:t>
      </w:r>
      <w:r>
        <w:rPr>
          <w:spacing w:val="5"/>
        </w:rPr>
        <w:t xml:space="preserve"> </w:t>
      </w:r>
      <w:r>
        <w:t>кВт;</w:t>
      </w:r>
    </w:p>
    <w:p w:rsidR="00B15BFC" w:rsidRDefault="00B15BFC" w:rsidP="00B15BFC">
      <w:pPr>
        <w:pStyle w:val="a9"/>
        <w:widowControl w:val="0"/>
        <w:numPr>
          <w:ilvl w:val="2"/>
          <w:numId w:val="12"/>
        </w:numPr>
        <w:tabs>
          <w:tab w:val="left" w:pos="1237"/>
        </w:tabs>
        <w:autoSpaceDE w:val="0"/>
        <w:autoSpaceDN w:val="0"/>
        <w:spacing w:before="158" w:line="240" w:lineRule="auto"/>
        <w:ind w:left="1236" w:hanging="283"/>
        <w:contextualSpacing w:val="0"/>
        <w:jc w:val="left"/>
      </w:pPr>
      <w:r>
        <w:t>общая электрическая мощность 3~400В, 50 Гц, 11</w:t>
      </w:r>
      <w:r>
        <w:rPr>
          <w:spacing w:val="11"/>
        </w:rPr>
        <w:t xml:space="preserve"> </w:t>
      </w:r>
      <w:r>
        <w:t>кВт;</w:t>
      </w:r>
    </w:p>
    <w:p w:rsidR="00B15BFC" w:rsidRDefault="00B15BFC" w:rsidP="00B15BFC">
      <w:pPr>
        <w:pStyle w:val="a9"/>
        <w:widowControl w:val="0"/>
        <w:numPr>
          <w:ilvl w:val="2"/>
          <w:numId w:val="12"/>
        </w:numPr>
        <w:tabs>
          <w:tab w:val="left" w:pos="1237"/>
        </w:tabs>
        <w:autoSpaceDE w:val="0"/>
        <w:autoSpaceDN w:val="0"/>
        <w:spacing w:before="163" w:line="240" w:lineRule="auto"/>
        <w:ind w:left="1236" w:hanging="283"/>
        <w:contextualSpacing w:val="0"/>
        <w:jc w:val="left"/>
      </w:pPr>
      <w:r>
        <w:t xml:space="preserve">коэффициент мощности </w:t>
      </w:r>
      <w:proofErr w:type="spellStart"/>
      <w:r>
        <w:t>cos</w:t>
      </w:r>
      <w:proofErr w:type="spellEnd"/>
      <w:r>
        <w:t xml:space="preserve"> f</w:t>
      </w:r>
      <w:r>
        <w:rPr>
          <w:spacing w:val="1"/>
        </w:rPr>
        <w:t xml:space="preserve"> </w:t>
      </w:r>
      <w:r>
        <w:t>0,8.</w:t>
      </w:r>
    </w:p>
    <w:p w:rsidR="00C123CD" w:rsidRDefault="00C123CD" w:rsidP="00C123CD">
      <w:pPr>
        <w:pStyle w:val="a9"/>
        <w:widowControl w:val="0"/>
        <w:tabs>
          <w:tab w:val="left" w:pos="1237"/>
        </w:tabs>
        <w:autoSpaceDE w:val="0"/>
        <w:autoSpaceDN w:val="0"/>
        <w:spacing w:before="163" w:line="240" w:lineRule="auto"/>
        <w:ind w:left="1236" w:firstLine="0"/>
        <w:contextualSpacing w:val="0"/>
        <w:jc w:val="left"/>
      </w:pPr>
    </w:p>
    <w:p w:rsidR="00B15BFC" w:rsidRDefault="00B15BFC" w:rsidP="00C123CD">
      <w:pPr>
        <w:spacing w:before="163"/>
        <w:rPr>
          <w:i/>
        </w:rPr>
      </w:pPr>
      <w:r>
        <w:rPr>
          <w:i/>
        </w:rPr>
        <w:t>Расчет нагрузок второго варианта</w:t>
      </w:r>
    </w:p>
    <w:p w:rsidR="00B15BFC" w:rsidRDefault="00304EF4" w:rsidP="009A1937">
      <w:pPr>
        <w:pStyle w:val="af4"/>
        <w:tabs>
          <w:tab w:val="left" w:pos="1697"/>
          <w:tab w:val="left" w:pos="4260"/>
          <w:tab w:val="left" w:pos="5757"/>
          <w:tab w:val="left" w:pos="6204"/>
          <w:tab w:val="left" w:pos="8176"/>
          <w:tab w:val="left" w:pos="8675"/>
        </w:tabs>
        <w:spacing w:before="163" w:line="357" w:lineRule="auto"/>
        <w:ind w:left="0" w:right="345" w:firstLine="709"/>
      </w:pPr>
      <w:r>
        <w:t xml:space="preserve">Все </w:t>
      </w:r>
      <w:r w:rsidR="00B15BFC">
        <w:t>электроприёмн</w:t>
      </w:r>
      <w:r>
        <w:t xml:space="preserve">ики относятся к потребителям II </w:t>
      </w:r>
      <w:r w:rsidR="00B15BFC">
        <w:rPr>
          <w:w w:val="95"/>
        </w:rPr>
        <w:t xml:space="preserve">категории </w:t>
      </w:r>
      <w:r w:rsidR="00B15BFC">
        <w:t>надежности по</w:t>
      </w:r>
      <w:r w:rsidR="00B15BFC">
        <w:rPr>
          <w:spacing w:val="2"/>
        </w:rPr>
        <w:t xml:space="preserve"> </w:t>
      </w:r>
      <w:r w:rsidR="00B15BFC">
        <w:t>электроснабжению.</w:t>
      </w:r>
    </w:p>
    <w:p w:rsidR="00B15BFC" w:rsidRDefault="00B15BFC" w:rsidP="009A1937">
      <w:pPr>
        <w:pStyle w:val="af4"/>
        <w:spacing w:before="5" w:line="360" w:lineRule="auto"/>
        <w:ind w:left="0" w:right="344" w:firstLine="709"/>
        <w:jc w:val="both"/>
      </w:pPr>
      <w:r>
        <w:t xml:space="preserve">Электроприёмники II категории — электроприемники, перерыв электроснабжения которых приводит к массовому </w:t>
      </w:r>
      <w:proofErr w:type="spellStart"/>
      <w:r>
        <w:t>недоотпуску</w:t>
      </w:r>
      <w:proofErr w:type="spellEnd"/>
      <w: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Система автоматического ввода резерва предусмотрена в ГРЩ здания. Подключение питающего кабеля осуществляется от автомата резерва номиналом 800 ампер. Перечень электрооборудования указан в таблице</w:t>
      </w:r>
      <w:r w:rsidR="00304EF4">
        <w:t xml:space="preserve"> </w:t>
      </w:r>
      <w:r>
        <w:t>5. Система освещения и розеток – существующая.</w:t>
      </w:r>
    </w:p>
    <w:p w:rsidR="00B15BFC" w:rsidRDefault="00B15BFC" w:rsidP="00B15BFC">
      <w:pPr>
        <w:pStyle w:val="af4"/>
        <w:spacing w:before="158"/>
        <w:jc w:val="both"/>
      </w:pPr>
      <w:r>
        <w:t>Таблица 5 - Перечень электрооборудования второго варианта</w:t>
      </w:r>
    </w:p>
    <w:p w:rsidR="00B15BFC" w:rsidRDefault="00B15BFC" w:rsidP="00B15BFC">
      <w:pPr>
        <w:pStyle w:val="af4"/>
        <w:spacing w:before="2"/>
        <w:ind w:left="0"/>
        <w:rPr>
          <w:sz w:val="15"/>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600"/>
        <w:gridCol w:w="1061"/>
        <w:gridCol w:w="3341"/>
      </w:tblGrid>
      <w:tr w:rsidR="00B15BFC" w:rsidTr="00B15BFC">
        <w:trPr>
          <w:trHeight w:val="316"/>
        </w:trPr>
        <w:tc>
          <w:tcPr>
            <w:tcW w:w="3998" w:type="dxa"/>
          </w:tcPr>
          <w:p w:rsidR="00B15BFC" w:rsidRDefault="00B15BFC" w:rsidP="00B15BFC">
            <w:pPr>
              <w:pStyle w:val="TableParagraph"/>
              <w:spacing w:before="11"/>
              <w:ind w:left="91" w:right="76"/>
              <w:rPr>
                <w:sz w:val="24"/>
              </w:rPr>
            </w:pPr>
            <w:proofErr w:type="spellStart"/>
            <w:r>
              <w:rPr>
                <w:sz w:val="24"/>
              </w:rPr>
              <w:t>Наименование</w:t>
            </w:r>
            <w:proofErr w:type="spellEnd"/>
            <w:r>
              <w:rPr>
                <w:sz w:val="24"/>
              </w:rPr>
              <w:t xml:space="preserve"> </w:t>
            </w:r>
            <w:proofErr w:type="spellStart"/>
            <w:r>
              <w:rPr>
                <w:sz w:val="24"/>
              </w:rPr>
              <w:t>электрооборудования</w:t>
            </w:r>
            <w:proofErr w:type="spellEnd"/>
          </w:p>
        </w:tc>
        <w:tc>
          <w:tcPr>
            <w:tcW w:w="600" w:type="dxa"/>
          </w:tcPr>
          <w:p w:rsidR="00B15BFC" w:rsidRDefault="00B15BFC" w:rsidP="00B15BFC">
            <w:pPr>
              <w:pStyle w:val="TableParagraph"/>
              <w:spacing w:before="11"/>
              <w:ind w:left="10"/>
              <w:rPr>
                <w:sz w:val="24"/>
              </w:rPr>
            </w:pPr>
            <w:r>
              <w:rPr>
                <w:sz w:val="24"/>
              </w:rPr>
              <w:t>n</w:t>
            </w:r>
          </w:p>
        </w:tc>
        <w:tc>
          <w:tcPr>
            <w:tcW w:w="1061" w:type="dxa"/>
          </w:tcPr>
          <w:p w:rsidR="00B15BFC" w:rsidRDefault="00B15BFC" w:rsidP="00B15BFC">
            <w:pPr>
              <w:pStyle w:val="TableParagraph"/>
              <w:spacing w:before="11"/>
              <w:ind w:left="130" w:right="116"/>
              <w:rPr>
                <w:sz w:val="24"/>
              </w:rPr>
            </w:pPr>
            <w:proofErr w:type="spellStart"/>
            <w:r>
              <w:rPr>
                <w:sz w:val="24"/>
              </w:rPr>
              <w:t>Рп</w:t>
            </w:r>
            <w:proofErr w:type="spellEnd"/>
            <w:r>
              <w:rPr>
                <w:sz w:val="24"/>
              </w:rPr>
              <w:t xml:space="preserve">, </w:t>
            </w:r>
            <w:proofErr w:type="spellStart"/>
            <w:r>
              <w:rPr>
                <w:sz w:val="24"/>
              </w:rPr>
              <w:t>кВт</w:t>
            </w:r>
            <w:proofErr w:type="spellEnd"/>
          </w:p>
        </w:tc>
        <w:tc>
          <w:tcPr>
            <w:tcW w:w="3341" w:type="dxa"/>
          </w:tcPr>
          <w:p w:rsidR="00B15BFC" w:rsidRDefault="00B15BFC" w:rsidP="00B15BFC">
            <w:pPr>
              <w:pStyle w:val="TableParagraph"/>
              <w:spacing w:before="11"/>
              <w:ind w:left="1036"/>
              <w:jc w:val="left"/>
              <w:rPr>
                <w:sz w:val="24"/>
              </w:rPr>
            </w:pPr>
            <w:proofErr w:type="spellStart"/>
            <w:r>
              <w:rPr>
                <w:sz w:val="24"/>
              </w:rPr>
              <w:t>Примечание</w:t>
            </w:r>
            <w:proofErr w:type="spellEnd"/>
          </w:p>
        </w:tc>
      </w:tr>
      <w:tr w:rsidR="00B15BFC" w:rsidTr="00B15BFC">
        <w:trPr>
          <w:trHeight w:val="311"/>
        </w:trPr>
        <w:tc>
          <w:tcPr>
            <w:tcW w:w="3998" w:type="dxa"/>
          </w:tcPr>
          <w:p w:rsidR="00B15BFC" w:rsidRDefault="00B15BFC" w:rsidP="00B15BFC">
            <w:pPr>
              <w:pStyle w:val="TableParagraph"/>
              <w:spacing w:before="11"/>
              <w:ind w:left="91" w:right="72"/>
              <w:rPr>
                <w:sz w:val="24"/>
              </w:rPr>
            </w:pPr>
            <w:proofErr w:type="spellStart"/>
            <w:r>
              <w:rPr>
                <w:sz w:val="24"/>
              </w:rPr>
              <w:t>Чиллер</w:t>
            </w:r>
            <w:proofErr w:type="spellEnd"/>
          </w:p>
        </w:tc>
        <w:tc>
          <w:tcPr>
            <w:tcW w:w="600" w:type="dxa"/>
          </w:tcPr>
          <w:p w:rsidR="00B15BFC" w:rsidRDefault="00B15BFC" w:rsidP="00B15BFC">
            <w:pPr>
              <w:pStyle w:val="TableParagraph"/>
              <w:spacing w:before="11"/>
              <w:ind w:left="10"/>
              <w:rPr>
                <w:sz w:val="24"/>
              </w:rPr>
            </w:pPr>
            <w:r>
              <w:rPr>
                <w:sz w:val="24"/>
              </w:rPr>
              <w:t>1</w:t>
            </w:r>
          </w:p>
        </w:tc>
        <w:tc>
          <w:tcPr>
            <w:tcW w:w="1061" w:type="dxa"/>
          </w:tcPr>
          <w:p w:rsidR="00B15BFC" w:rsidRDefault="00B15BFC" w:rsidP="00B15BFC">
            <w:pPr>
              <w:pStyle w:val="TableParagraph"/>
              <w:spacing w:before="11"/>
              <w:ind w:left="130" w:right="115"/>
              <w:rPr>
                <w:sz w:val="24"/>
              </w:rPr>
            </w:pPr>
            <w:r>
              <w:rPr>
                <w:sz w:val="24"/>
              </w:rPr>
              <w:t>90</w:t>
            </w:r>
          </w:p>
        </w:tc>
        <w:tc>
          <w:tcPr>
            <w:tcW w:w="3341" w:type="dxa"/>
          </w:tcPr>
          <w:p w:rsidR="00B15BFC" w:rsidRDefault="00B15BFC" w:rsidP="00B15BFC">
            <w:pPr>
              <w:pStyle w:val="TableParagraph"/>
              <w:jc w:val="left"/>
            </w:pPr>
          </w:p>
        </w:tc>
      </w:tr>
      <w:tr w:rsidR="00B15BFC" w:rsidTr="00B15BFC">
        <w:trPr>
          <w:trHeight w:val="316"/>
        </w:trPr>
        <w:tc>
          <w:tcPr>
            <w:tcW w:w="3998" w:type="dxa"/>
          </w:tcPr>
          <w:p w:rsidR="00B15BFC" w:rsidRDefault="00B15BFC" w:rsidP="00B15BFC">
            <w:pPr>
              <w:pStyle w:val="TableParagraph"/>
              <w:spacing w:before="15"/>
              <w:ind w:left="90" w:right="76"/>
              <w:rPr>
                <w:sz w:val="24"/>
              </w:rPr>
            </w:pPr>
            <w:proofErr w:type="spellStart"/>
            <w:r>
              <w:rPr>
                <w:sz w:val="24"/>
              </w:rPr>
              <w:t>Выносной</w:t>
            </w:r>
            <w:proofErr w:type="spellEnd"/>
            <w:r>
              <w:rPr>
                <w:sz w:val="24"/>
              </w:rPr>
              <w:t xml:space="preserve"> </w:t>
            </w:r>
            <w:proofErr w:type="spellStart"/>
            <w:r>
              <w:rPr>
                <w:sz w:val="24"/>
              </w:rPr>
              <w:t>конденсатор</w:t>
            </w:r>
            <w:proofErr w:type="spellEnd"/>
          </w:p>
        </w:tc>
        <w:tc>
          <w:tcPr>
            <w:tcW w:w="600" w:type="dxa"/>
          </w:tcPr>
          <w:p w:rsidR="00B15BFC" w:rsidRDefault="00B15BFC" w:rsidP="00B15BFC">
            <w:pPr>
              <w:pStyle w:val="TableParagraph"/>
              <w:spacing w:before="15"/>
              <w:ind w:left="10"/>
              <w:rPr>
                <w:sz w:val="24"/>
              </w:rPr>
            </w:pPr>
            <w:r>
              <w:rPr>
                <w:sz w:val="24"/>
              </w:rPr>
              <w:t>1</w:t>
            </w:r>
          </w:p>
        </w:tc>
        <w:tc>
          <w:tcPr>
            <w:tcW w:w="1061" w:type="dxa"/>
          </w:tcPr>
          <w:p w:rsidR="00B15BFC" w:rsidRDefault="00B15BFC" w:rsidP="00B15BFC">
            <w:pPr>
              <w:pStyle w:val="TableParagraph"/>
              <w:spacing w:before="15"/>
              <w:ind w:left="130" w:right="115"/>
              <w:rPr>
                <w:sz w:val="24"/>
              </w:rPr>
            </w:pPr>
            <w:r>
              <w:rPr>
                <w:sz w:val="24"/>
              </w:rPr>
              <w:t>11</w:t>
            </w:r>
          </w:p>
        </w:tc>
        <w:tc>
          <w:tcPr>
            <w:tcW w:w="3341" w:type="dxa"/>
          </w:tcPr>
          <w:p w:rsidR="00B15BFC" w:rsidRDefault="00B15BFC" w:rsidP="00B15BFC">
            <w:pPr>
              <w:pStyle w:val="TableParagraph"/>
              <w:jc w:val="left"/>
              <w:rPr>
                <w:sz w:val="24"/>
              </w:rPr>
            </w:pPr>
          </w:p>
        </w:tc>
      </w:tr>
    </w:tbl>
    <w:p w:rsidR="00B15BFC" w:rsidRDefault="00B15BFC" w:rsidP="00B15BFC">
      <w:pPr>
        <w:pStyle w:val="af4"/>
        <w:spacing w:before="1"/>
        <w:ind w:left="0"/>
        <w:rPr>
          <w:sz w:val="41"/>
        </w:rPr>
      </w:pPr>
    </w:p>
    <w:p w:rsidR="00B15BFC" w:rsidRDefault="00B15BFC" w:rsidP="00B15BFC">
      <w:pPr>
        <w:pStyle w:val="af4"/>
        <w:ind w:left="949"/>
      </w:pPr>
      <w:r>
        <w:t>Параметры электроприемников указаны в таблице 6.</w:t>
      </w:r>
    </w:p>
    <w:p w:rsidR="00B15BFC" w:rsidRDefault="00B15BFC" w:rsidP="00B15BFC">
      <w:pPr>
        <w:pStyle w:val="af4"/>
        <w:spacing w:before="158"/>
        <w:jc w:val="both"/>
      </w:pPr>
      <w:r>
        <w:t xml:space="preserve">Таблица 6 - Технические данные </w:t>
      </w:r>
      <w:proofErr w:type="spellStart"/>
      <w:r>
        <w:t>электропиремников</w:t>
      </w:r>
      <w:proofErr w:type="spellEnd"/>
      <w:r>
        <w:t xml:space="preserve"> второго варианта</w:t>
      </w:r>
    </w:p>
    <w:p w:rsidR="00B15BFC" w:rsidRDefault="00B15BFC" w:rsidP="00B15BFC">
      <w:pPr>
        <w:pStyle w:val="af4"/>
        <w:spacing w:before="2"/>
        <w:ind w:left="0"/>
        <w:rPr>
          <w:sz w:val="15"/>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600"/>
        <w:gridCol w:w="1061"/>
        <w:gridCol w:w="1402"/>
        <w:gridCol w:w="960"/>
        <w:gridCol w:w="960"/>
      </w:tblGrid>
      <w:tr w:rsidR="00B15BFC" w:rsidTr="00B15BFC">
        <w:trPr>
          <w:trHeight w:val="700"/>
        </w:trPr>
        <w:tc>
          <w:tcPr>
            <w:tcW w:w="3998" w:type="dxa"/>
          </w:tcPr>
          <w:p w:rsidR="00B15BFC" w:rsidRDefault="00B15BFC" w:rsidP="00B15BFC">
            <w:pPr>
              <w:pStyle w:val="TableParagraph"/>
              <w:spacing w:before="203"/>
              <w:ind w:left="268"/>
              <w:jc w:val="left"/>
              <w:rPr>
                <w:sz w:val="24"/>
              </w:rPr>
            </w:pPr>
            <w:proofErr w:type="spellStart"/>
            <w:r>
              <w:rPr>
                <w:sz w:val="24"/>
              </w:rPr>
              <w:t>Наименование</w:t>
            </w:r>
            <w:proofErr w:type="spellEnd"/>
            <w:r>
              <w:rPr>
                <w:sz w:val="24"/>
              </w:rPr>
              <w:t xml:space="preserve"> </w:t>
            </w:r>
            <w:proofErr w:type="spellStart"/>
            <w:r>
              <w:rPr>
                <w:sz w:val="24"/>
              </w:rPr>
              <w:t>электроприемника</w:t>
            </w:r>
            <w:proofErr w:type="spellEnd"/>
          </w:p>
        </w:tc>
        <w:tc>
          <w:tcPr>
            <w:tcW w:w="600" w:type="dxa"/>
          </w:tcPr>
          <w:p w:rsidR="00B15BFC" w:rsidRDefault="00B15BFC" w:rsidP="00B15BFC">
            <w:pPr>
              <w:pStyle w:val="TableParagraph"/>
              <w:spacing w:before="203"/>
              <w:ind w:left="10"/>
              <w:rPr>
                <w:sz w:val="24"/>
              </w:rPr>
            </w:pPr>
            <w:r>
              <w:rPr>
                <w:sz w:val="24"/>
              </w:rPr>
              <w:t>n</w:t>
            </w:r>
          </w:p>
        </w:tc>
        <w:tc>
          <w:tcPr>
            <w:tcW w:w="1061" w:type="dxa"/>
          </w:tcPr>
          <w:p w:rsidR="00B15BFC" w:rsidRDefault="00B15BFC" w:rsidP="00B15BFC">
            <w:pPr>
              <w:pStyle w:val="TableParagraph"/>
              <w:spacing w:before="203"/>
              <w:ind w:left="123" w:right="116"/>
              <w:rPr>
                <w:sz w:val="24"/>
              </w:rPr>
            </w:pPr>
            <w:proofErr w:type="spellStart"/>
            <w:r>
              <w:rPr>
                <w:sz w:val="24"/>
              </w:rPr>
              <w:t>Р</w:t>
            </w:r>
            <w:r>
              <w:rPr>
                <w:sz w:val="24"/>
                <w:vertAlign w:val="subscript"/>
              </w:rPr>
              <w:t>п</w:t>
            </w:r>
            <w:proofErr w:type="spellEnd"/>
            <w:r>
              <w:rPr>
                <w:sz w:val="24"/>
              </w:rPr>
              <w:t xml:space="preserve">, </w:t>
            </w:r>
            <w:proofErr w:type="spellStart"/>
            <w:r>
              <w:rPr>
                <w:sz w:val="24"/>
              </w:rPr>
              <w:t>кВт</w:t>
            </w:r>
            <w:proofErr w:type="spellEnd"/>
          </w:p>
        </w:tc>
        <w:tc>
          <w:tcPr>
            <w:tcW w:w="1402" w:type="dxa"/>
          </w:tcPr>
          <w:p w:rsidR="00B15BFC" w:rsidRDefault="00B15BFC" w:rsidP="00B15BFC">
            <w:pPr>
              <w:pStyle w:val="TableParagraph"/>
              <w:spacing w:before="203"/>
              <w:ind w:left="555" w:right="552"/>
              <w:rPr>
                <w:sz w:val="24"/>
              </w:rPr>
            </w:pPr>
            <w:proofErr w:type="spellStart"/>
            <w:r>
              <w:rPr>
                <w:sz w:val="24"/>
              </w:rPr>
              <w:t>К</w:t>
            </w:r>
            <w:r>
              <w:rPr>
                <w:sz w:val="24"/>
                <w:vertAlign w:val="subscript"/>
              </w:rPr>
              <w:t>и</w:t>
            </w:r>
            <w:proofErr w:type="spellEnd"/>
          </w:p>
        </w:tc>
        <w:tc>
          <w:tcPr>
            <w:tcW w:w="960" w:type="dxa"/>
          </w:tcPr>
          <w:p w:rsidR="00B15BFC" w:rsidRDefault="00B15BFC" w:rsidP="00B15BFC">
            <w:pPr>
              <w:pStyle w:val="TableParagraph"/>
              <w:spacing w:before="203"/>
              <w:ind w:left="254"/>
              <w:jc w:val="left"/>
              <w:rPr>
                <w:sz w:val="24"/>
              </w:rPr>
            </w:pPr>
            <w:proofErr w:type="spellStart"/>
            <w:r>
              <w:rPr>
                <w:sz w:val="24"/>
              </w:rPr>
              <w:t>cosφ</w:t>
            </w:r>
            <w:proofErr w:type="spellEnd"/>
          </w:p>
        </w:tc>
        <w:tc>
          <w:tcPr>
            <w:tcW w:w="960" w:type="dxa"/>
          </w:tcPr>
          <w:p w:rsidR="00B15BFC" w:rsidRDefault="00B15BFC" w:rsidP="00B15BFC">
            <w:pPr>
              <w:pStyle w:val="TableParagraph"/>
              <w:spacing w:before="203"/>
              <w:ind w:left="316"/>
              <w:jc w:val="left"/>
              <w:rPr>
                <w:sz w:val="24"/>
              </w:rPr>
            </w:pPr>
            <w:proofErr w:type="spellStart"/>
            <w:r>
              <w:rPr>
                <w:sz w:val="24"/>
              </w:rPr>
              <w:t>tgφ</w:t>
            </w:r>
            <w:proofErr w:type="spellEnd"/>
          </w:p>
        </w:tc>
      </w:tr>
      <w:tr w:rsidR="00B15BFC" w:rsidTr="00B15BFC">
        <w:trPr>
          <w:trHeight w:val="316"/>
        </w:trPr>
        <w:tc>
          <w:tcPr>
            <w:tcW w:w="3998" w:type="dxa"/>
          </w:tcPr>
          <w:p w:rsidR="00B15BFC" w:rsidRDefault="00B15BFC" w:rsidP="00B15BFC">
            <w:pPr>
              <w:pStyle w:val="TableParagraph"/>
              <w:spacing w:before="15"/>
              <w:ind w:left="1233"/>
              <w:jc w:val="left"/>
              <w:rPr>
                <w:b/>
                <w:sz w:val="24"/>
              </w:rPr>
            </w:pPr>
            <w:r>
              <w:rPr>
                <w:b/>
                <w:sz w:val="24"/>
              </w:rPr>
              <w:t>3-хфазный ДР</w:t>
            </w:r>
          </w:p>
        </w:tc>
        <w:tc>
          <w:tcPr>
            <w:tcW w:w="600" w:type="dxa"/>
          </w:tcPr>
          <w:p w:rsidR="00B15BFC" w:rsidRDefault="00B15BFC" w:rsidP="00B15BFC">
            <w:pPr>
              <w:pStyle w:val="TableParagraph"/>
              <w:jc w:val="left"/>
              <w:rPr>
                <w:sz w:val="24"/>
              </w:rPr>
            </w:pPr>
          </w:p>
        </w:tc>
        <w:tc>
          <w:tcPr>
            <w:tcW w:w="1061" w:type="dxa"/>
          </w:tcPr>
          <w:p w:rsidR="00B15BFC" w:rsidRDefault="00B15BFC" w:rsidP="00B15BFC">
            <w:pPr>
              <w:pStyle w:val="TableParagraph"/>
              <w:jc w:val="left"/>
              <w:rPr>
                <w:sz w:val="24"/>
              </w:rPr>
            </w:pPr>
          </w:p>
        </w:tc>
        <w:tc>
          <w:tcPr>
            <w:tcW w:w="1402" w:type="dxa"/>
          </w:tcPr>
          <w:p w:rsidR="00B15BFC" w:rsidRDefault="00B15BFC" w:rsidP="00B15BFC">
            <w:pPr>
              <w:pStyle w:val="TableParagraph"/>
              <w:jc w:val="left"/>
              <w:rPr>
                <w:sz w:val="24"/>
              </w:rPr>
            </w:pPr>
          </w:p>
        </w:tc>
        <w:tc>
          <w:tcPr>
            <w:tcW w:w="960" w:type="dxa"/>
          </w:tcPr>
          <w:p w:rsidR="00B15BFC" w:rsidRDefault="00B15BFC" w:rsidP="00B15BFC">
            <w:pPr>
              <w:pStyle w:val="TableParagraph"/>
              <w:jc w:val="left"/>
              <w:rPr>
                <w:sz w:val="24"/>
              </w:rPr>
            </w:pPr>
          </w:p>
        </w:tc>
        <w:tc>
          <w:tcPr>
            <w:tcW w:w="960" w:type="dxa"/>
          </w:tcPr>
          <w:p w:rsidR="00B15BFC" w:rsidRDefault="00B15BFC" w:rsidP="00B15BFC">
            <w:pPr>
              <w:pStyle w:val="TableParagraph"/>
              <w:jc w:val="left"/>
              <w:rPr>
                <w:sz w:val="24"/>
              </w:rPr>
            </w:pPr>
          </w:p>
        </w:tc>
      </w:tr>
      <w:tr w:rsidR="00B15BFC" w:rsidTr="00B15BFC">
        <w:trPr>
          <w:trHeight w:val="311"/>
        </w:trPr>
        <w:tc>
          <w:tcPr>
            <w:tcW w:w="3998" w:type="dxa"/>
          </w:tcPr>
          <w:p w:rsidR="00B15BFC" w:rsidRDefault="00B15BFC" w:rsidP="00B15BFC">
            <w:pPr>
              <w:pStyle w:val="TableParagraph"/>
              <w:spacing w:before="11"/>
              <w:ind w:left="110"/>
              <w:jc w:val="left"/>
              <w:rPr>
                <w:sz w:val="24"/>
              </w:rPr>
            </w:pPr>
            <w:proofErr w:type="spellStart"/>
            <w:r>
              <w:rPr>
                <w:sz w:val="24"/>
              </w:rPr>
              <w:t>Чиллер</w:t>
            </w:r>
            <w:proofErr w:type="spellEnd"/>
          </w:p>
        </w:tc>
        <w:tc>
          <w:tcPr>
            <w:tcW w:w="600" w:type="dxa"/>
          </w:tcPr>
          <w:p w:rsidR="00B15BFC" w:rsidRDefault="00B15BFC" w:rsidP="00B15BFC">
            <w:pPr>
              <w:pStyle w:val="TableParagraph"/>
              <w:spacing w:before="11"/>
              <w:ind w:left="10"/>
              <w:rPr>
                <w:sz w:val="24"/>
              </w:rPr>
            </w:pPr>
            <w:r>
              <w:rPr>
                <w:sz w:val="24"/>
              </w:rPr>
              <w:t>1</w:t>
            </w:r>
          </w:p>
        </w:tc>
        <w:tc>
          <w:tcPr>
            <w:tcW w:w="1061" w:type="dxa"/>
          </w:tcPr>
          <w:p w:rsidR="00B15BFC" w:rsidRDefault="00B15BFC" w:rsidP="00B15BFC">
            <w:pPr>
              <w:pStyle w:val="TableParagraph"/>
              <w:spacing w:before="11"/>
              <w:ind w:left="130" w:right="115"/>
              <w:rPr>
                <w:sz w:val="24"/>
              </w:rPr>
            </w:pPr>
            <w:r>
              <w:rPr>
                <w:sz w:val="24"/>
              </w:rPr>
              <w:t>90</w:t>
            </w:r>
          </w:p>
        </w:tc>
        <w:tc>
          <w:tcPr>
            <w:tcW w:w="1402" w:type="dxa"/>
          </w:tcPr>
          <w:p w:rsidR="00B15BFC" w:rsidRDefault="00B15BFC" w:rsidP="00B15BFC">
            <w:pPr>
              <w:pStyle w:val="TableParagraph"/>
              <w:spacing w:before="11"/>
              <w:ind w:left="14"/>
              <w:rPr>
                <w:sz w:val="24"/>
              </w:rPr>
            </w:pPr>
            <w:r>
              <w:rPr>
                <w:sz w:val="24"/>
              </w:rPr>
              <w:t>1</w:t>
            </w:r>
          </w:p>
        </w:tc>
        <w:tc>
          <w:tcPr>
            <w:tcW w:w="960" w:type="dxa"/>
          </w:tcPr>
          <w:p w:rsidR="00B15BFC" w:rsidRDefault="00B15BFC" w:rsidP="00B15BFC">
            <w:pPr>
              <w:pStyle w:val="TableParagraph"/>
              <w:spacing w:before="11"/>
              <w:ind w:left="330"/>
              <w:jc w:val="left"/>
              <w:rPr>
                <w:sz w:val="24"/>
              </w:rPr>
            </w:pPr>
            <w:r>
              <w:rPr>
                <w:sz w:val="24"/>
              </w:rPr>
              <w:t>0,8</w:t>
            </w:r>
          </w:p>
        </w:tc>
        <w:tc>
          <w:tcPr>
            <w:tcW w:w="960" w:type="dxa"/>
          </w:tcPr>
          <w:p w:rsidR="00B15BFC" w:rsidRDefault="00B15BFC" w:rsidP="00B15BFC">
            <w:pPr>
              <w:pStyle w:val="TableParagraph"/>
              <w:spacing w:before="11"/>
              <w:ind w:left="273"/>
              <w:jc w:val="left"/>
              <w:rPr>
                <w:sz w:val="24"/>
              </w:rPr>
            </w:pPr>
            <w:r>
              <w:rPr>
                <w:sz w:val="24"/>
              </w:rPr>
              <w:t>0,75</w:t>
            </w:r>
          </w:p>
        </w:tc>
      </w:tr>
      <w:tr w:rsidR="00B15BFC" w:rsidTr="00B15BFC">
        <w:trPr>
          <w:trHeight w:val="316"/>
        </w:trPr>
        <w:tc>
          <w:tcPr>
            <w:tcW w:w="3998" w:type="dxa"/>
          </w:tcPr>
          <w:p w:rsidR="00B15BFC" w:rsidRDefault="00B15BFC" w:rsidP="00B15BFC">
            <w:pPr>
              <w:pStyle w:val="TableParagraph"/>
              <w:spacing w:before="11"/>
              <w:ind w:left="110"/>
              <w:jc w:val="left"/>
              <w:rPr>
                <w:sz w:val="24"/>
              </w:rPr>
            </w:pPr>
            <w:proofErr w:type="spellStart"/>
            <w:r>
              <w:rPr>
                <w:sz w:val="24"/>
              </w:rPr>
              <w:t>Конденсатор</w:t>
            </w:r>
            <w:proofErr w:type="spellEnd"/>
          </w:p>
        </w:tc>
        <w:tc>
          <w:tcPr>
            <w:tcW w:w="600" w:type="dxa"/>
          </w:tcPr>
          <w:p w:rsidR="00B15BFC" w:rsidRDefault="00B15BFC" w:rsidP="00B15BFC">
            <w:pPr>
              <w:pStyle w:val="TableParagraph"/>
              <w:spacing w:before="11"/>
              <w:ind w:left="10"/>
              <w:rPr>
                <w:sz w:val="24"/>
              </w:rPr>
            </w:pPr>
            <w:r>
              <w:rPr>
                <w:sz w:val="24"/>
              </w:rPr>
              <w:t>1</w:t>
            </w:r>
          </w:p>
        </w:tc>
        <w:tc>
          <w:tcPr>
            <w:tcW w:w="1061" w:type="dxa"/>
          </w:tcPr>
          <w:p w:rsidR="00B15BFC" w:rsidRDefault="00B15BFC" w:rsidP="00B15BFC">
            <w:pPr>
              <w:pStyle w:val="TableParagraph"/>
              <w:spacing w:before="11"/>
              <w:ind w:left="130" w:right="115"/>
              <w:rPr>
                <w:sz w:val="24"/>
              </w:rPr>
            </w:pPr>
            <w:r>
              <w:rPr>
                <w:sz w:val="24"/>
              </w:rPr>
              <w:t>11</w:t>
            </w:r>
          </w:p>
        </w:tc>
        <w:tc>
          <w:tcPr>
            <w:tcW w:w="1402" w:type="dxa"/>
          </w:tcPr>
          <w:p w:rsidR="00B15BFC" w:rsidRDefault="00B15BFC" w:rsidP="00B15BFC">
            <w:pPr>
              <w:pStyle w:val="TableParagraph"/>
              <w:spacing w:before="11"/>
              <w:ind w:left="14"/>
              <w:rPr>
                <w:sz w:val="24"/>
              </w:rPr>
            </w:pPr>
            <w:r>
              <w:rPr>
                <w:sz w:val="24"/>
              </w:rPr>
              <w:t>1</w:t>
            </w:r>
          </w:p>
        </w:tc>
        <w:tc>
          <w:tcPr>
            <w:tcW w:w="960" w:type="dxa"/>
          </w:tcPr>
          <w:p w:rsidR="00B15BFC" w:rsidRDefault="00B15BFC" w:rsidP="00B15BFC">
            <w:pPr>
              <w:pStyle w:val="TableParagraph"/>
              <w:spacing w:before="11"/>
              <w:ind w:left="330"/>
              <w:jc w:val="left"/>
              <w:rPr>
                <w:sz w:val="24"/>
              </w:rPr>
            </w:pPr>
            <w:r>
              <w:rPr>
                <w:sz w:val="24"/>
              </w:rPr>
              <w:t>0,8</w:t>
            </w:r>
          </w:p>
        </w:tc>
        <w:tc>
          <w:tcPr>
            <w:tcW w:w="960" w:type="dxa"/>
          </w:tcPr>
          <w:p w:rsidR="00B15BFC" w:rsidRDefault="00B15BFC" w:rsidP="00B15BFC">
            <w:pPr>
              <w:pStyle w:val="TableParagraph"/>
              <w:spacing w:before="11"/>
              <w:ind w:left="273"/>
              <w:jc w:val="left"/>
              <w:rPr>
                <w:sz w:val="24"/>
              </w:rPr>
            </w:pPr>
            <w:r>
              <w:rPr>
                <w:sz w:val="24"/>
              </w:rPr>
              <w:t>0,75</w:t>
            </w:r>
          </w:p>
        </w:tc>
      </w:tr>
      <w:tr w:rsidR="00B15BFC" w:rsidTr="00B15BFC">
        <w:trPr>
          <w:trHeight w:val="316"/>
        </w:trPr>
        <w:tc>
          <w:tcPr>
            <w:tcW w:w="3998" w:type="dxa"/>
          </w:tcPr>
          <w:p w:rsidR="00B15BFC" w:rsidRDefault="00B15BFC" w:rsidP="00B15BFC">
            <w:pPr>
              <w:pStyle w:val="TableParagraph"/>
              <w:spacing w:before="11"/>
              <w:ind w:left="110"/>
              <w:jc w:val="left"/>
              <w:rPr>
                <w:sz w:val="24"/>
              </w:rPr>
            </w:pPr>
            <w:proofErr w:type="spellStart"/>
            <w:r>
              <w:rPr>
                <w:sz w:val="24"/>
              </w:rPr>
              <w:t>Резерв</w:t>
            </w:r>
            <w:proofErr w:type="spellEnd"/>
          </w:p>
        </w:tc>
        <w:tc>
          <w:tcPr>
            <w:tcW w:w="600" w:type="dxa"/>
          </w:tcPr>
          <w:p w:rsidR="00B15BFC" w:rsidRDefault="00B15BFC" w:rsidP="00B15BFC">
            <w:pPr>
              <w:pStyle w:val="TableParagraph"/>
              <w:spacing w:before="11"/>
              <w:ind w:left="10"/>
              <w:rPr>
                <w:sz w:val="24"/>
              </w:rPr>
            </w:pPr>
            <w:r>
              <w:rPr>
                <w:sz w:val="24"/>
              </w:rPr>
              <w:t>1</w:t>
            </w:r>
          </w:p>
        </w:tc>
        <w:tc>
          <w:tcPr>
            <w:tcW w:w="1061" w:type="dxa"/>
          </w:tcPr>
          <w:p w:rsidR="00B15BFC" w:rsidRDefault="00B15BFC" w:rsidP="00B15BFC">
            <w:pPr>
              <w:pStyle w:val="TableParagraph"/>
              <w:spacing w:before="11"/>
              <w:ind w:left="130" w:right="115"/>
              <w:rPr>
                <w:sz w:val="24"/>
              </w:rPr>
            </w:pPr>
            <w:r>
              <w:rPr>
                <w:sz w:val="24"/>
              </w:rPr>
              <w:t>10</w:t>
            </w:r>
          </w:p>
        </w:tc>
        <w:tc>
          <w:tcPr>
            <w:tcW w:w="1402" w:type="dxa"/>
          </w:tcPr>
          <w:p w:rsidR="00B15BFC" w:rsidRDefault="00B15BFC" w:rsidP="00B15BFC">
            <w:pPr>
              <w:pStyle w:val="TableParagraph"/>
              <w:spacing w:before="11"/>
              <w:ind w:left="14"/>
              <w:rPr>
                <w:sz w:val="24"/>
              </w:rPr>
            </w:pPr>
            <w:r>
              <w:rPr>
                <w:sz w:val="24"/>
              </w:rPr>
              <w:t>1</w:t>
            </w:r>
          </w:p>
        </w:tc>
        <w:tc>
          <w:tcPr>
            <w:tcW w:w="960" w:type="dxa"/>
          </w:tcPr>
          <w:p w:rsidR="00B15BFC" w:rsidRDefault="00B15BFC" w:rsidP="00B15BFC">
            <w:pPr>
              <w:pStyle w:val="TableParagraph"/>
              <w:spacing w:before="11"/>
              <w:ind w:left="273"/>
              <w:jc w:val="left"/>
              <w:rPr>
                <w:sz w:val="24"/>
              </w:rPr>
            </w:pPr>
            <w:r>
              <w:rPr>
                <w:sz w:val="24"/>
              </w:rPr>
              <w:t>0,92</w:t>
            </w:r>
          </w:p>
        </w:tc>
        <w:tc>
          <w:tcPr>
            <w:tcW w:w="960" w:type="dxa"/>
          </w:tcPr>
          <w:p w:rsidR="00B15BFC" w:rsidRDefault="00B15BFC" w:rsidP="00B15BFC">
            <w:pPr>
              <w:pStyle w:val="TableParagraph"/>
              <w:spacing w:before="11"/>
              <w:ind w:left="273"/>
              <w:jc w:val="left"/>
              <w:rPr>
                <w:sz w:val="24"/>
              </w:rPr>
            </w:pPr>
            <w:r>
              <w:rPr>
                <w:sz w:val="24"/>
              </w:rPr>
              <w:t>0,42</w:t>
            </w:r>
          </w:p>
        </w:tc>
      </w:tr>
    </w:tbl>
    <w:p w:rsidR="00B15BFC" w:rsidRDefault="00B15BFC" w:rsidP="00B15BFC">
      <w:pPr>
        <w:pStyle w:val="af4"/>
        <w:spacing w:before="8"/>
        <w:ind w:left="0"/>
        <w:rPr>
          <w:sz w:val="40"/>
        </w:rPr>
      </w:pPr>
    </w:p>
    <w:p w:rsidR="00B15BFC" w:rsidRDefault="00B15BFC" w:rsidP="00B15BFC">
      <w:pPr>
        <w:pStyle w:val="af4"/>
        <w:tabs>
          <w:tab w:val="left" w:pos="2523"/>
          <w:tab w:val="left" w:pos="4011"/>
          <w:tab w:val="left" w:pos="5259"/>
          <w:tab w:val="left" w:pos="6896"/>
          <w:tab w:val="left" w:pos="7462"/>
          <w:tab w:val="left" w:pos="8269"/>
        </w:tabs>
        <w:spacing w:after="11" w:line="362" w:lineRule="auto"/>
        <w:ind w:right="352" w:firstLine="710"/>
      </w:pPr>
      <w:r>
        <w:t>Расчетную</w:t>
      </w:r>
      <w:r>
        <w:tab/>
        <w:t>мощность</w:t>
      </w:r>
      <w:r>
        <w:tab/>
      </w:r>
      <w:proofErr w:type="spellStart"/>
      <w:r>
        <w:t>чиллера</w:t>
      </w:r>
      <w:proofErr w:type="spellEnd"/>
      <w:r>
        <w:tab/>
        <w:t>принимаем</w:t>
      </w:r>
      <w:r>
        <w:tab/>
        <w:t>90</w:t>
      </w:r>
      <w:r>
        <w:tab/>
        <w:t>кВт,</w:t>
      </w:r>
      <w:r>
        <w:tab/>
      </w:r>
      <w:r>
        <w:rPr>
          <w:w w:val="95"/>
        </w:rPr>
        <w:t xml:space="preserve">коэффициент </w:t>
      </w:r>
      <w:r>
        <w:t>использования принимаем -</w:t>
      </w:r>
      <w:r>
        <w:rPr>
          <w:spacing w:val="6"/>
        </w:rPr>
        <w:t xml:space="preserve"> </w:t>
      </w:r>
      <w:r>
        <w:t>1.</w:t>
      </w:r>
    </w:p>
    <w:tbl>
      <w:tblPr>
        <w:tblStyle w:val="TableNormal"/>
        <w:tblW w:w="0" w:type="auto"/>
        <w:tblInd w:w="196" w:type="dxa"/>
        <w:tblLayout w:type="fixed"/>
        <w:tblLook w:val="01E0" w:firstRow="1" w:lastRow="1" w:firstColumn="1" w:lastColumn="1" w:noHBand="0" w:noVBand="0"/>
      </w:tblPr>
      <w:tblGrid>
        <w:gridCol w:w="594"/>
        <w:gridCol w:w="8695"/>
        <w:gridCol w:w="437"/>
      </w:tblGrid>
      <w:tr w:rsidR="00B15BFC" w:rsidTr="00B15BFC">
        <w:trPr>
          <w:trHeight w:val="399"/>
        </w:trPr>
        <w:tc>
          <w:tcPr>
            <w:tcW w:w="594" w:type="dxa"/>
          </w:tcPr>
          <w:p w:rsidR="00B15BFC" w:rsidRPr="00B15BFC" w:rsidRDefault="00B15BFC" w:rsidP="00B15BFC">
            <w:pPr>
              <w:pStyle w:val="TableParagraph"/>
              <w:jc w:val="left"/>
              <w:rPr>
                <w:sz w:val="26"/>
                <w:lang w:val="ru-RU"/>
              </w:rPr>
            </w:pPr>
          </w:p>
        </w:tc>
        <w:tc>
          <w:tcPr>
            <w:tcW w:w="8695" w:type="dxa"/>
          </w:tcPr>
          <w:p w:rsidR="00B15BFC" w:rsidRPr="00B15BFC" w:rsidRDefault="00B15BFC" w:rsidP="00B15BFC">
            <w:pPr>
              <w:pStyle w:val="TableParagraph"/>
              <w:spacing w:line="309" w:lineRule="exact"/>
              <w:ind w:left="166"/>
              <w:jc w:val="left"/>
              <w:rPr>
                <w:sz w:val="28"/>
                <w:lang w:val="ru-RU"/>
              </w:rPr>
            </w:pPr>
            <w:r w:rsidRPr="00B15BFC">
              <w:rPr>
                <w:sz w:val="28"/>
                <w:lang w:val="ru-RU"/>
              </w:rPr>
              <w:t>Расчет нагрузки в рабочий день выполним по формуле (6)</w:t>
            </w:r>
          </w:p>
        </w:tc>
        <w:tc>
          <w:tcPr>
            <w:tcW w:w="437" w:type="dxa"/>
          </w:tcPr>
          <w:p w:rsidR="00B15BFC" w:rsidRPr="00B15BFC" w:rsidRDefault="00B15BFC" w:rsidP="00B15BFC">
            <w:pPr>
              <w:pStyle w:val="TableParagraph"/>
              <w:jc w:val="left"/>
              <w:rPr>
                <w:sz w:val="26"/>
                <w:lang w:val="ru-RU"/>
              </w:rPr>
            </w:pPr>
          </w:p>
        </w:tc>
      </w:tr>
      <w:tr w:rsidR="00B15BFC" w:rsidTr="00B15BFC">
        <w:trPr>
          <w:trHeight w:val="971"/>
        </w:trPr>
        <w:tc>
          <w:tcPr>
            <w:tcW w:w="594" w:type="dxa"/>
          </w:tcPr>
          <w:p w:rsidR="00B15BFC" w:rsidRPr="00B15BFC" w:rsidRDefault="00B15BFC" w:rsidP="00B15BFC">
            <w:pPr>
              <w:pStyle w:val="TableParagraph"/>
              <w:jc w:val="left"/>
              <w:rPr>
                <w:sz w:val="30"/>
                <w:lang w:val="ru-RU"/>
              </w:rPr>
            </w:pPr>
          </w:p>
          <w:p w:rsidR="00B15BFC" w:rsidRDefault="00B15BFC" w:rsidP="00B15BFC">
            <w:pPr>
              <w:pStyle w:val="TableParagraph"/>
              <w:spacing w:before="217"/>
              <w:ind w:left="50"/>
              <w:jc w:val="left"/>
              <w:rPr>
                <w:sz w:val="28"/>
              </w:rPr>
            </w:pPr>
            <w:proofErr w:type="spellStart"/>
            <w:r>
              <w:rPr>
                <w:sz w:val="28"/>
              </w:rPr>
              <w:t>где</w:t>
            </w:r>
            <w:proofErr w:type="spellEnd"/>
          </w:p>
        </w:tc>
        <w:tc>
          <w:tcPr>
            <w:tcW w:w="8695" w:type="dxa"/>
          </w:tcPr>
          <w:p w:rsidR="00B15BFC" w:rsidRPr="00B15BFC" w:rsidRDefault="00B15BFC" w:rsidP="00B15BFC">
            <w:pPr>
              <w:pStyle w:val="TableParagraph"/>
              <w:spacing w:before="72"/>
              <w:ind w:left="175"/>
              <w:jc w:val="left"/>
              <w:rPr>
                <w:sz w:val="28"/>
                <w:lang w:val="ru-RU"/>
              </w:rPr>
            </w:pPr>
            <w:proofErr w:type="spellStart"/>
            <w:r w:rsidRPr="00B15BFC">
              <w:rPr>
                <w:rFonts w:ascii="Cambria Math" w:hAnsi="Cambria Math"/>
                <w:sz w:val="28"/>
                <w:lang w:val="ru-RU"/>
              </w:rPr>
              <w:t>Ррд</w:t>
            </w:r>
            <w:proofErr w:type="spellEnd"/>
            <w:r w:rsidRPr="00B15BFC">
              <w:rPr>
                <w:rFonts w:ascii="Cambria Math" w:hAnsi="Cambria Math"/>
                <w:sz w:val="28"/>
                <w:lang w:val="ru-RU"/>
              </w:rPr>
              <w:t xml:space="preserve"> = </w:t>
            </w:r>
            <w:proofErr w:type="spellStart"/>
            <w:r w:rsidRPr="00B15BFC">
              <w:rPr>
                <w:rFonts w:ascii="Cambria Math" w:hAnsi="Cambria Math"/>
                <w:sz w:val="28"/>
                <w:lang w:val="ru-RU"/>
              </w:rPr>
              <w:t>Рн</w:t>
            </w:r>
            <w:proofErr w:type="spellEnd"/>
            <w:r w:rsidRPr="00B15BFC">
              <w:rPr>
                <w:rFonts w:ascii="Cambria Math" w:hAnsi="Cambria Math"/>
                <w:sz w:val="28"/>
                <w:lang w:val="ru-RU"/>
              </w:rPr>
              <w:t xml:space="preserve"> × Ки</w:t>
            </w:r>
            <w:r w:rsidRPr="00B15BFC">
              <w:rPr>
                <w:sz w:val="28"/>
                <w:lang w:val="ru-RU"/>
              </w:rPr>
              <w:t>, кВт,</w:t>
            </w:r>
          </w:p>
          <w:p w:rsidR="00B15BFC" w:rsidRPr="00B15BFC" w:rsidRDefault="00B15BFC" w:rsidP="00B15BFC">
            <w:pPr>
              <w:pStyle w:val="TableParagraph"/>
              <w:spacing w:before="162"/>
              <w:ind w:left="166"/>
              <w:jc w:val="left"/>
              <w:rPr>
                <w:sz w:val="28"/>
                <w:lang w:val="ru-RU"/>
              </w:rPr>
            </w:pPr>
            <w:proofErr w:type="spellStart"/>
            <w:r w:rsidRPr="00B15BFC">
              <w:rPr>
                <w:sz w:val="28"/>
                <w:lang w:val="ru-RU"/>
              </w:rPr>
              <w:t>Рн</w:t>
            </w:r>
            <w:proofErr w:type="spellEnd"/>
            <w:r w:rsidRPr="00B15BFC">
              <w:rPr>
                <w:sz w:val="28"/>
                <w:lang w:val="ru-RU"/>
              </w:rPr>
              <w:t xml:space="preserve"> – номинальная мощность, кВт;</w:t>
            </w:r>
          </w:p>
        </w:tc>
        <w:tc>
          <w:tcPr>
            <w:tcW w:w="437" w:type="dxa"/>
          </w:tcPr>
          <w:p w:rsidR="00B15BFC" w:rsidRDefault="00B15BFC" w:rsidP="00B15BFC">
            <w:pPr>
              <w:pStyle w:val="TableParagraph"/>
              <w:spacing w:before="77"/>
              <w:ind w:left="64"/>
              <w:jc w:val="left"/>
              <w:rPr>
                <w:sz w:val="28"/>
              </w:rPr>
            </w:pPr>
            <w:r>
              <w:rPr>
                <w:sz w:val="28"/>
              </w:rPr>
              <w:t>(6)</w:t>
            </w:r>
          </w:p>
        </w:tc>
      </w:tr>
      <w:tr w:rsidR="00B15BFC" w:rsidTr="00B15BFC">
        <w:trPr>
          <w:trHeight w:val="487"/>
        </w:trPr>
        <w:tc>
          <w:tcPr>
            <w:tcW w:w="594" w:type="dxa"/>
          </w:tcPr>
          <w:p w:rsidR="00B15BFC" w:rsidRDefault="00B15BFC" w:rsidP="00B15BFC">
            <w:pPr>
              <w:pStyle w:val="TableParagraph"/>
              <w:jc w:val="left"/>
              <w:rPr>
                <w:sz w:val="26"/>
              </w:rPr>
            </w:pPr>
          </w:p>
        </w:tc>
        <w:tc>
          <w:tcPr>
            <w:tcW w:w="8695" w:type="dxa"/>
          </w:tcPr>
          <w:p w:rsidR="00B15BFC" w:rsidRDefault="00B15BFC" w:rsidP="00B15BFC">
            <w:pPr>
              <w:pStyle w:val="TableParagraph"/>
              <w:spacing w:before="75"/>
              <w:ind w:left="166"/>
              <w:jc w:val="left"/>
              <w:rPr>
                <w:sz w:val="28"/>
              </w:rPr>
            </w:pPr>
            <w:proofErr w:type="spellStart"/>
            <w:r>
              <w:rPr>
                <w:sz w:val="28"/>
              </w:rPr>
              <w:t>Ки</w:t>
            </w:r>
            <w:proofErr w:type="spellEnd"/>
            <w:r>
              <w:rPr>
                <w:sz w:val="28"/>
              </w:rPr>
              <w:t xml:space="preserve"> – </w:t>
            </w:r>
            <w:proofErr w:type="spellStart"/>
            <w:r>
              <w:rPr>
                <w:sz w:val="28"/>
              </w:rPr>
              <w:t>коэффициент</w:t>
            </w:r>
            <w:proofErr w:type="spellEnd"/>
            <w:r>
              <w:rPr>
                <w:sz w:val="28"/>
              </w:rPr>
              <w:t xml:space="preserve"> </w:t>
            </w:r>
            <w:proofErr w:type="spellStart"/>
            <w:r>
              <w:rPr>
                <w:sz w:val="28"/>
              </w:rPr>
              <w:t>использования</w:t>
            </w:r>
            <w:proofErr w:type="spellEnd"/>
            <w:r>
              <w:rPr>
                <w:sz w:val="28"/>
              </w:rPr>
              <w:t>.</w:t>
            </w:r>
          </w:p>
        </w:tc>
        <w:tc>
          <w:tcPr>
            <w:tcW w:w="437" w:type="dxa"/>
          </w:tcPr>
          <w:p w:rsidR="00B15BFC" w:rsidRDefault="00B15BFC" w:rsidP="00B15BFC">
            <w:pPr>
              <w:pStyle w:val="TableParagraph"/>
              <w:jc w:val="left"/>
              <w:rPr>
                <w:sz w:val="26"/>
              </w:rPr>
            </w:pPr>
          </w:p>
        </w:tc>
      </w:tr>
      <w:tr w:rsidR="00B15BFC" w:rsidTr="00B15BFC">
        <w:trPr>
          <w:trHeight w:val="974"/>
        </w:trPr>
        <w:tc>
          <w:tcPr>
            <w:tcW w:w="594" w:type="dxa"/>
          </w:tcPr>
          <w:p w:rsidR="00B15BFC" w:rsidRDefault="00B15BFC" w:rsidP="00B15BFC">
            <w:pPr>
              <w:pStyle w:val="TableParagraph"/>
              <w:jc w:val="left"/>
              <w:rPr>
                <w:sz w:val="26"/>
              </w:rPr>
            </w:pPr>
          </w:p>
        </w:tc>
        <w:tc>
          <w:tcPr>
            <w:tcW w:w="8695" w:type="dxa"/>
          </w:tcPr>
          <w:p w:rsidR="00B15BFC" w:rsidRPr="00B15BFC" w:rsidRDefault="00B15BFC" w:rsidP="00B15BFC">
            <w:pPr>
              <w:pStyle w:val="TableParagraph"/>
              <w:spacing w:before="72"/>
              <w:ind w:left="166"/>
              <w:jc w:val="left"/>
              <w:rPr>
                <w:sz w:val="28"/>
                <w:lang w:val="ru-RU"/>
              </w:rPr>
            </w:pPr>
            <w:proofErr w:type="spellStart"/>
            <w:r w:rsidRPr="00B15BFC">
              <w:rPr>
                <w:rFonts w:ascii="Cambria Math" w:hAnsi="Cambria Math"/>
                <w:sz w:val="28"/>
                <w:lang w:val="ru-RU"/>
              </w:rPr>
              <w:t>Ррд</w:t>
            </w:r>
            <w:proofErr w:type="spellEnd"/>
            <w:r w:rsidRPr="00B15BFC">
              <w:rPr>
                <w:rFonts w:ascii="Cambria Math" w:hAnsi="Cambria Math"/>
                <w:sz w:val="28"/>
                <w:lang w:val="ru-RU"/>
              </w:rPr>
              <w:t xml:space="preserve"> = 90 × 1 = 90 кВт</w:t>
            </w:r>
            <w:r w:rsidRPr="00B15BFC">
              <w:rPr>
                <w:sz w:val="28"/>
                <w:lang w:val="ru-RU"/>
              </w:rPr>
              <w:t>.</w:t>
            </w:r>
          </w:p>
          <w:p w:rsidR="00B15BFC" w:rsidRPr="00B15BFC" w:rsidRDefault="00B15BFC" w:rsidP="00B15BFC">
            <w:pPr>
              <w:pStyle w:val="TableParagraph"/>
              <w:spacing w:before="162"/>
              <w:ind w:left="166"/>
              <w:jc w:val="left"/>
              <w:rPr>
                <w:sz w:val="28"/>
                <w:lang w:val="ru-RU"/>
              </w:rPr>
            </w:pPr>
            <w:r w:rsidRPr="00B15BFC">
              <w:rPr>
                <w:sz w:val="28"/>
                <w:lang w:val="ru-RU"/>
              </w:rPr>
              <w:t>Активная мощность вычисляется по формуле (7):</w:t>
            </w:r>
          </w:p>
        </w:tc>
        <w:tc>
          <w:tcPr>
            <w:tcW w:w="437" w:type="dxa"/>
          </w:tcPr>
          <w:p w:rsidR="00B15BFC" w:rsidRPr="00B15BFC" w:rsidRDefault="00B15BFC" w:rsidP="00B15BFC">
            <w:pPr>
              <w:pStyle w:val="TableParagraph"/>
              <w:jc w:val="left"/>
              <w:rPr>
                <w:sz w:val="26"/>
                <w:lang w:val="ru-RU"/>
              </w:rPr>
            </w:pPr>
          </w:p>
        </w:tc>
      </w:tr>
      <w:tr w:rsidR="00B15BFC" w:rsidTr="00B15BFC">
        <w:trPr>
          <w:trHeight w:val="971"/>
        </w:trPr>
        <w:tc>
          <w:tcPr>
            <w:tcW w:w="594" w:type="dxa"/>
          </w:tcPr>
          <w:p w:rsidR="00B15BFC" w:rsidRPr="00B15BFC" w:rsidRDefault="00B15BFC" w:rsidP="00B15BFC">
            <w:pPr>
              <w:pStyle w:val="TableParagraph"/>
              <w:jc w:val="left"/>
              <w:rPr>
                <w:sz w:val="30"/>
                <w:lang w:val="ru-RU"/>
              </w:rPr>
            </w:pPr>
          </w:p>
          <w:p w:rsidR="00B15BFC" w:rsidRDefault="00B15BFC" w:rsidP="00B15BFC">
            <w:pPr>
              <w:pStyle w:val="TableParagraph"/>
              <w:spacing w:before="217"/>
              <w:ind w:left="50"/>
              <w:jc w:val="left"/>
              <w:rPr>
                <w:sz w:val="28"/>
              </w:rPr>
            </w:pPr>
            <w:proofErr w:type="spellStart"/>
            <w:r>
              <w:rPr>
                <w:sz w:val="28"/>
              </w:rPr>
              <w:t>где</w:t>
            </w:r>
            <w:proofErr w:type="spellEnd"/>
          </w:p>
        </w:tc>
        <w:tc>
          <w:tcPr>
            <w:tcW w:w="8695" w:type="dxa"/>
          </w:tcPr>
          <w:p w:rsidR="00B15BFC" w:rsidRDefault="00B15BFC" w:rsidP="00B15BFC">
            <w:pPr>
              <w:pStyle w:val="TableParagraph"/>
              <w:spacing w:before="72"/>
              <w:ind w:left="195"/>
              <w:jc w:val="left"/>
              <w:rPr>
                <w:sz w:val="28"/>
              </w:rPr>
            </w:pPr>
            <w:r>
              <w:rPr>
                <w:rFonts w:ascii="Cambria Math" w:eastAsia="Cambria Math" w:hAnsi="Cambria Math"/>
                <w:w w:val="105"/>
                <w:sz w:val="28"/>
              </w:rPr>
              <w:t>𝑄</w:t>
            </w:r>
            <w:proofErr w:type="spellStart"/>
            <w:r>
              <w:rPr>
                <w:rFonts w:ascii="Cambria Math" w:eastAsia="Cambria Math" w:hAnsi="Cambria Math"/>
                <w:w w:val="105"/>
                <w:sz w:val="28"/>
              </w:rPr>
              <w:t>рд</w:t>
            </w:r>
            <w:proofErr w:type="spellEnd"/>
            <w:r>
              <w:rPr>
                <w:rFonts w:ascii="Cambria Math" w:eastAsia="Cambria Math" w:hAnsi="Cambria Math"/>
                <w:w w:val="105"/>
                <w:sz w:val="28"/>
              </w:rPr>
              <w:t xml:space="preserve"> = </w:t>
            </w:r>
            <w:proofErr w:type="spellStart"/>
            <w:r>
              <w:rPr>
                <w:rFonts w:ascii="Cambria Math" w:eastAsia="Cambria Math" w:hAnsi="Cambria Math"/>
                <w:w w:val="105"/>
                <w:sz w:val="28"/>
              </w:rPr>
              <w:t>Ррд</w:t>
            </w:r>
            <w:proofErr w:type="spellEnd"/>
            <w:r>
              <w:rPr>
                <w:rFonts w:ascii="Cambria Math" w:eastAsia="Cambria Math" w:hAnsi="Cambria Math"/>
                <w:w w:val="105"/>
                <w:sz w:val="28"/>
              </w:rPr>
              <w:t xml:space="preserve"> × 𝑡𝑡 𝜑</w:t>
            </w:r>
            <w:r>
              <w:rPr>
                <w:i/>
                <w:w w:val="105"/>
                <w:sz w:val="28"/>
              </w:rPr>
              <w:t xml:space="preserve">, </w:t>
            </w:r>
            <w:proofErr w:type="spellStart"/>
            <w:r>
              <w:rPr>
                <w:w w:val="105"/>
                <w:sz w:val="28"/>
              </w:rPr>
              <w:t>квар</w:t>
            </w:r>
            <w:proofErr w:type="spellEnd"/>
            <w:r>
              <w:rPr>
                <w:w w:val="105"/>
                <w:sz w:val="28"/>
              </w:rPr>
              <w:t>,</w:t>
            </w:r>
          </w:p>
          <w:p w:rsidR="00B15BFC" w:rsidRPr="00B15BFC" w:rsidRDefault="00B15BFC" w:rsidP="00B15BFC">
            <w:pPr>
              <w:pStyle w:val="TableParagraph"/>
              <w:spacing w:before="162"/>
              <w:ind w:left="166"/>
              <w:jc w:val="left"/>
              <w:rPr>
                <w:sz w:val="28"/>
                <w:lang w:val="ru-RU"/>
              </w:rPr>
            </w:pPr>
            <w:proofErr w:type="spellStart"/>
            <w:r w:rsidRPr="00B15BFC">
              <w:rPr>
                <w:sz w:val="28"/>
                <w:lang w:val="ru-RU"/>
              </w:rPr>
              <w:t>Ррд</w:t>
            </w:r>
            <w:proofErr w:type="spellEnd"/>
            <w:r w:rsidRPr="00B15BFC">
              <w:rPr>
                <w:sz w:val="28"/>
                <w:lang w:val="ru-RU"/>
              </w:rPr>
              <w:t xml:space="preserve"> – мощность за рабочий день, кВт;</w:t>
            </w:r>
          </w:p>
        </w:tc>
        <w:tc>
          <w:tcPr>
            <w:tcW w:w="437" w:type="dxa"/>
          </w:tcPr>
          <w:p w:rsidR="00B15BFC" w:rsidRDefault="00B15BFC" w:rsidP="00B15BFC">
            <w:pPr>
              <w:pStyle w:val="TableParagraph"/>
              <w:spacing w:before="77"/>
              <w:ind w:left="50"/>
              <w:jc w:val="left"/>
              <w:rPr>
                <w:sz w:val="28"/>
              </w:rPr>
            </w:pPr>
            <w:r>
              <w:rPr>
                <w:sz w:val="28"/>
              </w:rPr>
              <w:t>(7)</w:t>
            </w:r>
          </w:p>
        </w:tc>
      </w:tr>
      <w:tr w:rsidR="00B15BFC" w:rsidTr="00B15BFC">
        <w:trPr>
          <w:trHeight w:val="487"/>
        </w:trPr>
        <w:tc>
          <w:tcPr>
            <w:tcW w:w="594" w:type="dxa"/>
          </w:tcPr>
          <w:p w:rsidR="00B15BFC" w:rsidRDefault="00B15BFC" w:rsidP="00B15BFC">
            <w:pPr>
              <w:pStyle w:val="TableParagraph"/>
              <w:jc w:val="left"/>
              <w:rPr>
                <w:sz w:val="26"/>
              </w:rPr>
            </w:pPr>
          </w:p>
        </w:tc>
        <w:tc>
          <w:tcPr>
            <w:tcW w:w="8695" w:type="dxa"/>
          </w:tcPr>
          <w:p w:rsidR="00B15BFC" w:rsidRPr="00B15BFC" w:rsidRDefault="00B15BFC" w:rsidP="00B15BFC">
            <w:pPr>
              <w:pStyle w:val="TableParagraph"/>
              <w:spacing w:before="75"/>
              <w:ind w:left="162"/>
              <w:jc w:val="left"/>
              <w:rPr>
                <w:sz w:val="28"/>
                <w:lang w:val="ru-RU"/>
              </w:rPr>
            </w:pPr>
            <w:proofErr w:type="spellStart"/>
            <w:r>
              <w:rPr>
                <w:sz w:val="28"/>
              </w:rPr>
              <w:t>Tg</w:t>
            </w:r>
            <w:proofErr w:type="spellEnd"/>
            <w:r w:rsidRPr="00B15BFC">
              <w:rPr>
                <w:sz w:val="28"/>
                <w:lang w:val="ru-RU"/>
              </w:rPr>
              <w:t xml:space="preserve"> </w:t>
            </w:r>
            <w:r>
              <w:rPr>
                <w:sz w:val="28"/>
              </w:rPr>
              <w:t>f</w:t>
            </w:r>
            <w:r w:rsidRPr="00B15BFC">
              <w:rPr>
                <w:sz w:val="28"/>
                <w:lang w:val="ru-RU"/>
              </w:rPr>
              <w:t xml:space="preserve"> – характеристика потерь, значение берется из паспорта изделия.</w:t>
            </w:r>
          </w:p>
        </w:tc>
        <w:tc>
          <w:tcPr>
            <w:tcW w:w="437" w:type="dxa"/>
          </w:tcPr>
          <w:p w:rsidR="00B15BFC" w:rsidRPr="00B15BFC" w:rsidRDefault="00B15BFC" w:rsidP="00B15BFC">
            <w:pPr>
              <w:pStyle w:val="TableParagraph"/>
              <w:jc w:val="left"/>
              <w:rPr>
                <w:sz w:val="26"/>
                <w:lang w:val="ru-RU"/>
              </w:rPr>
            </w:pPr>
          </w:p>
        </w:tc>
      </w:tr>
      <w:tr w:rsidR="00B15BFC" w:rsidTr="00B15BFC">
        <w:trPr>
          <w:trHeight w:val="883"/>
        </w:trPr>
        <w:tc>
          <w:tcPr>
            <w:tcW w:w="594" w:type="dxa"/>
          </w:tcPr>
          <w:p w:rsidR="00B15BFC" w:rsidRPr="00B15BFC" w:rsidRDefault="00B15BFC" w:rsidP="00B15BFC">
            <w:pPr>
              <w:pStyle w:val="TableParagraph"/>
              <w:jc w:val="left"/>
              <w:rPr>
                <w:sz w:val="26"/>
                <w:lang w:val="ru-RU"/>
              </w:rPr>
            </w:pPr>
          </w:p>
        </w:tc>
        <w:tc>
          <w:tcPr>
            <w:tcW w:w="8695" w:type="dxa"/>
          </w:tcPr>
          <w:p w:rsidR="00B15BFC" w:rsidRPr="00B15BFC" w:rsidRDefault="00B15BFC" w:rsidP="00B15BFC">
            <w:pPr>
              <w:pStyle w:val="TableParagraph"/>
              <w:spacing w:before="72"/>
              <w:ind w:left="166"/>
              <w:jc w:val="left"/>
              <w:rPr>
                <w:sz w:val="28"/>
                <w:lang w:val="ru-RU"/>
              </w:rPr>
            </w:pPr>
            <w:r>
              <w:rPr>
                <w:sz w:val="28"/>
              </w:rPr>
              <w:t>Q</w:t>
            </w:r>
            <w:proofErr w:type="spellStart"/>
            <w:r w:rsidRPr="00B15BFC">
              <w:rPr>
                <w:sz w:val="28"/>
                <w:lang w:val="ru-RU"/>
              </w:rPr>
              <w:t>рд</w:t>
            </w:r>
            <w:proofErr w:type="spellEnd"/>
            <w:r w:rsidRPr="00B15BFC">
              <w:rPr>
                <w:sz w:val="28"/>
                <w:lang w:val="ru-RU"/>
              </w:rPr>
              <w:t>=90</w:t>
            </w:r>
            <w:r w:rsidRPr="00B15BFC">
              <w:rPr>
                <w:rFonts w:ascii="Cambria Math" w:hAnsi="Cambria Math"/>
                <w:sz w:val="28"/>
                <w:lang w:val="ru-RU"/>
              </w:rPr>
              <w:t>×</w:t>
            </w:r>
            <w:r w:rsidRPr="00B15BFC">
              <w:rPr>
                <w:sz w:val="28"/>
                <w:lang w:val="ru-RU"/>
              </w:rPr>
              <w:t xml:space="preserve">0,75=67,5 </w:t>
            </w:r>
            <w:proofErr w:type="spellStart"/>
            <w:r w:rsidRPr="00B15BFC">
              <w:rPr>
                <w:sz w:val="28"/>
                <w:lang w:val="ru-RU"/>
              </w:rPr>
              <w:t>квар</w:t>
            </w:r>
            <w:proofErr w:type="spellEnd"/>
            <w:r w:rsidRPr="00B15BFC">
              <w:rPr>
                <w:sz w:val="28"/>
                <w:lang w:val="ru-RU"/>
              </w:rPr>
              <w:t>.</w:t>
            </w:r>
          </w:p>
          <w:p w:rsidR="00B15BFC" w:rsidRPr="00B15BFC" w:rsidRDefault="00B15BFC" w:rsidP="00B15BFC">
            <w:pPr>
              <w:pStyle w:val="TableParagraph"/>
              <w:spacing w:before="162" w:line="302" w:lineRule="exact"/>
              <w:ind w:left="167"/>
              <w:jc w:val="left"/>
              <w:rPr>
                <w:sz w:val="28"/>
                <w:lang w:val="ru-RU"/>
              </w:rPr>
            </w:pPr>
            <w:r w:rsidRPr="00B15BFC">
              <w:rPr>
                <w:sz w:val="28"/>
                <w:lang w:val="ru-RU"/>
              </w:rPr>
              <w:t xml:space="preserve">Расчет произведем для каждого </w:t>
            </w:r>
            <w:proofErr w:type="spellStart"/>
            <w:r w:rsidRPr="00B15BFC">
              <w:rPr>
                <w:sz w:val="28"/>
                <w:lang w:val="ru-RU"/>
              </w:rPr>
              <w:t>чиллера</w:t>
            </w:r>
            <w:proofErr w:type="spellEnd"/>
            <w:r w:rsidRPr="00B15BFC">
              <w:rPr>
                <w:sz w:val="28"/>
                <w:lang w:val="ru-RU"/>
              </w:rPr>
              <w:t>, данные запишем в таблицу 3.</w:t>
            </w:r>
          </w:p>
        </w:tc>
        <w:tc>
          <w:tcPr>
            <w:tcW w:w="437" w:type="dxa"/>
          </w:tcPr>
          <w:p w:rsidR="00B15BFC" w:rsidRPr="00B15BFC" w:rsidRDefault="00B15BFC" w:rsidP="00B15BFC">
            <w:pPr>
              <w:pStyle w:val="TableParagraph"/>
              <w:jc w:val="left"/>
              <w:rPr>
                <w:sz w:val="26"/>
                <w:lang w:val="ru-RU"/>
              </w:rPr>
            </w:pPr>
          </w:p>
        </w:tc>
      </w:tr>
    </w:tbl>
    <w:p w:rsidR="00B15BFC" w:rsidRDefault="00B15BFC" w:rsidP="00B15BFC">
      <w:pPr>
        <w:pStyle w:val="af4"/>
        <w:spacing w:before="62" w:line="362" w:lineRule="auto"/>
        <w:ind w:left="238" w:firstLine="710"/>
      </w:pPr>
      <w:r>
        <w:t>Аналогичным образом произведем расчет для всех потребителей. Все полученные значения запишем в таблицу 3.</w:t>
      </w:r>
    </w:p>
    <w:p w:rsidR="0029598A" w:rsidRDefault="001E3316" w:rsidP="00845FE2">
      <w:pPr>
        <w:pStyle w:val="af4"/>
        <w:spacing w:before="5"/>
        <w:ind w:left="950"/>
      </w:pPr>
      <w:r>
        <w:pict>
          <v:shape id="_x0000_s1082" type="#_x0000_t202" style="position:absolute;left:0;text-align:left;margin-left:176.65pt;margin-top:42.25pt;width:11.1pt;height:10.1pt;z-index:-251643904;mso-position-horizontal-relative:page" filled="f" stroked="f">
            <v:textbox style="mso-next-textbox:#_x0000_s1082" inset="0,0,0,0">
              <w:txbxContent>
                <w:p w:rsidR="001E3316" w:rsidRDefault="001E3316" w:rsidP="0029598A">
                  <w:pPr>
                    <w:spacing w:line="201" w:lineRule="exact"/>
                    <w:rPr>
                      <w:rFonts w:ascii="Cambria Math" w:hAnsi="Cambria Math"/>
                      <w:sz w:val="20"/>
                    </w:rPr>
                  </w:pPr>
                  <w:r>
                    <w:rPr>
                      <w:rFonts w:ascii="Cambria Math" w:hAnsi="Cambria Math"/>
                      <w:spacing w:val="-2"/>
                      <w:sz w:val="20"/>
                    </w:rPr>
                    <w:t>рд</w:t>
                  </w:r>
                </w:p>
              </w:txbxContent>
            </v:textbox>
            <w10:wrap anchorx="page"/>
          </v:shape>
        </w:pict>
      </w:r>
      <w:r>
        <w:pict>
          <v:shape id="_x0000_s1083" type="#_x0000_t202" style="position:absolute;left:0;text-align:left;margin-left:213.85pt;margin-top:42.25pt;width:11.1pt;height:10.1pt;z-index:-251642880;mso-position-horizontal-relative:page" filled="f" stroked="f">
            <v:textbox style="mso-next-textbox:#_x0000_s1083" inset="0,0,0,0">
              <w:txbxContent>
                <w:p w:rsidR="001E3316" w:rsidRDefault="001E3316" w:rsidP="0029598A">
                  <w:pPr>
                    <w:spacing w:line="201" w:lineRule="exact"/>
                    <w:rPr>
                      <w:rFonts w:ascii="Cambria Math" w:hAnsi="Cambria Math"/>
                      <w:sz w:val="20"/>
                    </w:rPr>
                  </w:pPr>
                  <w:r>
                    <w:rPr>
                      <w:rFonts w:ascii="Cambria Math" w:hAnsi="Cambria Math"/>
                      <w:spacing w:val="-2"/>
                      <w:sz w:val="20"/>
                    </w:rPr>
                    <w:t>рд</w:t>
                  </w:r>
                </w:p>
              </w:txbxContent>
            </v:textbox>
            <w10:wrap anchorx="page"/>
          </v:shape>
        </w:pict>
      </w:r>
      <w:r w:rsidR="0029598A">
        <w:t>Полную мощность потреб</w:t>
      </w:r>
      <w:r w:rsidR="00845FE2">
        <w:t xml:space="preserve">ителей определим по формуле </w:t>
      </w:r>
      <w:proofErr w:type="gramStart"/>
      <w:r w:rsidR="00B15BFC">
        <w:t>формуле</w:t>
      </w:r>
      <w:r w:rsidR="0029598A">
        <w:t>(</w:t>
      </w:r>
      <w:proofErr w:type="gramEnd"/>
      <w:r w:rsidR="00845FE2">
        <w:t>8</w:t>
      </w:r>
      <w:r w:rsidR="00B15BFC">
        <w:t>):</w:t>
      </w:r>
    </w:p>
    <w:p w:rsidR="0029598A" w:rsidRDefault="0029598A" w:rsidP="0029598A">
      <w:pPr>
        <w:pStyle w:val="af4"/>
        <w:spacing w:before="2"/>
        <w:ind w:left="0" w:firstLine="993"/>
        <w:rPr>
          <w:sz w:val="20"/>
        </w:rPr>
      </w:pPr>
      <w:r w:rsidRPr="00237D7F">
        <w:rPr>
          <w:rFonts w:ascii="Cambria Math" w:eastAsia="Cambria Math" w:hAnsi="Cambria Math" w:cs="Cambria Math"/>
          <w:lang w:val="en-US"/>
        </w:rPr>
        <w:t>S</w:t>
      </w:r>
      <w:r w:rsidRPr="0029598A">
        <w:rPr>
          <w:rFonts w:ascii="Cambria Math" w:eastAsia="Cambria Math" w:hAnsi="Cambria Math" w:cs="Cambria Math"/>
          <w:vertAlign w:val="superscript"/>
        </w:rPr>
        <w:t>2</w:t>
      </w:r>
      <w:r w:rsidRPr="00237D7F">
        <w:rPr>
          <w:rFonts w:ascii="Cambria Math" w:eastAsia="Cambria Math" w:hAnsi="Cambria Math" w:cs="Cambria Math"/>
          <w:vertAlign w:val="subscript"/>
        </w:rPr>
        <w:t>рд</w:t>
      </w:r>
      <w:r>
        <w:rPr>
          <w:rFonts w:ascii="Cambria Math" w:eastAsia="Cambria Math" w:hAnsi="Cambria Math" w:cs="Cambria Math"/>
          <w:sz w:val="20"/>
        </w:rPr>
        <w:t>=</w:t>
      </w:r>
      <m:oMath>
        <m:rad>
          <m:radPr>
            <m:degHide m:val="1"/>
            <m:ctrlPr>
              <w:rPr>
                <w:rFonts w:ascii="Cambria Math" w:hAnsi="Cambria Math"/>
                <w:i/>
              </w:rPr>
            </m:ctrlPr>
          </m:radPr>
          <m:deg/>
          <m:e>
            <m:sSubSup>
              <m:sSubSupPr>
                <m:ctrlPr>
                  <w:rPr>
                    <w:rFonts w:ascii="Cambria Math" w:hAnsi="Cambria Math"/>
                    <w:i/>
                    <w:lang w:val="en-US"/>
                  </w:rPr>
                </m:ctrlPr>
              </m:sSubSupPr>
              <m:e>
                <m:r>
                  <w:rPr>
                    <w:rFonts w:ascii="Cambria Math" w:hAnsi="Cambria Math"/>
                    <w:lang w:val="en-US"/>
                  </w:rPr>
                  <m:t>P</m:t>
                </m:r>
              </m:e>
              <m:sub>
                <m:r>
                  <w:rPr>
                    <w:rFonts w:ascii="Cambria Math" w:hAnsi="Cambria Math"/>
                  </w:rPr>
                  <m:t>рд</m:t>
                </m:r>
              </m:sub>
              <m:sup>
                <m:r>
                  <w:rPr>
                    <w:rFonts w:ascii="Cambria Math" w:hAnsi="Cambria Math"/>
                  </w:rPr>
                  <m:t>2</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Q</m:t>
                </m:r>
              </m:e>
              <m:sub>
                <m:r>
                  <w:rPr>
                    <w:rFonts w:ascii="Cambria Math" w:hAnsi="Cambria Math"/>
                  </w:rPr>
                  <m:t>рд</m:t>
                </m:r>
              </m:sub>
              <m:sup>
                <m:r>
                  <w:rPr>
                    <w:rFonts w:ascii="Cambria Math" w:hAnsi="Cambria Math"/>
                  </w:rPr>
                  <m:t>2</m:t>
                </m:r>
              </m:sup>
            </m:sSubSup>
          </m:e>
        </m:rad>
      </m:oMath>
      <w:r>
        <w:t>, кВА</w:t>
      </w:r>
    </w:p>
    <w:p w:rsidR="0029598A" w:rsidRDefault="001E3316" w:rsidP="0029598A">
      <w:pPr>
        <w:pStyle w:val="af4"/>
        <w:tabs>
          <w:tab w:val="left" w:pos="949"/>
          <w:tab w:val="left" w:pos="1477"/>
        </w:tabs>
        <w:spacing w:before="97"/>
      </w:pPr>
      <w:r>
        <w:pict>
          <v:shape id="_x0000_s1089" type="#_x0000_t202" style="position:absolute;left:0;text-align:left;margin-left:128.4pt;margin-top:13.2pt;width:11.1pt;height:10.1pt;z-index:-251640832;mso-position-horizontal-relative:page" filled="f" stroked="f">
            <v:textbox style="mso-next-textbox:#_x0000_s1089" inset="0,0,0,0">
              <w:txbxContent>
                <w:p w:rsidR="001E3316" w:rsidRDefault="001E3316" w:rsidP="0029598A">
                  <w:pPr>
                    <w:spacing w:line="201" w:lineRule="exact"/>
                    <w:rPr>
                      <w:rFonts w:ascii="Cambria Math" w:hAnsi="Cambria Math"/>
                      <w:sz w:val="20"/>
                    </w:rPr>
                  </w:pPr>
                  <w:r>
                    <w:rPr>
                      <w:rFonts w:ascii="Cambria Math" w:hAnsi="Cambria Math"/>
                      <w:spacing w:val="-2"/>
                      <w:sz w:val="20"/>
                    </w:rPr>
                    <w:t>рд</w:t>
                  </w:r>
                </w:p>
              </w:txbxContent>
            </v:textbox>
            <w10:wrap anchorx="page"/>
          </v:shape>
        </w:pict>
      </w:r>
      <w:r w:rsidR="0029598A">
        <w:t>где</w:t>
      </w:r>
      <w:r w:rsidR="0029598A">
        <w:tab/>
      </w:r>
      <w:r w:rsidR="0029598A">
        <w:rPr>
          <w:rFonts w:ascii="Cambria Math" w:hAnsi="Cambria Math"/>
        </w:rPr>
        <w:t>Р</w:t>
      </w:r>
      <w:r w:rsidR="0029598A">
        <w:rPr>
          <w:rFonts w:ascii="Cambria Math" w:hAnsi="Cambria Math"/>
          <w:vertAlign w:val="superscript"/>
        </w:rPr>
        <w:t>2</w:t>
      </w:r>
      <w:r w:rsidR="0029598A">
        <w:rPr>
          <w:rFonts w:ascii="Cambria Math" w:hAnsi="Cambria Math"/>
        </w:rPr>
        <w:tab/>
      </w:r>
      <w:r w:rsidR="0029598A">
        <w:t xml:space="preserve">- активная мощность за рабочий день, </w:t>
      </w:r>
      <w:proofErr w:type="gramStart"/>
      <w:r w:rsidR="0029598A">
        <w:t>кВт</w:t>
      </w:r>
      <w:r w:rsidR="0029598A">
        <w:rPr>
          <w:spacing w:val="7"/>
        </w:rPr>
        <w:t xml:space="preserve"> </w:t>
      </w:r>
      <w:r w:rsidR="0029598A">
        <w:t>;</w:t>
      </w:r>
      <w:proofErr w:type="gramEnd"/>
    </w:p>
    <w:p w:rsidR="0029598A" w:rsidRDefault="001E3316" w:rsidP="0029598A">
      <w:pPr>
        <w:pStyle w:val="af4"/>
        <w:spacing w:before="77"/>
        <w:ind w:left="949"/>
      </w:pPr>
      <w:r>
        <w:pict>
          <v:shape id="_x0000_s1091" type="#_x0000_t202" style="position:absolute;left:0;text-align:left;margin-left:129.35pt;margin-top:12.2pt;width:11.1pt;height:10.1pt;z-index:-251638784;mso-position-horizontal-relative:page" filled="f" stroked="f">
            <v:textbox style="mso-next-textbox:#_x0000_s1091" inset="0,0,0,0">
              <w:txbxContent>
                <w:p w:rsidR="001E3316" w:rsidRDefault="001E3316" w:rsidP="0029598A">
                  <w:pPr>
                    <w:spacing w:line="201" w:lineRule="exact"/>
                    <w:rPr>
                      <w:rFonts w:ascii="Cambria Math" w:hAnsi="Cambria Math"/>
                      <w:sz w:val="20"/>
                    </w:rPr>
                  </w:pPr>
                  <w:r>
                    <w:rPr>
                      <w:rFonts w:ascii="Cambria Math" w:hAnsi="Cambria Math"/>
                      <w:spacing w:val="-2"/>
                      <w:sz w:val="20"/>
                    </w:rPr>
                    <w:t>рд</w:t>
                  </w:r>
                </w:p>
              </w:txbxContent>
            </v:textbox>
            <w10:wrap anchorx="page"/>
          </v:shape>
        </w:pict>
      </w:r>
      <w:r w:rsidR="0029598A">
        <w:rPr>
          <w:rFonts w:ascii="Cambria Math" w:eastAsia="Cambria Math" w:hAnsi="Cambria Math"/>
        </w:rPr>
        <w:t>𝑄</w:t>
      </w:r>
      <w:r w:rsidR="0029598A">
        <w:rPr>
          <w:rFonts w:ascii="Cambria Math" w:eastAsia="Cambria Math" w:hAnsi="Cambria Math"/>
          <w:vertAlign w:val="superscript"/>
        </w:rPr>
        <w:t>2</w:t>
      </w:r>
      <w:r w:rsidR="0029598A">
        <w:rPr>
          <w:rFonts w:ascii="Cambria Math" w:eastAsia="Cambria Math" w:hAnsi="Cambria Math"/>
        </w:rPr>
        <w:t xml:space="preserve"> </w:t>
      </w:r>
      <w:r w:rsidR="0029598A">
        <w:t xml:space="preserve">– реактивная мощность за рабочий день, </w:t>
      </w:r>
      <w:proofErr w:type="spellStart"/>
      <w:r w:rsidR="0029598A">
        <w:t>квар</w:t>
      </w:r>
      <w:proofErr w:type="spellEnd"/>
      <w:r w:rsidR="0029598A">
        <w:t>.</w:t>
      </w:r>
    </w:p>
    <w:p w:rsidR="0029598A" w:rsidRPr="00237D7F" w:rsidRDefault="0029598A" w:rsidP="00C123CD">
      <w:pPr>
        <w:pStyle w:val="af4"/>
        <w:spacing w:before="77"/>
        <w:ind w:left="0" w:firstLine="709"/>
      </w:pPr>
      <w:r w:rsidRPr="00237D7F">
        <w:rPr>
          <w:rFonts w:ascii="Cambria Math" w:eastAsia="Cambria Math" w:hAnsi="Cambria Math" w:cs="Cambria Math"/>
          <w:lang w:val="en-US"/>
        </w:rPr>
        <w:lastRenderedPageBreak/>
        <w:t>S</w:t>
      </w:r>
      <w:r w:rsidRPr="0029598A">
        <w:rPr>
          <w:rFonts w:ascii="Cambria Math" w:eastAsia="Cambria Math" w:hAnsi="Cambria Math" w:cs="Cambria Math"/>
          <w:vertAlign w:val="superscript"/>
        </w:rPr>
        <w:t>2</w:t>
      </w:r>
      <w:r w:rsidRPr="00237D7F">
        <w:rPr>
          <w:rFonts w:ascii="Cambria Math" w:eastAsia="Cambria Math" w:hAnsi="Cambria Math" w:cs="Cambria Math"/>
          <w:vertAlign w:val="subscript"/>
        </w:rPr>
        <w:t>рд</w:t>
      </w:r>
      <w:r>
        <w:rPr>
          <w:rFonts w:ascii="Cambria Math" w:eastAsia="Cambria Math" w:hAnsi="Cambria Math" w:cs="Cambria Math"/>
        </w:rPr>
        <w:t>=</w:t>
      </w:r>
      <m:oMath>
        <m:rad>
          <m:radPr>
            <m:degHide m:val="1"/>
            <m:ctrlPr>
              <w:rPr>
                <w:rFonts w:ascii="Cambria Math" w:eastAsia="Cambria Math" w:hAnsi="Cambria Math" w:cs="Cambria Math"/>
                <w:i/>
              </w:rPr>
            </m:ctrlPr>
          </m:radPr>
          <m:deg/>
          <m:e>
            <m:sSup>
              <m:sSupPr>
                <m:ctrlPr>
                  <w:rPr>
                    <w:rFonts w:ascii="Cambria Math" w:eastAsia="Cambria Math" w:hAnsi="Cambria Math" w:cs="Cambria Math"/>
                    <w:i/>
                  </w:rPr>
                </m:ctrlPr>
              </m:sSupPr>
              <m:e>
                <m:r>
                  <w:rPr>
                    <w:rFonts w:ascii="Cambria Math" w:eastAsia="Cambria Math" w:hAnsi="Cambria Math" w:cs="Cambria Math"/>
                  </w:rPr>
                  <m:t>90</m:t>
                </m:r>
              </m:e>
              <m:sup>
                <m:r>
                  <w:rPr>
                    <w:rFonts w:ascii="Cambria Math" w:eastAsia="Cambria Math" w:hAnsi="Cambria Math" w:cs="Cambria Math"/>
                  </w:rPr>
                  <m:t>2</m:t>
                </m:r>
              </m:sup>
            </m:sSup>
            <m:r>
              <w:rPr>
                <w:rFonts w:ascii="Cambria Math" w:eastAsia="Cambria Math" w:hAnsi="Cambria Math" w:cs="Cambria Math"/>
              </w:rPr>
              <m:t>+</m:t>
            </m:r>
            <m:sSup>
              <m:sSupPr>
                <m:ctrlPr>
                  <w:rPr>
                    <w:rFonts w:ascii="Cambria Math" w:eastAsia="Cambria Math" w:hAnsi="Cambria Math" w:cs="Cambria Math"/>
                    <w:i/>
                  </w:rPr>
                </m:ctrlPr>
              </m:sSupPr>
              <m:e>
                <m:r>
                  <w:rPr>
                    <w:rFonts w:ascii="Cambria Math" w:eastAsia="Cambria Math" w:hAnsi="Cambria Math" w:cs="Cambria Math"/>
                  </w:rPr>
                  <m:t>67.5</m:t>
                </m:r>
              </m:e>
              <m:sup>
                <m:r>
                  <w:rPr>
                    <w:rFonts w:ascii="Cambria Math" w:eastAsia="Cambria Math" w:hAnsi="Cambria Math" w:cs="Cambria Math"/>
                  </w:rPr>
                  <m:t>2</m:t>
                </m:r>
              </m:sup>
            </m:sSup>
          </m:e>
        </m:rad>
      </m:oMath>
      <w:r>
        <w:rPr>
          <w:rFonts w:ascii="Cambria Math" w:eastAsia="Cambria Math" w:hAnsi="Cambria Math" w:cs="Cambria Math"/>
        </w:rPr>
        <w:t>=</w:t>
      </w:r>
      <w:r w:rsidR="00845FE2">
        <w:rPr>
          <w:rFonts w:ascii="Cambria Math" w:eastAsia="Cambria Math" w:hAnsi="Cambria Math" w:cs="Cambria Math"/>
        </w:rPr>
        <w:t>112.5</w:t>
      </w:r>
      <w:r>
        <w:t xml:space="preserve">, </w:t>
      </w:r>
      <w:proofErr w:type="spellStart"/>
      <w:r>
        <w:t>кВА</w:t>
      </w:r>
      <w:proofErr w:type="spellEnd"/>
    </w:p>
    <w:p w:rsidR="00845FE2" w:rsidRDefault="009A1937" w:rsidP="00C123CD">
      <w:pPr>
        <w:pStyle w:val="af4"/>
        <w:tabs>
          <w:tab w:val="left" w:pos="2528"/>
          <w:tab w:val="left" w:pos="3675"/>
          <w:tab w:val="left" w:pos="5091"/>
          <w:tab w:val="left" w:pos="5719"/>
          <w:tab w:val="left" w:pos="6454"/>
          <w:tab w:val="left" w:pos="8379"/>
        </w:tabs>
        <w:spacing w:line="358" w:lineRule="auto"/>
        <w:ind w:left="0" w:right="352" w:firstLine="709"/>
      </w:pPr>
      <w:r>
        <w:t>Рассчитаем полную мощность для</w:t>
      </w:r>
      <w:r>
        <w:tab/>
        <w:t xml:space="preserve">всех </w:t>
      </w:r>
      <w:r w:rsidR="00845FE2">
        <w:t>потребителей.</w:t>
      </w:r>
    </w:p>
    <w:p w:rsidR="0029598A" w:rsidRDefault="0029598A" w:rsidP="00C123CD">
      <w:pPr>
        <w:pStyle w:val="af4"/>
        <w:tabs>
          <w:tab w:val="left" w:pos="2528"/>
          <w:tab w:val="left" w:pos="3675"/>
          <w:tab w:val="left" w:pos="5091"/>
          <w:tab w:val="left" w:pos="5719"/>
          <w:tab w:val="left" w:pos="6454"/>
          <w:tab w:val="left" w:pos="8379"/>
        </w:tabs>
        <w:spacing w:line="358" w:lineRule="auto"/>
        <w:ind w:left="0" w:right="352" w:firstLine="709"/>
      </w:pPr>
      <w:r>
        <w:rPr>
          <w:spacing w:val="-3"/>
        </w:rPr>
        <w:t xml:space="preserve">Полученные </w:t>
      </w:r>
      <w:r>
        <w:t>данные запишем в таблицу</w:t>
      </w:r>
      <w:r>
        <w:rPr>
          <w:spacing w:val="2"/>
        </w:rPr>
        <w:t xml:space="preserve"> </w:t>
      </w:r>
      <w:r>
        <w:t>3.</w:t>
      </w:r>
    </w:p>
    <w:p w:rsidR="0029598A" w:rsidRDefault="0029598A" w:rsidP="00C123CD">
      <w:pPr>
        <w:pStyle w:val="af4"/>
        <w:spacing w:before="5"/>
        <w:ind w:left="0" w:firstLine="709"/>
      </w:pPr>
      <w:r>
        <w:t>Рассчитаем максимальный ток для трехфазных потребителей по формуле (5):</w:t>
      </w:r>
    </w:p>
    <w:p w:rsidR="0029598A" w:rsidRPr="0029598A" w:rsidRDefault="0029598A" w:rsidP="00C123CD">
      <w:pPr>
        <w:pStyle w:val="af4"/>
        <w:spacing w:before="5"/>
        <w:ind w:left="0" w:firstLine="709"/>
        <w:rPr>
          <w:sz w:val="32"/>
        </w:rPr>
      </w:pPr>
      <w:r>
        <w:rPr>
          <w:lang w:val="en-US"/>
        </w:rPr>
        <w:t>I</w:t>
      </w:r>
      <w:r>
        <w:rPr>
          <w:vertAlign w:val="subscript"/>
        </w:rPr>
        <w:t>м</w:t>
      </w:r>
      <w:r>
        <w:t>=</w:t>
      </w:r>
      <m:oMath>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S</m:t>
                </m:r>
              </m:e>
              <m:sub>
                <m:r>
                  <w:rPr>
                    <w:rFonts w:ascii="Cambria Math" w:hAnsi="Cambria Math"/>
                    <w:sz w:val="36"/>
                  </w:rPr>
                  <m:t>рд</m:t>
                </m:r>
              </m:sub>
            </m:sSub>
          </m:num>
          <m:den>
            <m:rad>
              <m:radPr>
                <m:degHide m:val="1"/>
                <m:ctrlPr>
                  <w:rPr>
                    <w:rFonts w:ascii="Cambria Math" w:hAnsi="Cambria Math"/>
                    <w:i/>
                    <w:sz w:val="36"/>
                  </w:rPr>
                </m:ctrlPr>
              </m:radPr>
              <m:deg/>
              <m:e>
                <m:r>
                  <w:rPr>
                    <w:rFonts w:ascii="Cambria Math" w:hAnsi="Cambria Math"/>
                    <w:sz w:val="36"/>
                  </w:rPr>
                  <m:t>3</m:t>
                </m:r>
              </m:e>
            </m:rad>
            <m:sSub>
              <m:sSubPr>
                <m:ctrlPr>
                  <w:rPr>
                    <w:rFonts w:ascii="Cambria Math" w:hAnsi="Cambria Math"/>
                    <w:i/>
                    <w:sz w:val="36"/>
                  </w:rPr>
                </m:ctrlPr>
              </m:sSubPr>
              <m:e>
                <m:r>
                  <w:rPr>
                    <w:rFonts w:ascii="Cambria Math" w:hAnsi="Cambria Math"/>
                    <w:sz w:val="36"/>
                    <w:lang w:val="en-US"/>
                  </w:rPr>
                  <m:t>U</m:t>
                </m:r>
              </m:e>
              <m:sub>
                <m:r>
                  <w:rPr>
                    <w:rFonts w:ascii="Cambria Math" w:hAnsi="Cambria Math"/>
                    <w:sz w:val="36"/>
                  </w:rPr>
                  <m:t>л</m:t>
                </m:r>
              </m:sub>
            </m:sSub>
          </m:den>
        </m:f>
      </m:oMath>
      <w:r>
        <w:rPr>
          <w:sz w:val="36"/>
        </w:rPr>
        <w:t xml:space="preserve">, </w:t>
      </w:r>
      <w:r w:rsidRPr="0029598A">
        <w:t>А</w:t>
      </w:r>
    </w:p>
    <w:p w:rsidR="0029598A" w:rsidRDefault="00304EF4" w:rsidP="009A1937">
      <w:pPr>
        <w:pStyle w:val="af4"/>
        <w:tabs>
          <w:tab w:val="left" w:pos="0"/>
        </w:tabs>
        <w:spacing w:before="114" w:line="362" w:lineRule="auto"/>
        <w:ind w:left="0" w:right="-1" w:firstLine="709"/>
        <w:jc w:val="both"/>
      </w:pPr>
      <w:r>
        <w:t xml:space="preserve">Где </w:t>
      </w:r>
      <w:proofErr w:type="spellStart"/>
      <w:r w:rsidR="0029598A">
        <w:t>Sрд</w:t>
      </w:r>
      <w:proofErr w:type="spellEnd"/>
      <w:r w:rsidR="0029598A">
        <w:t xml:space="preserve"> – полная мощность пот</w:t>
      </w:r>
      <w:r w:rsidR="00845FE2">
        <w:t xml:space="preserve">ребителя, </w:t>
      </w:r>
      <w:proofErr w:type="spellStart"/>
      <w:r w:rsidR="00845FE2">
        <w:t>кВА</w:t>
      </w:r>
      <w:proofErr w:type="spellEnd"/>
      <w:r w:rsidR="00845FE2">
        <w:t xml:space="preserve">; </w:t>
      </w:r>
      <w:proofErr w:type="spellStart"/>
      <w:r w:rsidR="00845FE2">
        <w:t>Uл</w:t>
      </w:r>
      <w:proofErr w:type="spellEnd"/>
      <w:r w:rsidR="00845FE2">
        <w:t xml:space="preserve"> – линейное</w:t>
      </w:r>
      <w:r>
        <w:t xml:space="preserve"> </w:t>
      </w:r>
      <w:r w:rsidR="009A1937">
        <w:t xml:space="preserve">напряжение </w:t>
      </w:r>
      <w:r w:rsidR="0029598A">
        <w:t>0,38</w:t>
      </w:r>
      <w:r w:rsidR="0029598A">
        <w:rPr>
          <w:spacing w:val="2"/>
        </w:rPr>
        <w:t xml:space="preserve"> </w:t>
      </w:r>
      <w:proofErr w:type="spellStart"/>
      <w:r w:rsidR="0029598A">
        <w:t>кВ.</w:t>
      </w:r>
      <w:proofErr w:type="spellEnd"/>
    </w:p>
    <w:p w:rsidR="0029598A" w:rsidRDefault="0029598A" w:rsidP="0029598A">
      <w:pPr>
        <w:pStyle w:val="af4"/>
        <w:spacing w:line="245" w:lineRule="exact"/>
        <w:ind w:left="2072"/>
        <w:rPr>
          <w:rFonts w:ascii="Cambria Math"/>
        </w:rPr>
      </w:pPr>
      <w:r>
        <w:rPr>
          <w:rFonts w:ascii="Cambria Math"/>
        </w:rPr>
        <w:t>35</w:t>
      </w:r>
    </w:p>
    <w:p w:rsidR="0029598A" w:rsidRDefault="001E3316" w:rsidP="0029598A">
      <w:pPr>
        <w:pStyle w:val="af4"/>
        <w:spacing w:line="187" w:lineRule="auto"/>
        <w:ind w:left="945"/>
        <w:rPr>
          <w:rFonts w:ascii="Cambria Math" w:eastAsia="Cambria Math" w:hAnsi="Cambria Math"/>
        </w:rPr>
      </w:pPr>
      <w:r>
        <w:pict>
          <v:line id="_x0000_s1090" style="position:absolute;left:0;text-align:left;z-index:-251639808;mso-position-horizontal-relative:page" from="150.25pt,8.45pt" to="218.65pt,8.45pt" strokeweight=".96pt">
            <w10:wrap anchorx="page"/>
          </v:line>
        </w:pict>
      </w:r>
      <w:r w:rsidR="0029598A">
        <w:rPr>
          <w:rFonts w:ascii="Cambria Math" w:eastAsia="Cambria Math" w:hAnsi="Cambria Math"/>
        </w:rPr>
        <w:t>𝐼</w:t>
      </w:r>
      <w:r w:rsidR="0029598A">
        <w:rPr>
          <w:rFonts w:ascii="Cambria Math" w:eastAsia="Cambria Math" w:hAnsi="Cambria Math"/>
          <w:position w:val="-5"/>
          <w:sz w:val="20"/>
        </w:rPr>
        <w:t xml:space="preserve">м </w:t>
      </w:r>
      <w:r w:rsidR="0029598A">
        <w:rPr>
          <w:rFonts w:ascii="Cambria Math" w:eastAsia="Cambria Math" w:hAnsi="Cambria Math"/>
        </w:rPr>
        <w:t xml:space="preserve">= </w:t>
      </w:r>
      <w:r w:rsidR="0029598A">
        <w:rPr>
          <w:rFonts w:ascii="Cambria Math" w:eastAsia="Cambria Math" w:hAnsi="Cambria Math"/>
          <w:position w:val="-18"/>
        </w:rPr>
        <w:t xml:space="preserve">1,73 × 0,38 </w:t>
      </w:r>
      <w:r w:rsidR="0029598A">
        <w:rPr>
          <w:rFonts w:ascii="Cambria Math" w:eastAsia="Cambria Math" w:hAnsi="Cambria Math"/>
        </w:rPr>
        <w:t>= 53,24 А.</w:t>
      </w:r>
    </w:p>
    <w:p w:rsidR="0029598A" w:rsidRDefault="0029598A" w:rsidP="0029598A">
      <w:pPr>
        <w:pStyle w:val="af4"/>
        <w:spacing w:line="314" w:lineRule="exact"/>
        <w:ind w:left="949"/>
      </w:pPr>
    </w:p>
    <w:p w:rsidR="00B15BFC" w:rsidRDefault="00304EF4" w:rsidP="00304EF4">
      <w:pPr>
        <w:pStyle w:val="af4"/>
        <w:spacing w:before="163"/>
        <w:ind w:left="0" w:firstLine="709"/>
      </w:pPr>
      <w:r>
        <w:t xml:space="preserve">Где </w:t>
      </w:r>
      <w:proofErr w:type="spellStart"/>
      <w:r w:rsidR="00B15BFC">
        <w:t>Sрд</w:t>
      </w:r>
      <w:proofErr w:type="spellEnd"/>
      <w:r w:rsidR="00B15BFC">
        <w:t xml:space="preserve"> – полная мощность</w:t>
      </w:r>
      <w:r w:rsidR="00B15BFC">
        <w:rPr>
          <w:spacing w:val="6"/>
        </w:rPr>
        <w:t xml:space="preserve"> </w:t>
      </w:r>
      <w:r w:rsidR="00B15BFC">
        <w:t>потребителя;</w:t>
      </w:r>
    </w:p>
    <w:p w:rsidR="00B15BFC" w:rsidRDefault="00B15BFC" w:rsidP="00304EF4">
      <w:pPr>
        <w:pStyle w:val="af4"/>
        <w:spacing w:before="163"/>
        <w:ind w:left="0" w:firstLine="709"/>
      </w:pPr>
      <w:proofErr w:type="spellStart"/>
      <w:r>
        <w:t>Uл</w:t>
      </w:r>
      <w:proofErr w:type="spellEnd"/>
      <w:r>
        <w:t xml:space="preserve"> – линейное напряжение, 0,38 </w:t>
      </w:r>
      <w:proofErr w:type="spellStart"/>
      <w:r>
        <w:t>кВ.</w:t>
      </w:r>
      <w:proofErr w:type="spellEnd"/>
    </w:p>
    <w:p w:rsidR="00B15BFC" w:rsidRDefault="00B15BFC" w:rsidP="00B15BFC">
      <w:pPr>
        <w:pStyle w:val="af4"/>
        <w:spacing w:before="134" w:line="272" w:lineRule="exact"/>
        <w:ind w:left="1890"/>
        <w:rPr>
          <w:rFonts w:ascii="Cambria Math"/>
        </w:rPr>
      </w:pPr>
      <w:r>
        <w:rPr>
          <w:rFonts w:ascii="Cambria Math"/>
        </w:rPr>
        <w:t>112,5</w:t>
      </w:r>
    </w:p>
    <w:p w:rsidR="00B15BFC" w:rsidRDefault="001E3316" w:rsidP="00B15BFC">
      <w:pPr>
        <w:pStyle w:val="af4"/>
        <w:spacing w:line="187" w:lineRule="auto"/>
        <w:ind w:left="944"/>
        <w:rPr>
          <w:rFonts w:ascii="Cambria Math" w:eastAsia="Cambria Math" w:hAnsi="Cambria Math"/>
        </w:rPr>
      </w:pPr>
      <w:r>
        <w:pict>
          <v:line id="_x0000_s1073" style="position:absolute;left:0;text-align:left;z-index:-251646976;mso-position-horizontal-relative:page" from="150.25pt,8.4pt" to="218.65pt,8.4pt" strokeweight=".96pt">
            <w10:wrap anchorx="page"/>
          </v:line>
        </w:pict>
      </w:r>
      <w:r w:rsidR="00B15BFC">
        <w:rPr>
          <w:rFonts w:ascii="Cambria Math" w:eastAsia="Cambria Math" w:hAnsi="Cambria Math"/>
        </w:rPr>
        <w:t>𝐼</w:t>
      </w:r>
      <w:r w:rsidR="00B15BFC">
        <w:rPr>
          <w:rFonts w:ascii="Cambria Math" w:eastAsia="Cambria Math" w:hAnsi="Cambria Math"/>
          <w:position w:val="-5"/>
          <w:sz w:val="20"/>
        </w:rPr>
        <w:t xml:space="preserve">м </w:t>
      </w:r>
      <w:r w:rsidR="00B15BFC">
        <w:rPr>
          <w:rFonts w:ascii="Cambria Math" w:eastAsia="Cambria Math" w:hAnsi="Cambria Math"/>
        </w:rPr>
        <w:t xml:space="preserve">= </w:t>
      </w:r>
      <w:r w:rsidR="00B15BFC">
        <w:rPr>
          <w:rFonts w:ascii="Cambria Math" w:eastAsia="Cambria Math" w:hAnsi="Cambria Math"/>
          <w:position w:val="-18"/>
        </w:rPr>
        <w:t xml:space="preserve">1,73 × 0,38 </w:t>
      </w:r>
      <w:r w:rsidR="00B15BFC">
        <w:rPr>
          <w:rFonts w:ascii="Cambria Math" w:eastAsia="Cambria Math" w:hAnsi="Cambria Math"/>
        </w:rPr>
        <w:t>= 171,13 А.</w:t>
      </w:r>
    </w:p>
    <w:p w:rsidR="00B15BFC" w:rsidRDefault="00B15BFC" w:rsidP="009A1937">
      <w:pPr>
        <w:pStyle w:val="af4"/>
        <w:tabs>
          <w:tab w:val="left" w:pos="2250"/>
          <w:tab w:val="left" w:pos="4227"/>
          <w:tab w:val="left" w:pos="4832"/>
          <w:tab w:val="left" w:pos="5456"/>
          <w:tab w:val="left" w:pos="6185"/>
          <w:tab w:val="left" w:pos="7818"/>
          <w:tab w:val="left" w:pos="9728"/>
        </w:tabs>
        <w:spacing w:before="143" w:line="357" w:lineRule="auto"/>
        <w:ind w:left="0" w:right="344" w:firstLine="709"/>
      </w:pPr>
      <w:r>
        <w:t>Расчетам</w:t>
      </w:r>
      <w:r>
        <w:tab/>
        <w:t>макси</w:t>
      </w:r>
      <w:r w:rsidR="00304EF4">
        <w:t xml:space="preserve">мальный ток для всех трехфазных потребителей, </w:t>
      </w:r>
      <w:r>
        <w:rPr>
          <w:spacing w:val="-17"/>
        </w:rPr>
        <w:t xml:space="preserve">и </w:t>
      </w:r>
      <w:r>
        <w:t>запишем данные в таблицу</w:t>
      </w:r>
      <w:r>
        <w:rPr>
          <w:spacing w:val="3"/>
        </w:rPr>
        <w:t xml:space="preserve"> </w:t>
      </w:r>
      <w:r>
        <w:t>7.</w:t>
      </w:r>
    </w:p>
    <w:p w:rsidR="00B15BFC" w:rsidRDefault="00B15BFC" w:rsidP="009A1937">
      <w:pPr>
        <w:pStyle w:val="af4"/>
        <w:spacing w:before="5"/>
        <w:ind w:left="0" w:firstLine="709"/>
      </w:pPr>
      <w:r>
        <w:t>Таблица 7 - Расчетные нагрузки второго варианта</w:t>
      </w:r>
    </w:p>
    <w:p w:rsidR="00B15BFC" w:rsidRDefault="00B15BFC" w:rsidP="00B15BFC">
      <w:pPr>
        <w:pStyle w:val="af4"/>
        <w:spacing w:before="8"/>
        <w:ind w:left="0"/>
        <w:rPr>
          <w:sz w:val="22"/>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834"/>
        <w:gridCol w:w="543"/>
        <w:gridCol w:w="682"/>
        <w:gridCol w:w="682"/>
        <w:gridCol w:w="936"/>
        <w:gridCol w:w="806"/>
        <w:gridCol w:w="940"/>
        <w:gridCol w:w="940"/>
      </w:tblGrid>
      <w:tr w:rsidR="00B15BFC" w:rsidTr="00B15BFC">
        <w:trPr>
          <w:trHeight w:val="1170"/>
        </w:trPr>
        <w:tc>
          <w:tcPr>
            <w:tcW w:w="2410" w:type="dxa"/>
          </w:tcPr>
          <w:p w:rsidR="00B15BFC" w:rsidRDefault="00B15BFC" w:rsidP="00B15BFC">
            <w:pPr>
              <w:pStyle w:val="TableParagraph"/>
              <w:spacing w:before="7"/>
              <w:jc w:val="left"/>
              <w:rPr>
                <w:sz w:val="26"/>
              </w:rPr>
            </w:pPr>
          </w:p>
          <w:p w:rsidR="00B15BFC" w:rsidRDefault="00B15BFC" w:rsidP="00B15BFC">
            <w:pPr>
              <w:pStyle w:val="TableParagraph"/>
              <w:spacing w:line="237" w:lineRule="auto"/>
              <w:ind w:left="191" w:right="153" w:hanging="15"/>
              <w:jc w:val="left"/>
              <w:rPr>
                <w:sz w:val="24"/>
              </w:rPr>
            </w:pPr>
            <w:proofErr w:type="spellStart"/>
            <w:r>
              <w:rPr>
                <w:sz w:val="24"/>
              </w:rPr>
              <w:t>Наименование</w:t>
            </w:r>
            <w:proofErr w:type="spellEnd"/>
            <w:r>
              <w:rPr>
                <w:sz w:val="24"/>
              </w:rPr>
              <w:t xml:space="preserve"> РУ и </w:t>
            </w:r>
            <w:proofErr w:type="spellStart"/>
            <w:r>
              <w:rPr>
                <w:sz w:val="24"/>
              </w:rPr>
              <w:t>электроприёмников</w:t>
            </w:r>
            <w:proofErr w:type="spellEnd"/>
          </w:p>
        </w:tc>
        <w:tc>
          <w:tcPr>
            <w:tcW w:w="1834" w:type="dxa"/>
          </w:tcPr>
          <w:p w:rsidR="00B15BFC" w:rsidRDefault="00B15BFC" w:rsidP="00B15BFC">
            <w:pPr>
              <w:pStyle w:val="TableParagraph"/>
              <w:spacing w:before="7"/>
              <w:jc w:val="left"/>
              <w:rPr>
                <w:sz w:val="26"/>
              </w:rPr>
            </w:pPr>
          </w:p>
          <w:p w:rsidR="00B15BFC" w:rsidRDefault="00B15BFC" w:rsidP="00B15BFC">
            <w:pPr>
              <w:pStyle w:val="TableParagraph"/>
              <w:spacing w:line="237" w:lineRule="auto"/>
              <w:ind w:left="167" w:right="137" w:firstLine="283"/>
              <w:jc w:val="left"/>
              <w:rPr>
                <w:sz w:val="24"/>
              </w:rPr>
            </w:pPr>
            <w:proofErr w:type="spellStart"/>
            <w:r>
              <w:rPr>
                <w:sz w:val="24"/>
              </w:rPr>
              <w:t>Нагрузка</w:t>
            </w:r>
            <w:proofErr w:type="spellEnd"/>
            <w:r>
              <w:rPr>
                <w:sz w:val="24"/>
              </w:rPr>
              <w:t xml:space="preserve"> </w:t>
            </w:r>
            <w:proofErr w:type="spellStart"/>
            <w:r>
              <w:rPr>
                <w:sz w:val="24"/>
              </w:rPr>
              <w:t>установленная</w:t>
            </w:r>
            <w:proofErr w:type="spellEnd"/>
          </w:p>
        </w:tc>
        <w:tc>
          <w:tcPr>
            <w:tcW w:w="5529" w:type="dxa"/>
            <w:gridSpan w:val="7"/>
          </w:tcPr>
          <w:p w:rsidR="00B15BFC" w:rsidRDefault="00B15BFC" w:rsidP="00B15BFC">
            <w:pPr>
              <w:pStyle w:val="TableParagraph"/>
              <w:spacing w:before="1"/>
              <w:jc w:val="left"/>
              <w:rPr>
                <w:sz w:val="38"/>
              </w:rPr>
            </w:pPr>
          </w:p>
          <w:p w:rsidR="00B15BFC" w:rsidRDefault="00B15BFC" w:rsidP="00B15BFC">
            <w:pPr>
              <w:pStyle w:val="TableParagraph"/>
              <w:ind w:left="1722"/>
              <w:jc w:val="left"/>
              <w:rPr>
                <w:sz w:val="24"/>
              </w:rPr>
            </w:pPr>
            <w:proofErr w:type="spellStart"/>
            <w:r>
              <w:rPr>
                <w:sz w:val="24"/>
              </w:rPr>
              <w:t>Нагрузка</w:t>
            </w:r>
            <w:proofErr w:type="spellEnd"/>
            <w:r>
              <w:rPr>
                <w:sz w:val="24"/>
              </w:rPr>
              <w:t xml:space="preserve"> ЩС-ХЦ -2</w:t>
            </w:r>
          </w:p>
        </w:tc>
      </w:tr>
      <w:tr w:rsidR="00B15BFC" w:rsidTr="00B15BFC">
        <w:trPr>
          <w:trHeight w:val="551"/>
        </w:trPr>
        <w:tc>
          <w:tcPr>
            <w:tcW w:w="2410" w:type="dxa"/>
          </w:tcPr>
          <w:p w:rsidR="00B15BFC" w:rsidRDefault="00B15BFC" w:rsidP="00B15BFC">
            <w:pPr>
              <w:pStyle w:val="TableParagraph"/>
              <w:spacing w:line="268" w:lineRule="exact"/>
              <w:ind w:left="585"/>
              <w:jc w:val="left"/>
              <w:rPr>
                <w:sz w:val="24"/>
              </w:rPr>
            </w:pPr>
            <w:proofErr w:type="spellStart"/>
            <w:r>
              <w:rPr>
                <w:sz w:val="24"/>
              </w:rPr>
              <w:t>Трехфазные</w:t>
            </w:r>
            <w:proofErr w:type="spellEnd"/>
          </w:p>
          <w:p w:rsidR="00B15BFC" w:rsidRDefault="00B15BFC" w:rsidP="00B15BFC">
            <w:pPr>
              <w:pStyle w:val="TableParagraph"/>
              <w:spacing w:before="2" w:line="261" w:lineRule="exact"/>
              <w:ind w:left="532"/>
              <w:jc w:val="left"/>
              <w:rPr>
                <w:sz w:val="24"/>
              </w:rPr>
            </w:pPr>
            <w:proofErr w:type="spellStart"/>
            <w:r>
              <w:rPr>
                <w:sz w:val="24"/>
              </w:rPr>
              <w:t>потребители</w:t>
            </w:r>
            <w:proofErr w:type="spellEnd"/>
          </w:p>
        </w:tc>
        <w:tc>
          <w:tcPr>
            <w:tcW w:w="1834" w:type="dxa"/>
          </w:tcPr>
          <w:p w:rsidR="00B15BFC" w:rsidRDefault="00B15BFC" w:rsidP="00B15BFC">
            <w:pPr>
              <w:pStyle w:val="TableParagraph"/>
              <w:spacing w:before="131"/>
              <w:ind w:left="513" w:right="507"/>
              <w:rPr>
                <w:sz w:val="24"/>
              </w:rPr>
            </w:pPr>
            <w:proofErr w:type="spellStart"/>
            <w:r>
              <w:rPr>
                <w:sz w:val="24"/>
              </w:rPr>
              <w:t>Рн</w:t>
            </w:r>
            <w:proofErr w:type="spellEnd"/>
            <w:r>
              <w:rPr>
                <w:sz w:val="24"/>
              </w:rPr>
              <w:t xml:space="preserve">, </w:t>
            </w:r>
            <w:proofErr w:type="spellStart"/>
            <w:r>
              <w:rPr>
                <w:sz w:val="24"/>
              </w:rPr>
              <w:t>кВт</w:t>
            </w:r>
            <w:proofErr w:type="spellEnd"/>
          </w:p>
        </w:tc>
        <w:tc>
          <w:tcPr>
            <w:tcW w:w="543" w:type="dxa"/>
          </w:tcPr>
          <w:p w:rsidR="00B15BFC" w:rsidRDefault="00B15BFC" w:rsidP="00B15BFC">
            <w:pPr>
              <w:pStyle w:val="TableParagraph"/>
              <w:spacing w:before="131"/>
              <w:ind w:left="106" w:right="97"/>
              <w:rPr>
                <w:sz w:val="24"/>
              </w:rPr>
            </w:pPr>
            <w:proofErr w:type="spellStart"/>
            <w:r>
              <w:rPr>
                <w:sz w:val="24"/>
              </w:rPr>
              <w:t>Ки</w:t>
            </w:r>
            <w:proofErr w:type="spellEnd"/>
          </w:p>
        </w:tc>
        <w:tc>
          <w:tcPr>
            <w:tcW w:w="682" w:type="dxa"/>
          </w:tcPr>
          <w:p w:rsidR="00B15BFC" w:rsidRDefault="00B15BFC" w:rsidP="00B15BFC">
            <w:pPr>
              <w:pStyle w:val="TableParagraph"/>
              <w:spacing w:line="268" w:lineRule="exact"/>
              <w:ind w:left="111" w:right="98"/>
              <w:rPr>
                <w:sz w:val="24"/>
              </w:rPr>
            </w:pPr>
            <w:proofErr w:type="spellStart"/>
            <w:r>
              <w:rPr>
                <w:sz w:val="24"/>
              </w:rPr>
              <w:t>сos</w:t>
            </w:r>
            <w:proofErr w:type="spellEnd"/>
          </w:p>
          <w:p w:rsidR="00B15BFC" w:rsidRDefault="00B15BFC" w:rsidP="00B15BFC">
            <w:pPr>
              <w:pStyle w:val="TableParagraph"/>
              <w:spacing w:before="2" w:line="261" w:lineRule="exact"/>
              <w:ind w:left="10"/>
              <w:rPr>
                <w:sz w:val="24"/>
              </w:rPr>
            </w:pPr>
            <w:r>
              <w:rPr>
                <w:sz w:val="24"/>
              </w:rPr>
              <w:t>φ</w:t>
            </w:r>
          </w:p>
        </w:tc>
        <w:tc>
          <w:tcPr>
            <w:tcW w:w="682" w:type="dxa"/>
          </w:tcPr>
          <w:p w:rsidR="00B15BFC" w:rsidRDefault="00B15BFC" w:rsidP="00B15BFC">
            <w:pPr>
              <w:pStyle w:val="TableParagraph"/>
              <w:spacing w:before="131"/>
              <w:ind w:left="107" w:right="98"/>
              <w:rPr>
                <w:sz w:val="24"/>
              </w:rPr>
            </w:pPr>
            <w:proofErr w:type="spellStart"/>
            <w:r>
              <w:rPr>
                <w:sz w:val="24"/>
              </w:rPr>
              <w:t>tg</w:t>
            </w:r>
            <w:proofErr w:type="spellEnd"/>
            <w:r>
              <w:rPr>
                <w:sz w:val="24"/>
              </w:rPr>
              <w:t xml:space="preserve"> φ</w:t>
            </w:r>
          </w:p>
        </w:tc>
        <w:tc>
          <w:tcPr>
            <w:tcW w:w="936" w:type="dxa"/>
          </w:tcPr>
          <w:p w:rsidR="00B15BFC" w:rsidRDefault="00B15BFC" w:rsidP="00B15BFC">
            <w:pPr>
              <w:pStyle w:val="TableParagraph"/>
              <w:spacing w:line="268" w:lineRule="exact"/>
              <w:ind w:left="218"/>
              <w:jc w:val="left"/>
              <w:rPr>
                <w:sz w:val="24"/>
              </w:rPr>
            </w:pPr>
            <w:proofErr w:type="spellStart"/>
            <w:r>
              <w:rPr>
                <w:sz w:val="24"/>
              </w:rPr>
              <w:t>Ррд</w:t>
            </w:r>
            <w:proofErr w:type="spellEnd"/>
            <w:r>
              <w:rPr>
                <w:sz w:val="24"/>
              </w:rPr>
              <w:t>.,</w:t>
            </w:r>
          </w:p>
          <w:p w:rsidR="00B15BFC" w:rsidRDefault="00B15BFC" w:rsidP="00B15BFC">
            <w:pPr>
              <w:pStyle w:val="TableParagraph"/>
              <w:spacing w:before="2" w:line="261" w:lineRule="exact"/>
              <w:ind w:left="276"/>
              <w:jc w:val="left"/>
              <w:rPr>
                <w:sz w:val="24"/>
              </w:rPr>
            </w:pPr>
            <w:proofErr w:type="spellStart"/>
            <w:r>
              <w:rPr>
                <w:sz w:val="24"/>
              </w:rPr>
              <w:t>кВт</w:t>
            </w:r>
            <w:proofErr w:type="spellEnd"/>
          </w:p>
        </w:tc>
        <w:tc>
          <w:tcPr>
            <w:tcW w:w="806" w:type="dxa"/>
          </w:tcPr>
          <w:p w:rsidR="00B15BFC" w:rsidRDefault="00B15BFC" w:rsidP="00B15BFC">
            <w:pPr>
              <w:pStyle w:val="TableParagraph"/>
              <w:spacing w:line="268" w:lineRule="exact"/>
              <w:ind w:left="131"/>
              <w:jc w:val="left"/>
              <w:rPr>
                <w:sz w:val="24"/>
              </w:rPr>
            </w:pPr>
            <w:proofErr w:type="spellStart"/>
            <w:r>
              <w:rPr>
                <w:sz w:val="24"/>
              </w:rPr>
              <w:t>Qрд</w:t>
            </w:r>
            <w:proofErr w:type="spellEnd"/>
            <w:r>
              <w:rPr>
                <w:sz w:val="24"/>
              </w:rPr>
              <w:t>.,</w:t>
            </w:r>
          </w:p>
          <w:p w:rsidR="00B15BFC" w:rsidRDefault="00B15BFC" w:rsidP="00B15BFC">
            <w:pPr>
              <w:pStyle w:val="TableParagraph"/>
              <w:spacing w:before="2" w:line="261" w:lineRule="exact"/>
              <w:ind w:left="175"/>
              <w:jc w:val="left"/>
              <w:rPr>
                <w:sz w:val="24"/>
              </w:rPr>
            </w:pPr>
            <w:proofErr w:type="spellStart"/>
            <w:r>
              <w:rPr>
                <w:sz w:val="24"/>
              </w:rPr>
              <w:t>квар</w:t>
            </w:r>
            <w:proofErr w:type="spellEnd"/>
          </w:p>
        </w:tc>
        <w:tc>
          <w:tcPr>
            <w:tcW w:w="940" w:type="dxa"/>
          </w:tcPr>
          <w:p w:rsidR="00B15BFC" w:rsidRDefault="00B15BFC" w:rsidP="00B15BFC">
            <w:pPr>
              <w:pStyle w:val="TableParagraph"/>
              <w:spacing w:line="268" w:lineRule="exact"/>
              <w:ind w:left="218"/>
              <w:jc w:val="left"/>
              <w:rPr>
                <w:sz w:val="24"/>
              </w:rPr>
            </w:pPr>
            <w:proofErr w:type="spellStart"/>
            <w:r>
              <w:rPr>
                <w:sz w:val="24"/>
              </w:rPr>
              <w:t>Sрд</w:t>
            </w:r>
            <w:proofErr w:type="spellEnd"/>
            <w:r>
              <w:rPr>
                <w:sz w:val="24"/>
              </w:rPr>
              <w:t>.,</w:t>
            </w:r>
          </w:p>
          <w:p w:rsidR="00B15BFC" w:rsidRDefault="00B15BFC" w:rsidP="00B15BFC">
            <w:pPr>
              <w:pStyle w:val="TableParagraph"/>
              <w:spacing w:before="2" w:line="261" w:lineRule="exact"/>
              <w:ind w:left="242"/>
              <w:jc w:val="left"/>
              <w:rPr>
                <w:sz w:val="24"/>
              </w:rPr>
            </w:pPr>
            <w:proofErr w:type="spellStart"/>
            <w:r>
              <w:rPr>
                <w:sz w:val="24"/>
              </w:rPr>
              <w:t>кВА</w:t>
            </w:r>
            <w:proofErr w:type="spellEnd"/>
          </w:p>
        </w:tc>
        <w:tc>
          <w:tcPr>
            <w:tcW w:w="940" w:type="dxa"/>
          </w:tcPr>
          <w:p w:rsidR="00B15BFC" w:rsidRDefault="00B15BFC" w:rsidP="00B15BFC">
            <w:pPr>
              <w:pStyle w:val="TableParagraph"/>
              <w:spacing w:before="131"/>
              <w:ind w:left="119" w:right="106"/>
              <w:rPr>
                <w:sz w:val="24"/>
              </w:rPr>
            </w:pPr>
            <w:proofErr w:type="spellStart"/>
            <w:r>
              <w:rPr>
                <w:sz w:val="24"/>
              </w:rPr>
              <w:t>Iм</w:t>
            </w:r>
            <w:proofErr w:type="spellEnd"/>
            <w:r>
              <w:rPr>
                <w:sz w:val="24"/>
              </w:rPr>
              <w:t>., А</w:t>
            </w:r>
          </w:p>
        </w:tc>
      </w:tr>
      <w:tr w:rsidR="00B15BFC" w:rsidTr="00B15BFC">
        <w:trPr>
          <w:trHeight w:val="407"/>
        </w:trPr>
        <w:tc>
          <w:tcPr>
            <w:tcW w:w="2410" w:type="dxa"/>
          </w:tcPr>
          <w:p w:rsidR="00B15BFC" w:rsidRDefault="00B15BFC" w:rsidP="00B15BFC">
            <w:pPr>
              <w:pStyle w:val="TableParagraph"/>
              <w:spacing w:before="59"/>
              <w:ind w:left="378" w:right="365"/>
              <w:rPr>
                <w:sz w:val="24"/>
              </w:rPr>
            </w:pPr>
            <w:proofErr w:type="spellStart"/>
            <w:r>
              <w:rPr>
                <w:sz w:val="24"/>
              </w:rPr>
              <w:t>Чиллер</w:t>
            </w:r>
            <w:proofErr w:type="spellEnd"/>
          </w:p>
        </w:tc>
        <w:tc>
          <w:tcPr>
            <w:tcW w:w="1834" w:type="dxa"/>
          </w:tcPr>
          <w:p w:rsidR="00B15BFC" w:rsidRDefault="00B15BFC" w:rsidP="00B15BFC">
            <w:pPr>
              <w:pStyle w:val="TableParagraph"/>
              <w:spacing w:before="59"/>
              <w:ind w:left="513" w:right="505"/>
              <w:rPr>
                <w:sz w:val="24"/>
              </w:rPr>
            </w:pPr>
            <w:r>
              <w:rPr>
                <w:sz w:val="24"/>
              </w:rPr>
              <w:t>90</w:t>
            </w:r>
          </w:p>
        </w:tc>
        <w:tc>
          <w:tcPr>
            <w:tcW w:w="543" w:type="dxa"/>
          </w:tcPr>
          <w:p w:rsidR="00B15BFC" w:rsidRDefault="00B15BFC" w:rsidP="00B15BFC">
            <w:pPr>
              <w:pStyle w:val="TableParagraph"/>
              <w:spacing w:before="59"/>
              <w:ind w:left="7"/>
              <w:rPr>
                <w:sz w:val="24"/>
              </w:rPr>
            </w:pPr>
            <w:r>
              <w:rPr>
                <w:sz w:val="24"/>
              </w:rPr>
              <w:t>1</w:t>
            </w:r>
          </w:p>
        </w:tc>
        <w:tc>
          <w:tcPr>
            <w:tcW w:w="682" w:type="dxa"/>
          </w:tcPr>
          <w:p w:rsidR="00B15BFC" w:rsidRDefault="00B15BFC" w:rsidP="00B15BFC">
            <w:pPr>
              <w:pStyle w:val="TableParagraph"/>
              <w:spacing w:before="59"/>
              <w:ind w:right="114"/>
              <w:jc w:val="right"/>
              <w:rPr>
                <w:sz w:val="24"/>
              </w:rPr>
            </w:pPr>
            <w:r>
              <w:rPr>
                <w:sz w:val="24"/>
              </w:rPr>
              <w:t>0,80</w:t>
            </w:r>
          </w:p>
        </w:tc>
        <w:tc>
          <w:tcPr>
            <w:tcW w:w="682" w:type="dxa"/>
          </w:tcPr>
          <w:p w:rsidR="00B15BFC" w:rsidRDefault="00B15BFC" w:rsidP="00B15BFC">
            <w:pPr>
              <w:pStyle w:val="TableParagraph"/>
              <w:spacing w:before="59"/>
              <w:ind w:left="113" w:right="98"/>
              <w:rPr>
                <w:sz w:val="24"/>
              </w:rPr>
            </w:pPr>
            <w:r>
              <w:rPr>
                <w:sz w:val="24"/>
              </w:rPr>
              <w:t>0,75</w:t>
            </w:r>
          </w:p>
        </w:tc>
        <w:tc>
          <w:tcPr>
            <w:tcW w:w="936" w:type="dxa"/>
          </w:tcPr>
          <w:p w:rsidR="00B15BFC" w:rsidRDefault="00B15BFC" w:rsidP="00B15BFC">
            <w:pPr>
              <w:pStyle w:val="TableParagraph"/>
              <w:spacing w:before="59"/>
              <w:ind w:left="118" w:right="108"/>
              <w:rPr>
                <w:sz w:val="24"/>
              </w:rPr>
            </w:pPr>
            <w:r>
              <w:rPr>
                <w:sz w:val="24"/>
              </w:rPr>
              <w:t>90</w:t>
            </w:r>
          </w:p>
        </w:tc>
        <w:tc>
          <w:tcPr>
            <w:tcW w:w="806" w:type="dxa"/>
          </w:tcPr>
          <w:p w:rsidR="00B15BFC" w:rsidRDefault="00B15BFC" w:rsidP="00B15BFC">
            <w:pPr>
              <w:pStyle w:val="TableParagraph"/>
              <w:spacing w:before="59"/>
              <w:ind w:left="113" w:right="98"/>
              <w:rPr>
                <w:sz w:val="24"/>
              </w:rPr>
            </w:pPr>
            <w:r>
              <w:rPr>
                <w:sz w:val="24"/>
              </w:rPr>
              <w:t>67,5</w:t>
            </w:r>
          </w:p>
        </w:tc>
        <w:tc>
          <w:tcPr>
            <w:tcW w:w="940" w:type="dxa"/>
          </w:tcPr>
          <w:p w:rsidR="00B15BFC" w:rsidRDefault="00B15BFC" w:rsidP="00B15BFC">
            <w:pPr>
              <w:pStyle w:val="TableParagraph"/>
              <w:spacing w:before="59"/>
              <w:ind w:right="128"/>
              <w:jc w:val="right"/>
              <w:rPr>
                <w:sz w:val="24"/>
              </w:rPr>
            </w:pPr>
            <w:r>
              <w:rPr>
                <w:sz w:val="24"/>
              </w:rPr>
              <w:t>112,50</w:t>
            </w:r>
          </w:p>
        </w:tc>
        <w:tc>
          <w:tcPr>
            <w:tcW w:w="940" w:type="dxa"/>
          </w:tcPr>
          <w:p w:rsidR="00B15BFC" w:rsidRDefault="00B15BFC" w:rsidP="00B15BFC">
            <w:pPr>
              <w:pStyle w:val="TableParagraph"/>
              <w:spacing w:before="59"/>
              <w:ind w:left="124" w:right="106"/>
              <w:rPr>
                <w:sz w:val="24"/>
              </w:rPr>
            </w:pPr>
            <w:r>
              <w:rPr>
                <w:sz w:val="24"/>
              </w:rPr>
              <w:t>171,13</w:t>
            </w:r>
          </w:p>
        </w:tc>
      </w:tr>
      <w:tr w:rsidR="00B15BFC" w:rsidTr="00B15BFC">
        <w:trPr>
          <w:trHeight w:val="402"/>
        </w:trPr>
        <w:tc>
          <w:tcPr>
            <w:tcW w:w="2410" w:type="dxa"/>
          </w:tcPr>
          <w:p w:rsidR="00B15BFC" w:rsidRDefault="00B15BFC" w:rsidP="00B15BFC">
            <w:pPr>
              <w:pStyle w:val="TableParagraph"/>
              <w:spacing w:before="54"/>
              <w:ind w:left="378" w:right="369"/>
              <w:rPr>
                <w:sz w:val="24"/>
              </w:rPr>
            </w:pPr>
            <w:proofErr w:type="spellStart"/>
            <w:r>
              <w:rPr>
                <w:sz w:val="24"/>
              </w:rPr>
              <w:t>Сухая</w:t>
            </w:r>
            <w:proofErr w:type="spellEnd"/>
            <w:r>
              <w:rPr>
                <w:sz w:val="24"/>
              </w:rPr>
              <w:t xml:space="preserve"> </w:t>
            </w:r>
            <w:proofErr w:type="spellStart"/>
            <w:r>
              <w:rPr>
                <w:sz w:val="24"/>
              </w:rPr>
              <w:t>градирня</w:t>
            </w:r>
            <w:proofErr w:type="spellEnd"/>
          </w:p>
        </w:tc>
        <w:tc>
          <w:tcPr>
            <w:tcW w:w="1834" w:type="dxa"/>
          </w:tcPr>
          <w:p w:rsidR="00B15BFC" w:rsidRDefault="00B15BFC" w:rsidP="00B15BFC">
            <w:pPr>
              <w:pStyle w:val="TableParagraph"/>
              <w:spacing w:before="54"/>
              <w:ind w:left="513" w:right="505"/>
              <w:rPr>
                <w:sz w:val="24"/>
              </w:rPr>
            </w:pPr>
            <w:r>
              <w:rPr>
                <w:sz w:val="24"/>
              </w:rPr>
              <w:t>11</w:t>
            </w:r>
          </w:p>
        </w:tc>
        <w:tc>
          <w:tcPr>
            <w:tcW w:w="543" w:type="dxa"/>
          </w:tcPr>
          <w:p w:rsidR="00B15BFC" w:rsidRDefault="00B15BFC" w:rsidP="00B15BFC">
            <w:pPr>
              <w:pStyle w:val="TableParagraph"/>
              <w:spacing w:before="54"/>
              <w:ind w:left="7"/>
              <w:rPr>
                <w:sz w:val="24"/>
              </w:rPr>
            </w:pPr>
            <w:r>
              <w:rPr>
                <w:sz w:val="24"/>
              </w:rPr>
              <w:t>1</w:t>
            </w:r>
          </w:p>
        </w:tc>
        <w:tc>
          <w:tcPr>
            <w:tcW w:w="682" w:type="dxa"/>
          </w:tcPr>
          <w:p w:rsidR="00B15BFC" w:rsidRDefault="00B15BFC" w:rsidP="00B15BFC">
            <w:pPr>
              <w:pStyle w:val="TableParagraph"/>
              <w:spacing w:before="54"/>
              <w:ind w:right="114"/>
              <w:jc w:val="right"/>
              <w:rPr>
                <w:sz w:val="24"/>
              </w:rPr>
            </w:pPr>
            <w:r>
              <w:rPr>
                <w:sz w:val="24"/>
              </w:rPr>
              <w:t>0,80</w:t>
            </w:r>
          </w:p>
        </w:tc>
        <w:tc>
          <w:tcPr>
            <w:tcW w:w="682" w:type="dxa"/>
          </w:tcPr>
          <w:p w:rsidR="00B15BFC" w:rsidRDefault="00B15BFC" w:rsidP="00B15BFC">
            <w:pPr>
              <w:pStyle w:val="TableParagraph"/>
              <w:spacing w:before="54"/>
              <w:ind w:left="113" w:right="98"/>
              <w:rPr>
                <w:sz w:val="24"/>
              </w:rPr>
            </w:pPr>
            <w:r>
              <w:rPr>
                <w:sz w:val="24"/>
              </w:rPr>
              <w:t>0,75</w:t>
            </w:r>
          </w:p>
        </w:tc>
        <w:tc>
          <w:tcPr>
            <w:tcW w:w="936" w:type="dxa"/>
          </w:tcPr>
          <w:p w:rsidR="00B15BFC" w:rsidRDefault="00B15BFC" w:rsidP="00B15BFC">
            <w:pPr>
              <w:pStyle w:val="TableParagraph"/>
              <w:spacing w:before="54"/>
              <w:ind w:left="118" w:right="108"/>
              <w:rPr>
                <w:sz w:val="24"/>
              </w:rPr>
            </w:pPr>
            <w:r>
              <w:rPr>
                <w:sz w:val="24"/>
              </w:rPr>
              <w:t>11</w:t>
            </w:r>
          </w:p>
        </w:tc>
        <w:tc>
          <w:tcPr>
            <w:tcW w:w="806" w:type="dxa"/>
          </w:tcPr>
          <w:p w:rsidR="00B15BFC" w:rsidRDefault="00B15BFC" w:rsidP="00B15BFC">
            <w:pPr>
              <w:pStyle w:val="TableParagraph"/>
              <w:spacing w:before="54"/>
              <w:ind w:left="113" w:right="98"/>
              <w:rPr>
                <w:sz w:val="24"/>
              </w:rPr>
            </w:pPr>
            <w:r>
              <w:rPr>
                <w:sz w:val="24"/>
              </w:rPr>
              <w:t>8,25</w:t>
            </w:r>
          </w:p>
        </w:tc>
        <w:tc>
          <w:tcPr>
            <w:tcW w:w="940" w:type="dxa"/>
          </w:tcPr>
          <w:p w:rsidR="00B15BFC" w:rsidRDefault="00B15BFC" w:rsidP="00B15BFC">
            <w:pPr>
              <w:pStyle w:val="TableParagraph"/>
              <w:spacing w:before="54"/>
              <w:ind w:right="187"/>
              <w:jc w:val="right"/>
              <w:rPr>
                <w:sz w:val="24"/>
              </w:rPr>
            </w:pPr>
            <w:r>
              <w:rPr>
                <w:sz w:val="24"/>
              </w:rPr>
              <w:t>13,75</w:t>
            </w:r>
          </w:p>
        </w:tc>
        <w:tc>
          <w:tcPr>
            <w:tcW w:w="940" w:type="dxa"/>
          </w:tcPr>
          <w:p w:rsidR="00B15BFC" w:rsidRDefault="00B15BFC" w:rsidP="00B15BFC">
            <w:pPr>
              <w:pStyle w:val="TableParagraph"/>
              <w:spacing w:before="54"/>
              <w:ind w:left="119" w:right="106"/>
              <w:rPr>
                <w:sz w:val="24"/>
              </w:rPr>
            </w:pPr>
            <w:r>
              <w:rPr>
                <w:sz w:val="24"/>
              </w:rPr>
              <w:t>20,92</w:t>
            </w:r>
          </w:p>
        </w:tc>
      </w:tr>
      <w:tr w:rsidR="00B15BFC" w:rsidTr="00B15BFC">
        <w:trPr>
          <w:trHeight w:val="402"/>
        </w:trPr>
        <w:tc>
          <w:tcPr>
            <w:tcW w:w="2410" w:type="dxa"/>
          </w:tcPr>
          <w:p w:rsidR="00B15BFC" w:rsidRDefault="00B15BFC" w:rsidP="00B15BFC">
            <w:pPr>
              <w:pStyle w:val="TableParagraph"/>
              <w:spacing w:before="54"/>
              <w:ind w:left="378" w:right="366"/>
              <w:rPr>
                <w:sz w:val="24"/>
              </w:rPr>
            </w:pPr>
            <w:proofErr w:type="spellStart"/>
            <w:r>
              <w:rPr>
                <w:sz w:val="24"/>
              </w:rPr>
              <w:t>Резерв</w:t>
            </w:r>
            <w:proofErr w:type="spellEnd"/>
          </w:p>
        </w:tc>
        <w:tc>
          <w:tcPr>
            <w:tcW w:w="1834" w:type="dxa"/>
          </w:tcPr>
          <w:p w:rsidR="00B15BFC" w:rsidRDefault="00B15BFC" w:rsidP="00B15BFC">
            <w:pPr>
              <w:pStyle w:val="TableParagraph"/>
              <w:spacing w:before="54"/>
              <w:ind w:left="513" w:right="505"/>
              <w:rPr>
                <w:sz w:val="24"/>
              </w:rPr>
            </w:pPr>
            <w:r>
              <w:rPr>
                <w:sz w:val="24"/>
              </w:rPr>
              <w:t>10</w:t>
            </w:r>
          </w:p>
        </w:tc>
        <w:tc>
          <w:tcPr>
            <w:tcW w:w="543" w:type="dxa"/>
          </w:tcPr>
          <w:p w:rsidR="00B15BFC" w:rsidRDefault="00B15BFC" w:rsidP="00B15BFC">
            <w:pPr>
              <w:pStyle w:val="TableParagraph"/>
              <w:spacing w:before="54"/>
              <w:ind w:left="7"/>
              <w:rPr>
                <w:sz w:val="24"/>
              </w:rPr>
            </w:pPr>
            <w:r>
              <w:rPr>
                <w:sz w:val="24"/>
              </w:rPr>
              <w:t>1</w:t>
            </w:r>
          </w:p>
        </w:tc>
        <w:tc>
          <w:tcPr>
            <w:tcW w:w="682" w:type="dxa"/>
          </w:tcPr>
          <w:p w:rsidR="00B15BFC" w:rsidRDefault="00B15BFC" w:rsidP="00B15BFC">
            <w:pPr>
              <w:pStyle w:val="TableParagraph"/>
              <w:spacing w:before="54"/>
              <w:ind w:right="114"/>
              <w:jc w:val="right"/>
              <w:rPr>
                <w:sz w:val="24"/>
              </w:rPr>
            </w:pPr>
            <w:r>
              <w:rPr>
                <w:sz w:val="24"/>
              </w:rPr>
              <w:t>0,92</w:t>
            </w:r>
          </w:p>
        </w:tc>
        <w:tc>
          <w:tcPr>
            <w:tcW w:w="682" w:type="dxa"/>
          </w:tcPr>
          <w:p w:rsidR="00B15BFC" w:rsidRDefault="00B15BFC" w:rsidP="00B15BFC">
            <w:pPr>
              <w:pStyle w:val="TableParagraph"/>
              <w:spacing w:before="54"/>
              <w:ind w:left="113" w:right="98"/>
              <w:rPr>
                <w:sz w:val="24"/>
              </w:rPr>
            </w:pPr>
            <w:r>
              <w:rPr>
                <w:sz w:val="24"/>
              </w:rPr>
              <w:t>0,42</w:t>
            </w:r>
          </w:p>
        </w:tc>
        <w:tc>
          <w:tcPr>
            <w:tcW w:w="936" w:type="dxa"/>
          </w:tcPr>
          <w:p w:rsidR="00B15BFC" w:rsidRDefault="00B15BFC" w:rsidP="00B15BFC">
            <w:pPr>
              <w:pStyle w:val="TableParagraph"/>
              <w:spacing w:before="54"/>
              <w:ind w:left="118" w:right="108"/>
              <w:rPr>
                <w:sz w:val="24"/>
              </w:rPr>
            </w:pPr>
            <w:r>
              <w:rPr>
                <w:sz w:val="24"/>
              </w:rPr>
              <w:t>10</w:t>
            </w:r>
          </w:p>
        </w:tc>
        <w:tc>
          <w:tcPr>
            <w:tcW w:w="806" w:type="dxa"/>
          </w:tcPr>
          <w:p w:rsidR="00B15BFC" w:rsidRDefault="00B15BFC" w:rsidP="00B15BFC">
            <w:pPr>
              <w:pStyle w:val="TableParagraph"/>
              <w:spacing w:before="54"/>
              <w:ind w:left="113" w:right="103"/>
              <w:rPr>
                <w:sz w:val="24"/>
              </w:rPr>
            </w:pPr>
            <w:r>
              <w:rPr>
                <w:sz w:val="24"/>
              </w:rPr>
              <w:t>4,2</w:t>
            </w:r>
          </w:p>
        </w:tc>
        <w:tc>
          <w:tcPr>
            <w:tcW w:w="940" w:type="dxa"/>
          </w:tcPr>
          <w:p w:rsidR="00B15BFC" w:rsidRDefault="00B15BFC" w:rsidP="00B15BFC">
            <w:pPr>
              <w:pStyle w:val="TableParagraph"/>
              <w:spacing w:before="54"/>
              <w:ind w:right="187"/>
              <w:jc w:val="right"/>
              <w:rPr>
                <w:sz w:val="24"/>
              </w:rPr>
            </w:pPr>
            <w:r>
              <w:rPr>
                <w:sz w:val="24"/>
              </w:rPr>
              <w:t>10,85</w:t>
            </w:r>
          </w:p>
        </w:tc>
        <w:tc>
          <w:tcPr>
            <w:tcW w:w="940" w:type="dxa"/>
          </w:tcPr>
          <w:p w:rsidR="00B15BFC" w:rsidRDefault="00B15BFC" w:rsidP="00B15BFC">
            <w:pPr>
              <w:pStyle w:val="TableParagraph"/>
              <w:spacing w:before="54"/>
              <w:ind w:left="119" w:right="106"/>
              <w:rPr>
                <w:sz w:val="24"/>
              </w:rPr>
            </w:pPr>
            <w:r>
              <w:rPr>
                <w:sz w:val="24"/>
              </w:rPr>
              <w:t>16,50</w:t>
            </w:r>
          </w:p>
        </w:tc>
      </w:tr>
      <w:tr w:rsidR="00B15BFC" w:rsidTr="00B15BFC">
        <w:trPr>
          <w:trHeight w:val="402"/>
        </w:trPr>
        <w:tc>
          <w:tcPr>
            <w:tcW w:w="2410" w:type="dxa"/>
          </w:tcPr>
          <w:p w:rsidR="00B15BFC" w:rsidRDefault="00B15BFC" w:rsidP="00B15BFC">
            <w:pPr>
              <w:pStyle w:val="TableParagraph"/>
              <w:spacing w:before="63"/>
              <w:ind w:left="378" w:right="361"/>
              <w:rPr>
                <w:b/>
                <w:sz w:val="24"/>
              </w:rPr>
            </w:pPr>
            <w:proofErr w:type="spellStart"/>
            <w:r>
              <w:rPr>
                <w:b/>
                <w:sz w:val="24"/>
              </w:rPr>
              <w:t>Всего</w:t>
            </w:r>
            <w:proofErr w:type="spellEnd"/>
            <w:r>
              <w:rPr>
                <w:b/>
                <w:sz w:val="24"/>
              </w:rPr>
              <w:t xml:space="preserve"> ЩC-ХЦ</w:t>
            </w:r>
          </w:p>
        </w:tc>
        <w:tc>
          <w:tcPr>
            <w:tcW w:w="1834" w:type="dxa"/>
          </w:tcPr>
          <w:p w:rsidR="00B15BFC" w:rsidRDefault="00B15BFC" w:rsidP="00B15BFC">
            <w:pPr>
              <w:pStyle w:val="TableParagraph"/>
              <w:spacing w:before="63"/>
              <w:ind w:left="510" w:right="507"/>
              <w:rPr>
                <w:b/>
                <w:sz w:val="24"/>
              </w:rPr>
            </w:pPr>
            <w:r>
              <w:rPr>
                <w:b/>
                <w:sz w:val="24"/>
              </w:rPr>
              <w:t>111</w:t>
            </w:r>
          </w:p>
        </w:tc>
        <w:tc>
          <w:tcPr>
            <w:tcW w:w="543" w:type="dxa"/>
          </w:tcPr>
          <w:p w:rsidR="00B15BFC" w:rsidRDefault="00B15BFC" w:rsidP="00B15BFC">
            <w:pPr>
              <w:pStyle w:val="TableParagraph"/>
              <w:spacing w:before="63"/>
              <w:ind w:left="7"/>
              <w:rPr>
                <w:b/>
                <w:sz w:val="24"/>
              </w:rPr>
            </w:pPr>
            <w:r>
              <w:rPr>
                <w:b/>
                <w:sz w:val="24"/>
              </w:rPr>
              <w:t>1</w:t>
            </w:r>
          </w:p>
        </w:tc>
        <w:tc>
          <w:tcPr>
            <w:tcW w:w="682" w:type="dxa"/>
          </w:tcPr>
          <w:p w:rsidR="00B15BFC" w:rsidRDefault="00B15BFC" w:rsidP="00B15BFC">
            <w:pPr>
              <w:pStyle w:val="TableParagraph"/>
              <w:spacing w:before="63"/>
              <w:ind w:right="114"/>
              <w:jc w:val="right"/>
              <w:rPr>
                <w:b/>
                <w:sz w:val="24"/>
              </w:rPr>
            </w:pPr>
            <w:r>
              <w:rPr>
                <w:b/>
                <w:sz w:val="24"/>
              </w:rPr>
              <w:t>0,81</w:t>
            </w:r>
          </w:p>
        </w:tc>
        <w:tc>
          <w:tcPr>
            <w:tcW w:w="682" w:type="dxa"/>
          </w:tcPr>
          <w:p w:rsidR="00B15BFC" w:rsidRDefault="00B15BFC" w:rsidP="00B15BFC">
            <w:pPr>
              <w:pStyle w:val="TableParagraph"/>
              <w:spacing w:before="63"/>
              <w:ind w:left="113" w:right="98"/>
              <w:rPr>
                <w:b/>
                <w:sz w:val="24"/>
              </w:rPr>
            </w:pPr>
            <w:r>
              <w:rPr>
                <w:b/>
                <w:sz w:val="24"/>
              </w:rPr>
              <w:t>0,72</w:t>
            </w:r>
          </w:p>
        </w:tc>
        <w:tc>
          <w:tcPr>
            <w:tcW w:w="936" w:type="dxa"/>
          </w:tcPr>
          <w:p w:rsidR="00B15BFC" w:rsidRDefault="00B15BFC" w:rsidP="00B15BFC">
            <w:pPr>
              <w:pStyle w:val="TableParagraph"/>
              <w:spacing w:before="63"/>
              <w:ind w:left="118" w:right="108"/>
              <w:rPr>
                <w:b/>
                <w:sz w:val="24"/>
              </w:rPr>
            </w:pPr>
            <w:r>
              <w:rPr>
                <w:b/>
                <w:sz w:val="24"/>
              </w:rPr>
              <w:t>111,00</w:t>
            </w:r>
          </w:p>
        </w:tc>
        <w:tc>
          <w:tcPr>
            <w:tcW w:w="806" w:type="dxa"/>
          </w:tcPr>
          <w:p w:rsidR="00B15BFC" w:rsidRDefault="00B15BFC" w:rsidP="00B15BFC">
            <w:pPr>
              <w:pStyle w:val="TableParagraph"/>
              <w:spacing w:before="63"/>
              <w:ind w:left="113" w:right="103"/>
              <w:rPr>
                <w:b/>
                <w:sz w:val="24"/>
              </w:rPr>
            </w:pPr>
            <w:r>
              <w:rPr>
                <w:b/>
                <w:sz w:val="24"/>
              </w:rPr>
              <w:t>79,95</w:t>
            </w:r>
          </w:p>
        </w:tc>
        <w:tc>
          <w:tcPr>
            <w:tcW w:w="940" w:type="dxa"/>
          </w:tcPr>
          <w:p w:rsidR="00B15BFC" w:rsidRDefault="00B15BFC" w:rsidP="00B15BFC">
            <w:pPr>
              <w:pStyle w:val="TableParagraph"/>
              <w:spacing w:before="63"/>
              <w:ind w:right="128"/>
              <w:jc w:val="right"/>
              <w:rPr>
                <w:b/>
                <w:sz w:val="24"/>
              </w:rPr>
            </w:pPr>
            <w:r>
              <w:rPr>
                <w:b/>
                <w:sz w:val="24"/>
              </w:rPr>
              <w:t>137,10</w:t>
            </w:r>
          </w:p>
        </w:tc>
        <w:tc>
          <w:tcPr>
            <w:tcW w:w="940" w:type="dxa"/>
          </w:tcPr>
          <w:p w:rsidR="00B15BFC" w:rsidRDefault="00B15BFC" w:rsidP="00B15BFC">
            <w:pPr>
              <w:pStyle w:val="TableParagraph"/>
              <w:spacing w:before="63"/>
              <w:ind w:left="124" w:right="106"/>
              <w:rPr>
                <w:b/>
                <w:sz w:val="24"/>
              </w:rPr>
            </w:pPr>
            <w:r>
              <w:rPr>
                <w:b/>
                <w:sz w:val="24"/>
              </w:rPr>
              <w:t>208,54</w:t>
            </w:r>
          </w:p>
        </w:tc>
      </w:tr>
    </w:tbl>
    <w:p w:rsidR="00B15BFC" w:rsidRDefault="00B15BFC" w:rsidP="00B15BFC">
      <w:pPr>
        <w:spacing w:before="62"/>
        <w:ind w:left="949"/>
        <w:rPr>
          <w:i/>
        </w:rPr>
      </w:pPr>
      <w:r>
        <w:rPr>
          <w:i/>
        </w:rPr>
        <w:t>Выбор аппаратов защиты ЩС-ХЦ-2</w:t>
      </w:r>
    </w:p>
    <w:p w:rsidR="00B15BFC" w:rsidRDefault="00B15BFC" w:rsidP="009A1937">
      <w:pPr>
        <w:pStyle w:val="af4"/>
        <w:spacing w:before="163" w:line="360" w:lineRule="auto"/>
        <w:ind w:left="0" w:right="350" w:firstLine="709"/>
        <w:jc w:val="both"/>
      </w:pPr>
      <w:r>
        <w:t xml:space="preserve">В качестве аппаратов защиты для потребителей выберем автоматические включатели фирмы </w:t>
      </w:r>
      <w:proofErr w:type="spellStart"/>
      <w:r>
        <w:t>Shnider</w:t>
      </w:r>
      <w:proofErr w:type="spellEnd"/>
      <w:r>
        <w:t xml:space="preserve"> </w:t>
      </w:r>
      <w:proofErr w:type="spellStart"/>
      <w:r>
        <w:t>Electric</w:t>
      </w:r>
      <w:proofErr w:type="spellEnd"/>
      <w:r>
        <w:t>. Автоматические выключатели выбираем по максимальному току.</w:t>
      </w:r>
    </w:p>
    <w:p w:rsidR="00B15BFC" w:rsidRDefault="00B15BFC" w:rsidP="00C123CD">
      <w:pPr>
        <w:pStyle w:val="af4"/>
        <w:spacing w:before="1" w:line="360" w:lineRule="auto"/>
        <w:ind w:left="0" w:right="346" w:firstLine="709"/>
        <w:jc w:val="both"/>
      </w:pPr>
      <w:r>
        <w:t xml:space="preserve">Вводной автомат QF в щите ЩС-ХЦ-2 выберем исходя из </w:t>
      </w:r>
      <w:r>
        <w:lastRenderedPageBreak/>
        <w:t xml:space="preserve">максимального тока всего щита, </w:t>
      </w:r>
      <w:proofErr w:type="spellStart"/>
      <w:r>
        <w:t>Iм</w:t>
      </w:r>
      <w:proofErr w:type="spellEnd"/>
      <w:r>
        <w:t xml:space="preserve"> = 210 А. </w:t>
      </w:r>
      <w:proofErr w:type="spellStart"/>
      <w:r>
        <w:t>EasyPact</w:t>
      </w:r>
      <w:proofErr w:type="spellEnd"/>
      <w:r>
        <w:t xml:space="preserve"> CVS 250N 50кА 3P MA320. Уставка номинала 0,9</w:t>
      </w:r>
      <w:r>
        <w:rPr>
          <w:rFonts w:ascii="Cambria Math" w:hAnsi="Cambria Math"/>
        </w:rPr>
        <w:t>×</w:t>
      </w:r>
      <w:r>
        <w:t>400=240 А. Уставка пусковых токов - 10</w:t>
      </w:r>
      <w:r>
        <w:rPr>
          <w:rFonts w:ascii="Cambria Math" w:hAnsi="Cambria Math"/>
        </w:rPr>
        <w:t>×</w:t>
      </w:r>
      <w:r>
        <w:t>In (</w:t>
      </w:r>
      <w:proofErr w:type="spellStart"/>
      <w:r>
        <w:t>Ip</w:t>
      </w:r>
      <w:proofErr w:type="spellEnd"/>
      <w:r>
        <w:t>=2400 А). Максимальное время превышения уставок – 0,5с.</w:t>
      </w:r>
    </w:p>
    <w:p w:rsidR="00B15BFC" w:rsidRDefault="00B15BFC" w:rsidP="00C123CD">
      <w:pPr>
        <w:pStyle w:val="af4"/>
        <w:spacing w:line="362" w:lineRule="auto"/>
        <w:ind w:left="0" w:right="348" w:firstLine="709"/>
        <w:jc w:val="both"/>
      </w:pPr>
      <w:r>
        <w:t xml:space="preserve">Автоматический выключатель для </w:t>
      </w:r>
      <w:proofErr w:type="spellStart"/>
      <w:r>
        <w:t>чиллера</w:t>
      </w:r>
      <w:proofErr w:type="spellEnd"/>
      <w:r>
        <w:t xml:space="preserve">, QF1. Максимальный ток – 172 </w:t>
      </w:r>
      <w:r>
        <w:rPr>
          <w:spacing w:val="-3"/>
        </w:rPr>
        <w:t xml:space="preserve">А. </w:t>
      </w:r>
      <w:r>
        <w:t xml:space="preserve">Выберем </w:t>
      </w:r>
      <w:proofErr w:type="spellStart"/>
      <w:r>
        <w:t>EasyPact</w:t>
      </w:r>
      <w:proofErr w:type="spellEnd"/>
      <w:r>
        <w:t xml:space="preserve"> CVS 250B 25кА 3P. </w:t>
      </w:r>
      <w:proofErr w:type="spellStart"/>
      <w:r>
        <w:t>In</w:t>
      </w:r>
      <w:proofErr w:type="spellEnd"/>
      <w:r>
        <w:t xml:space="preserve"> = 250А. Уставка номинала – 0,7</w:t>
      </w:r>
      <w:r>
        <w:rPr>
          <w:rFonts w:ascii="Cambria Math" w:hAnsi="Cambria Math"/>
        </w:rPr>
        <w:t>×</w:t>
      </w:r>
      <w:r>
        <w:t xml:space="preserve">250=175 </w:t>
      </w:r>
      <w:r>
        <w:rPr>
          <w:spacing w:val="-3"/>
        </w:rPr>
        <w:t xml:space="preserve">А. </w:t>
      </w:r>
      <w:proofErr w:type="spellStart"/>
      <w:r>
        <w:t>Ip</w:t>
      </w:r>
      <w:proofErr w:type="spellEnd"/>
      <w:r>
        <w:t xml:space="preserve"> = 10</w:t>
      </w:r>
      <w:r>
        <w:rPr>
          <w:rFonts w:ascii="Cambria Math" w:hAnsi="Cambria Math"/>
        </w:rPr>
        <w:t>×</w:t>
      </w:r>
      <w:r>
        <w:t>In=1750</w:t>
      </w:r>
      <w:r>
        <w:rPr>
          <w:spacing w:val="15"/>
        </w:rPr>
        <w:t xml:space="preserve"> </w:t>
      </w:r>
      <w:r>
        <w:rPr>
          <w:spacing w:val="-3"/>
        </w:rPr>
        <w:t>А.</w:t>
      </w:r>
    </w:p>
    <w:p w:rsidR="00B15BFC" w:rsidRDefault="00B15BFC" w:rsidP="00C123CD">
      <w:pPr>
        <w:pStyle w:val="af4"/>
        <w:spacing w:line="360" w:lineRule="auto"/>
        <w:ind w:left="0" w:right="344" w:firstLine="709"/>
        <w:jc w:val="both"/>
      </w:pPr>
      <w:r>
        <w:t>Автоматический выключатель для выносного конденсатора, QF2. Максимальный ток – 21 А. Выберем автоматический выключатель EASY 9 3П 25A B 4,5кА 400В =S=. Максимальный ток 25 А.</w:t>
      </w:r>
    </w:p>
    <w:p w:rsidR="00B15BFC" w:rsidRDefault="00B15BFC" w:rsidP="00C123CD">
      <w:pPr>
        <w:pStyle w:val="af4"/>
        <w:spacing w:line="357" w:lineRule="auto"/>
        <w:ind w:left="0" w:right="350" w:firstLine="709"/>
        <w:jc w:val="both"/>
      </w:pPr>
      <w:r>
        <w:t>Автомат Резерв, QF3. Максимальный ток – 20 А. Выберем АВТ. ВЫКЛ</w:t>
      </w:r>
      <w:r w:rsidRPr="00B15BFC">
        <w:rPr>
          <w:lang w:val="en-US"/>
        </w:rPr>
        <w:t>. EASY 9 3</w:t>
      </w:r>
      <w:r>
        <w:t>П</w:t>
      </w:r>
      <w:r w:rsidRPr="00B15BFC">
        <w:rPr>
          <w:lang w:val="en-US"/>
        </w:rPr>
        <w:t xml:space="preserve"> 20A B 4,5</w:t>
      </w:r>
      <w:r>
        <w:t>кА</w:t>
      </w:r>
      <w:r w:rsidRPr="00B15BFC">
        <w:rPr>
          <w:lang w:val="en-US"/>
        </w:rPr>
        <w:t xml:space="preserve"> 400</w:t>
      </w:r>
      <w:r>
        <w:t>В</w:t>
      </w:r>
      <w:r w:rsidRPr="00B15BFC">
        <w:rPr>
          <w:lang w:val="en-US"/>
        </w:rPr>
        <w:t xml:space="preserve"> =S=. </w:t>
      </w:r>
      <w:r>
        <w:t>Максимальный ток – 20 А.</w:t>
      </w:r>
    </w:p>
    <w:p w:rsidR="00B15BFC" w:rsidRDefault="00B15BFC" w:rsidP="00C123CD">
      <w:pPr>
        <w:rPr>
          <w:i/>
        </w:rPr>
      </w:pPr>
      <w:r>
        <w:rPr>
          <w:i/>
        </w:rPr>
        <w:t>Выбор кабельных линий ЩС-ХЦ-2</w:t>
      </w:r>
    </w:p>
    <w:p w:rsidR="00B15BFC" w:rsidRDefault="00B15BFC" w:rsidP="00C123CD">
      <w:pPr>
        <w:pStyle w:val="af4"/>
        <w:spacing w:before="157" w:line="362" w:lineRule="auto"/>
        <w:ind w:left="0" w:right="347" w:firstLine="709"/>
        <w:jc w:val="both"/>
      </w:pPr>
      <w:r>
        <w:t>Для электроснабжения щита ЩС-ХЦ-2 используем кабель ВВГнг LS 1</w:t>
      </w:r>
      <w:r>
        <w:rPr>
          <w:rFonts w:ascii="Cambria Math" w:hAnsi="Cambria Math"/>
        </w:rPr>
        <w:t>×</w:t>
      </w:r>
      <w:r>
        <w:t>70, 5 штук. Расчетный ток – 210 А, Максимальный длительный ток – 220 А.</w:t>
      </w:r>
    </w:p>
    <w:p w:rsidR="00B15BFC" w:rsidRDefault="00B15BFC" w:rsidP="00C123CD">
      <w:pPr>
        <w:pStyle w:val="af4"/>
        <w:tabs>
          <w:tab w:val="left" w:pos="1684"/>
          <w:tab w:val="left" w:pos="4161"/>
          <w:tab w:val="left" w:pos="5390"/>
          <w:tab w:val="left" w:pos="7046"/>
          <w:tab w:val="left" w:pos="8116"/>
          <w:tab w:val="left" w:pos="9186"/>
        </w:tabs>
        <w:spacing w:line="326" w:lineRule="exact"/>
        <w:ind w:left="0" w:firstLine="709"/>
        <w:jc w:val="both"/>
      </w:pPr>
      <w:r>
        <w:t>Для</w:t>
      </w:r>
      <w:r>
        <w:tab/>
        <w:t>электроснабжения</w:t>
      </w:r>
      <w:r>
        <w:tab/>
      </w:r>
      <w:proofErr w:type="spellStart"/>
      <w:r>
        <w:t>чиллера</w:t>
      </w:r>
      <w:proofErr w:type="spellEnd"/>
      <w:r>
        <w:tab/>
        <w:t>используем</w:t>
      </w:r>
      <w:r>
        <w:tab/>
        <w:t>кабель</w:t>
      </w:r>
      <w:r>
        <w:tab/>
        <w:t>ВВГнг</w:t>
      </w:r>
      <w:r>
        <w:tab/>
        <w:t>5</w:t>
      </w:r>
      <w:r>
        <w:rPr>
          <w:rFonts w:ascii="Cambria Math" w:hAnsi="Cambria Math"/>
        </w:rPr>
        <w:t>×</w:t>
      </w:r>
      <w:r>
        <w:t>50.</w:t>
      </w:r>
    </w:p>
    <w:p w:rsidR="00B15BFC" w:rsidRDefault="00B15BFC" w:rsidP="00C123CD">
      <w:pPr>
        <w:pStyle w:val="af4"/>
        <w:spacing w:before="156"/>
        <w:ind w:left="0" w:firstLine="709"/>
        <w:jc w:val="both"/>
      </w:pPr>
      <w:r>
        <w:t>Расчетный ток – 172 А, максимальный ток – 180 А.</w:t>
      </w:r>
    </w:p>
    <w:p w:rsidR="00B15BFC" w:rsidRDefault="00B15BFC" w:rsidP="00C123CD">
      <w:pPr>
        <w:pStyle w:val="af4"/>
        <w:spacing w:before="163" w:line="364" w:lineRule="auto"/>
        <w:ind w:left="0" w:right="347" w:firstLine="709"/>
        <w:jc w:val="both"/>
      </w:pPr>
      <w:r>
        <w:t xml:space="preserve">Для питания </w:t>
      </w:r>
      <w:proofErr w:type="spellStart"/>
      <w:r>
        <w:t>фреонового</w:t>
      </w:r>
      <w:proofErr w:type="spellEnd"/>
      <w:r>
        <w:t xml:space="preserve"> конденсатора используем кабель </w:t>
      </w:r>
      <w:proofErr w:type="spellStart"/>
      <w:r>
        <w:t>ВВГнгLS</w:t>
      </w:r>
      <w:proofErr w:type="spellEnd"/>
      <w:r>
        <w:t xml:space="preserve"> 5</w:t>
      </w:r>
      <w:r>
        <w:rPr>
          <w:rFonts w:ascii="Cambria Math" w:hAnsi="Cambria Math"/>
        </w:rPr>
        <w:t>×</w:t>
      </w:r>
      <w:r>
        <w:t>2,5. Длина от щита ЩС-ХЦ – по 50 метров.</w:t>
      </w:r>
    </w:p>
    <w:p w:rsidR="00B15BFC" w:rsidRDefault="00B15BFC" w:rsidP="00C123CD">
      <w:pPr>
        <w:pStyle w:val="af4"/>
        <w:spacing w:line="308" w:lineRule="exact"/>
        <w:ind w:left="0" w:firstLine="709"/>
        <w:jc w:val="both"/>
      </w:pPr>
      <w:r>
        <w:t>Допустимый длительный ток – 27а. Все значения запишем в таблицу 8.</w:t>
      </w:r>
    </w:p>
    <w:p w:rsidR="00B15BFC" w:rsidRDefault="00B15BFC" w:rsidP="00C123CD">
      <w:pPr>
        <w:pStyle w:val="af4"/>
        <w:spacing w:before="163"/>
        <w:ind w:left="0" w:firstLine="709"/>
        <w:jc w:val="both"/>
      </w:pPr>
      <w:r>
        <w:t>Таблица 8 - Кабельный журнал ЩС-ХЦ-2</w:t>
      </w:r>
    </w:p>
    <w:p w:rsidR="00B15BFC" w:rsidRDefault="00B15BFC" w:rsidP="00B15BFC">
      <w:pPr>
        <w:pStyle w:val="af4"/>
        <w:spacing w:before="9" w:after="1"/>
        <w:ind w:left="0"/>
        <w:rPr>
          <w:sz w:val="14"/>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2568"/>
        <w:gridCol w:w="1555"/>
        <w:gridCol w:w="869"/>
        <w:gridCol w:w="1248"/>
        <w:gridCol w:w="1810"/>
      </w:tblGrid>
      <w:tr w:rsidR="00B15BFC" w:rsidTr="00B15BFC">
        <w:trPr>
          <w:trHeight w:val="762"/>
        </w:trPr>
        <w:tc>
          <w:tcPr>
            <w:tcW w:w="1728" w:type="dxa"/>
          </w:tcPr>
          <w:p w:rsidR="00B15BFC" w:rsidRDefault="00B15BFC" w:rsidP="00B15BFC">
            <w:pPr>
              <w:pStyle w:val="TableParagraph"/>
              <w:spacing w:before="121"/>
              <w:ind w:left="354" w:right="148" w:hanging="178"/>
              <w:jc w:val="left"/>
            </w:pPr>
            <w:proofErr w:type="spellStart"/>
            <w:r>
              <w:t>Наименование</w:t>
            </w:r>
            <w:proofErr w:type="spellEnd"/>
            <w:r>
              <w:t xml:space="preserve"> </w:t>
            </w:r>
            <w:proofErr w:type="spellStart"/>
            <w:r>
              <w:t>приемника</w:t>
            </w:r>
            <w:proofErr w:type="spellEnd"/>
          </w:p>
        </w:tc>
        <w:tc>
          <w:tcPr>
            <w:tcW w:w="2568" w:type="dxa"/>
          </w:tcPr>
          <w:p w:rsidR="00B15BFC" w:rsidRDefault="00B15BFC" w:rsidP="00B15BFC">
            <w:pPr>
              <w:pStyle w:val="TableParagraph"/>
              <w:spacing w:before="4"/>
              <w:jc w:val="left"/>
              <w:rPr>
                <w:sz w:val="21"/>
              </w:rPr>
            </w:pPr>
          </w:p>
          <w:p w:rsidR="00B15BFC" w:rsidRDefault="00B15BFC" w:rsidP="00B15BFC">
            <w:pPr>
              <w:pStyle w:val="TableParagraph"/>
              <w:ind w:left="100" w:right="89"/>
            </w:pPr>
            <w:proofErr w:type="spellStart"/>
            <w:r>
              <w:t>Начало</w:t>
            </w:r>
            <w:proofErr w:type="spellEnd"/>
            <w:r>
              <w:t xml:space="preserve">, </w:t>
            </w:r>
            <w:proofErr w:type="spellStart"/>
            <w:r>
              <w:t>конец</w:t>
            </w:r>
            <w:proofErr w:type="spellEnd"/>
          </w:p>
        </w:tc>
        <w:tc>
          <w:tcPr>
            <w:tcW w:w="1555" w:type="dxa"/>
          </w:tcPr>
          <w:p w:rsidR="00B15BFC" w:rsidRDefault="00B15BFC" w:rsidP="00B15BFC">
            <w:pPr>
              <w:pStyle w:val="TableParagraph"/>
              <w:spacing w:before="4"/>
              <w:jc w:val="left"/>
              <w:rPr>
                <w:sz w:val="21"/>
              </w:rPr>
            </w:pPr>
          </w:p>
          <w:p w:rsidR="00B15BFC" w:rsidRDefault="00B15BFC" w:rsidP="00B15BFC">
            <w:pPr>
              <w:pStyle w:val="TableParagraph"/>
              <w:ind w:left="113" w:right="103"/>
            </w:pPr>
            <w:proofErr w:type="spellStart"/>
            <w:r>
              <w:t>Марка</w:t>
            </w:r>
            <w:proofErr w:type="spellEnd"/>
            <w:r>
              <w:t xml:space="preserve"> </w:t>
            </w:r>
            <w:proofErr w:type="spellStart"/>
            <w:r>
              <w:t>кабеля</w:t>
            </w:r>
            <w:proofErr w:type="spellEnd"/>
          </w:p>
        </w:tc>
        <w:tc>
          <w:tcPr>
            <w:tcW w:w="869" w:type="dxa"/>
          </w:tcPr>
          <w:p w:rsidR="00B15BFC" w:rsidRDefault="00B15BFC" w:rsidP="00B15BFC">
            <w:pPr>
              <w:pStyle w:val="TableParagraph"/>
              <w:spacing w:before="121"/>
              <w:ind w:left="364" w:right="82" w:hanging="255"/>
              <w:jc w:val="left"/>
            </w:pPr>
            <w:proofErr w:type="spellStart"/>
            <w:r>
              <w:t>Длина</w:t>
            </w:r>
            <w:proofErr w:type="spellEnd"/>
            <w:r>
              <w:t>, м</w:t>
            </w:r>
          </w:p>
        </w:tc>
        <w:tc>
          <w:tcPr>
            <w:tcW w:w="1248" w:type="dxa"/>
          </w:tcPr>
          <w:p w:rsidR="00B15BFC" w:rsidRDefault="00B15BFC" w:rsidP="00B15BFC">
            <w:pPr>
              <w:pStyle w:val="TableParagraph"/>
              <w:spacing w:before="121"/>
              <w:ind w:left="335" w:right="93" w:hanging="216"/>
              <w:jc w:val="left"/>
            </w:pPr>
            <w:proofErr w:type="spellStart"/>
            <w:r>
              <w:t>Расчетный</w:t>
            </w:r>
            <w:proofErr w:type="spellEnd"/>
            <w:r>
              <w:t xml:space="preserve"> </w:t>
            </w:r>
            <w:proofErr w:type="spellStart"/>
            <w:r>
              <w:t>ток</w:t>
            </w:r>
            <w:proofErr w:type="spellEnd"/>
            <w:r>
              <w:t>, А</w:t>
            </w:r>
          </w:p>
        </w:tc>
        <w:tc>
          <w:tcPr>
            <w:tcW w:w="1810" w:type="dxa"/>
          </w:tcPr>
          <w:p w:rsidR="00B15BFC" w:rsidRPr="00B15BFC" w:rsidRDefault="00B15BFC" w:rsidP="00B15BFC">
            <w:pPr>
              <w:pStyle w:val="TableParagraph"/>
              <w:spacing w:line="237" w:lineRule="auto"/>
              <w:ind w:left="158" w:right="145"/>
              <w:rPr>
                <w:lang w:val="ru-RU"/>
              </w:rPr>
            </w:pPr>
            <w:r w:rsidRPr="00B15BFC">
              <w:rPr>
                <w:lang w:val="ru-RU"/>
              </w:rPr>
              <w:t>Максимальный длительный ток</w:t>
            </w:r>
          </w:p>
          <w:p w:rsidR="00B15BFC" w:rsidRPr="00B15BFC" w:rsidRDefault="00B15BFC" w:rsidP="00B15BFC">
            <w:pPr>
              <w:pStyle w:val="TableParagraph"/>
              <w:spacing w:line="243" w:lineRule="exact"/>
              <w:ind w:left="158" w:right="143"/>
              <w:rPr>
                <w:lang w:val="ru-RU"/>
              </w:rPr>
            </w:pPr>
            <w:r w:rsidRPr="00B15BFC">
              <w:rPr>
                <w:lang w:val="ru-RU"/>
              </w:rPr>
              <w:t xml:space="preserve">кабеля, </w:t>
            </w:r>
            <w:proofErr w:type="gramStart"/>
            <w:r w:rsidRPr="00B15BFC">
              <w:rPr>
                <w:lang w:val="ru-RU"/>
              </w:rPr>
              <w:t>А</w:t>
            </w:r>
            <w:proofErr w:type="gramEnd"/>
          </w:p>
        </w:tc>
      </w:tr>
      <w:tr w:rsidR="00B15BFC" w:rsidTr="00B15BFC">
        <w:trPr>
          <w:trHeight w:val="508"/>
        </w:trPr>
        <w:tc>
          <w:tcPr>
            <w:tcW w:w="1728" w:type="dxa"/>
          </w:tcPr>
          <w:p w:rsidR="00B15BFC" w:rsidRDefault="00B15BFC" w:rsidP="00B15BFC">
            <w:pPr>
              <w:pStyle w:val="TableParagraph"/>
              <w:spacing w:before="121"/>
              <w:ind w:left="307" w:right="298"/>
            </w:pPr>
            <w:r>
              <w:t>ЩС-ХЦ-2</w:t>
            </w:r>
          </w:p>
        </w:tc>
        <w:tc>
          <w:tcPr>
            <w:tcW w:w="2568" w:type="dxa"/>
          </w:tcPr>
          <w:p w:rsidR="00B15BFC" w:rsidRPr="00B15BFC" w:rsidRDefault="00B15BFC" w:rsidP="00B15BFC">
            <w:pPr>
              <w:pStyle w:val="TableParagraph"/>
              <w:spacing w:before="121"/>
              <w:ind w:left="100" w:right="86"/>
              <w:rPr>
                <w:lang w:val="ru-RU"/>
              </w:rPr>
            </w:pPr>
            <w:r w:rsidRPr="00B15BFC">
              <w:rPr>
                <w:lang w:val="ru-RU"/>
              </w:rPr>
              <w:t>от ГРЩ до ЩС-ХЦ-2</w:t>
            </w:r>
          </w:p>
        </w:tc>
        <w:tc>
          <w:tcPr>
            <w:tcW w:w="1555" w:type="dxa"/>
          </w:tcPr>
          <w:p w:rsidR="00B15BFC" w:rsidRDefault="00B15BFC" w:rsidP="00B15BFC">
            <w:pPr>
              <w:pStyle w:val="TableParagraph"/>
              <w:spacing w:line="248" w:lineRule="exact"/>
              <w:ind w:left="112" w:right="103"/>
            </w:pPr>
            <w:proofErr w:type="spellStart"/>
            <w:r>
              <w:t>ВВГнг</w:t>
            </w:r>
            <w:proofErr w:type="spellEnd"/>
            <w:r>
              <w:t xml:space="preserve"> 1</w:t>
            </w:r>
            <w:r>
              <w:rPr>
                <w:rFonts w:ascii="Cambria Math" w:hAnsi="Cambria Math"/>
              </w:rPr>
              <w:t>×</w:t>
            </w:r>
            <w:r>
              <w:t>70</w:t>
            </w:r>
          </w:p>
          <w:p w:rsidR="00B15BFC" w:rsidRDefault="00B15BFC" w:rsidP="00B15BFC">
            <w:pPr>
              <w:pStyle w:val="TableParagraph"/>
              <w:spacing w:line="240" w:lineRule="exact"/>
              <w:ind w:left="113" w:right="97"/>
            </w:pPr>
            <w:r>
              <w:t>(5)</w:t>
            </w:r>
          </w:p>
        </w:tc>
        <w:tc>
          <w:tcPr>
            <w:tcW w:w="869" w:type="dxa"/>
          </w:tcPr>
          <w:p w:rsidR="00B15BFC" w:rsidRDefault="00B15BFC" w:rsidP="00B15BFC">
            <w:pPr>
              <w:pStyle w:val="TableParagraph"/>
              <w:spacing w:before="121"/>
              <w:ind w:left="306" w:right="292"/>
            </w:pPr>
            <w:r>
              <w:t>50</w:t>
            </w:r>
          </w:p>
        </w:tc>
        <w:tc>
          <w:tcPr>
            <w:tcW w:w="1248" w:type="dxa"/>
          </w:tcPr>
          <w:p w:rsidR="00B15BFC" w:rsidRDefault="00B15BFC" w:rsidP="00B15BFC">
            <w:pPr>
              <w:pStyle w:val="TableParagraph"/>
              <w:spacing w:before="121"/>
              <w:ind w:left="321"/>
              <w:jc w:val="left"/>
            </w:pPr>
            <w:r>
              <w:t>210,00</w:t>
            </w:r>
          </w:p>
        </w:tc>
        <w:tc>
          <w:tcPr>
            <w:tcW w:w="1810" w:type="dxa"/>
          </w:tcPr>
          <w:p w:rsidR="00B15BFC" w:rsidRDefault="00B15BFC" w:rsidP="00B15BFC">
            <w:pPr>
              <w:pStyle w:val="TableParagraph"/>
              <w:spacing w:before="121"/>
              <w:ind w:left="153" w:right="145"/>
            </w:pPr>
            <w:r>
              <w:t>220</w:t>
            </w:r>
          </w:p>
        </w:tc>
      </w:tr>
      <w:tr w:rsidR="00B15BFC" w:rsidTr="00B15BFC">
        <w:trPr>
          <w:trHeight w:val="493"/>
        </w:trPr>
        <w:tc>
          <w:tcPr>
            <w:tcW w:w="1728" w:type="dxa"/>
          </w:tcPr>
          <w:p w:rsidR="00B15BFC" w:rsidRDefault="00B15BFC" w:rsidP="00B15BFC">
            <w:pPr>
              <w:pStyle w:val="TableParagraph"/>
              <w:spacing w:before="111"/>
              <w:ind w:left="316" w:right="298"/>
            </w:pPr>
            <w:proofErr w:type="spellStart"/>
            <w:r>
              <w:t>Чиллер</w:t>
            </w:r>
            <w:proofErr w:type="spellEnd"/>
            <w:r>
              <w:t xml:space="preserve"> №1</w:t>
            </w:r>
          </w:p>
        </w:tc>
        <w:tc>
          <w:tcPr>
            <w:tcW w:w="2568" w:type="dxa"/>
          </w:tcPr>
          <w:p w:rsidR="00B15BFC" w:rsidRPr="00B15BFC" w:rsidRDefault="00B15BFC" w:rsidP="00B15BFC">
            <w:pPr>
              <w:pStyle w:val="TableParagraph"/>
              <w:spacing w:before="111"/>
              <w:ind w:left="100" w:right="96"/>
              <w:rPr>
                <w:lang w:val="ru-RU"/>
              </w:rPr>
            </w:pPr>
            <w:r w:rsidRPr="00B15BFC">
              <w:rPr>
                <w:lang w:val="ru-RU"/>
              </w:rPr>
              <w:t>от ЩС-ХЦ2 до Чиллер1</w:t>
            </w:r>
          </w:p>
        </w:tc>
        <w:tc>
          <w:tcPr>
            <w:tcW w:w="1555" w:type="dxa"/>
          </w:tcPr>
          <w:p w:rsidR="00B15BFC" w:rsidRDefault="00B15BFC" w:rsidP="00B15BFC">
            <w:pPr>
              <w:pStyle w:val="TableParagraph"/>
              <w:spacing w:before="112"/>
              <w:ind w:left="112" w:right="103"/>
            </w:pPr>
            <w:proofErr w:type="spellStart"/>
            <w:r>
              <w:t>ВВГнг</w:t>
            </w:r>
            <w:proofErr w:type="spellEnd"/>
            <w:r>
              <w:t xml:space="preserve"> 4</w:t>
            </w:r>
            <w:r>
              <w:rPr>
                <w:rFonts w:ascii="Cambria Math" w:hAnsi="Cambria Math"/>
              </w:rPr>
              <w:t>×</w:t>
            </w:r>
            <w:r>
              <w:t>10</w:t>
            </w:r>
          </w:p>
        </w:tc>
        <w:tc>
          <w:tcPr>
            <w:tcW w:w="869" w:type="dxa"/>
          </w:tcPr>
          <w:p w:rsidR="00B15BFC" w:rsidRDefault="00B15BFC" w:rsidP="00B15BFC">
            <w:pPr>
              <w:pStyle w:val="TableParagraph"/>
              <w:spacing w:before="111"/>
              <w:ind w:left="306" w:right="292"/>
            </w:pPr>
            <w:r>
              <w:t>20</w:t>
            </w:r>
          </w:p>
        </w:tc>
        <w:tc>
          <w:tcPr>
            <w:tcW w:w="1248" w:type="dxa"/>
          </w:tcPr>
          <w:p w:rsidR="00B15BFC" w:rsidRDefault="00B15BFC" w:rsidP="00B15BFC">
            <w:pPr>
              <w:pStyle w:val="TableParagraph"/>
              <w:spacing w:before="111"/>
              <w:ind w:left="321"/>
              <w:jc w:val="left"/>
            </w:pPr>
            <w:r>
              <w:t>172,00</w:t>
            </w:r>
          </w:p>
        </w:tc>
        <w:tc>
          <w:tcPr>
            <w:tcW w:w="1810" w:type="dxa"/>
          </w:tcPr>
          <w:p w:rsidR="00B15BFC" w:rsidRDefault="00B15BFC" w:rsidP="00B15BFC">
            <w:pPr>
              <w:pStyle w:val="TableParagraph"/>
              <w:spacing w:before="111"/>
              <w:ind w:left="153" w:right="145"/>
            </w:pPr>
            <w:r>
              <w:t>180</w:t>
            </w:r>
          </w:p>
        </w:tc>
      </w:tr>
      <w:tr w:rsidR="00B15BFC" w:rsidTr="00B15BFC">
        <w:trPr>
          <w:trHeight w:val="513"/>
        </w:trPr>
        <w:tc>
          <w:tcPr>
            <w:tcW w:w="1728" w:type="dxa"/>
          </w:tcPr>
          <w:p w:rsidR="00B15BFC" w:rsidRDefault="00B15BFC" w:rsidP="00B15BFC">
            <w:pPr>
              <w:pStyle w:val="TableParagraph"/>
              <w:spacing w:line="249" w:lineRule="exact"/>
              <w:ind w:left="321"/>
              <w:jc w:val="left"/>
            </w:pPr>
            <w:proofErr w:type="spellStart"/>
            <w:r>
              <w:t>Фреоновый</w:t>
            </w:r>
            <w:proofErr w:type="spellEnd"/>
          </w:p>
          <w:p w:rsidR="00B15BFC" w:rsidRDefault="00B15BFC" w:rsidP="00B15BFC">
            <w:pPr>
              <w:pStyle w:val="TableParagraph"/>
              <w:spacing w:before="1" w:line="243" w:lineRule="exact"/>
              <w:ind w:left="278"/>
              <w:jc w:val="left"/>
            </w:pPr>
            <w:proofErr w:type="spellStart"/>
            <w:r>
              <w:t>конденсатор</w:t>
            </w:r>
            <w:proofErr w:type="spellEnd"/>
          </w:p>
        </w:tc>
        <w:tc>
          <w:tcPr>
            <w:tcW w:w="2568" w:type="dxa"/>
          </w:tcPr>
          <w:p w:rsidR="00B15BFC" w:rsidRPr="00B15BFC" w:rsidRDefault="00B15BFC" w:rsidP="00B15BFC">
            <w:pPr>
              <w:pStyle w:val="TableParagraph"/>
              <w:spacing w:line="249" w:lineRule="exact"/>
              <w:ind w:left="100" w:right="86"/>
              <w:rPr>
                <w:lang w:val="ru-RU"/>
              </w:rPr>
            </w:pPr>
            <w:r w:rsidRPr="00B15BFC">
              <w:rPr>
                <w:lang w:val="ru-RU"/>
              </w:rPr>
              <w:t>От ЩС-ХЦ2 до</w:t>
            </w:r>
          </w:p>
          <w:p w:rsidR="00B15BFC" w:rsidRPr="00B15BFC" w:rsidRDefault="00B15BFC" w:rsidP="00B15BFC">
            <w:pPr>
              <w:pStyle w:val="TableParagraph"/>
              <w:spacing w:before="1" w:line="243" w:lineRule="exact"/>
              <w:ind w:left="100" w:right="100"/>
              <w:rPr>
                <w:lang w:val="ru-RU"/>
              </w:rPr>
            </w:pPr>
            <w:proofErr w:type="spellStart"/>
            <w:r w:rsidRPr="00B15BFC">
              <w:rPr>
                <w:lang w:val="ru-RU"/>
              </w:rPr>
              <w:t>Фреоновый</w:t>
            </w:r>
            <w:proofErr w:type="spellEnd"/>
            <w:r w:rsidRPr="00B15BFC">
              <w:rPr>
                <w:lang w:val="ru-RU"/>
              </w:rPr>
              <w:t xml:space="preserve"> конденсатор</w:t>
            </w:r>
          </w:p>
        </w:tc>
        <w:tc>
          <w:tcPr>
            <w:tcW w:w="1555" w:type="dxa"/>
          </w:tcPr>
          <w:p w:rsidR="00B15BFC" w:rsidRDefault="00B15BFC" w:rsidP="00B15BFC">
            <w:pPr>
              <w:pStyle w:val="TableParagraph"/>
              <w:spacing w:line="244" w:lineRule="exact"/>
              <w:ind w:left="113" w:right="103"/>
            </w:pPr>
            <w:proofErr w:type="spellStart"/>
            <w:r>
              <w:t>ВВГнг</w:t>
            </w:r>
            <w:proofErr w:type="spellEnd"/>
            <w:r>
              <w:t xml:space="preserve"> ls</w:t>
            </w:r>
          </w:p>
          <w:p w:rsidR="00B15BFC" w:rsidRDefault="00B15BFC" w:rsidP="00B15BFC">
            <w:pPr>
              <w:pStyle w:val="TableParagraph"/>
              <w:spacing w:before="2" w:line="246" w:lineRule="exact"/>
              <w:ind w:left="113" w:right="94"/>
            </w:pPr>
            <w:r>
              <w:t>5</w:t>
            </w:r>
            <w:r>
              <w:rPr>
                <w:rFonts w:ascii="Cambria Math" w:hAnsi="Cambria Math"/>
              </w:rPr>
              <w:t>×</w:t>
            </w:r>
            <w:r>
              <w:t>2,5</w:t>
            </w:r>
          </w:p>
        </w:tc>
        <w:tc>
          <w:tcPr>
            <w:tcW w:w="869" w:type="dxa"/>
          </w:tcPr>
          <w:p w:rsidR="00B15BFC" w:rsidRDefault="00B15BFC" w:rsidP="00B15BFC">
            <w:pPr>
              <w:pStyle w:val="TableParagraph"/>
              <w:spacing w:before="121"/>
              <w:ind w:left="306" w:right="292"/>
            </w:pPr>
            <w:r>
              <w:t>50</w:t>
            </w:r>
          </w:p>
        </w:tc>
        <w:tc>
          <w:tcPr>
            <w:tcW w:w="1248" w:type="dxa"/>
          </w:tcPr>
          <w:p w:rsidR="00B15BFC" w:rsidRDefault="00B15BFC" w:rsidP="00B15BFC">
            <w:pPr>
              <w:pStyle w:val="TableParagraph"/>
              <w:spacing w:before="121"/>
              <w:ind w:left="379"/>
              <w:jc w:val="left"/>
            </w:pPr>
            <w:r>
              <w:t>20,92</w:t>
            </w:r>
          </w:p>
        </w:tc>
        <w:tc>
          <w:tcPr>
            <w:tcW w:w="1810" w:type="dxa"/>
          </w:tcPr>
          <w:p w:rsidR="00B15BFC" w:rsidRDefault="00B15BFC" w:rsidP="00B15BFC">
            <w:pPr>
              <w:pStyle w:val="TableParagraph"/>
              <w:spacing w:before="121"/>
              <w:ind w:left="158" w:right="145"/>
            </w:pPr>
            <w:r>
              <w:t>27</w:t>
            </w:r>
          </w:p>
        </w:tc>
      </w:tr>
    </w:tbl>
    <w:p w:rsidR="00B15BFC" w:rsidRDefault="00B15BFC" w:rsidP="00B15BFC">
      <w:pPr>
        <w:pStyle w:val="af4"/>
        <w:spacing w:before="62" w:line="362" w:lineRule="auto"/>
        <w:ind w:left="238" w:firstLine="710"/>
      </w:pPr>
    </w:p>
    <w:p w:rsidR="00B15BFC" w:rsidRDefault="00B15BFC" w:rsidP="009A1937">
      <w:pPr>
        <w:pStyle w:val="af4"/>
        <w:spacing w:before="62" w:line="362" w:lineRule="auto"/>
        <w:ind w:left="0" w:right="-1" w:firstLine="709"/>
        <w:jc w:val="both"/>
      </w:pPr>
      <w:r>
        <w:t>Максимально длительн</w:t>
      </w:r>
      <w:r w:rsidR="009A1937">
        <w:t xml:space="preserve">ый ток превышает расчетный ток, </w:t>
      </w:r>
      <w:r>
        <w:lastRenderedPageBreak/>
        <w:t>следовательно, кабель выбран, верно.</w:t>
      </w:r>
    </w:p>
    <w:p w:rsidR="002B7624" w:rsidRDefault="00B611EE" w:rsidP="00C123CD">
      <w:pPr>
        <w:pStyle w:val="af4"/>
        <w:spacing w:before="62" w:line="362" w:lineRule="auto"/>
        <w:ind w:left="0" w:right="-1" w:firstLine="709"/>
        <w:jc w:val="both"/>
      </w:pPr>
      <w:bookmarkStart w:id="32" w:name="OLE_LINK24"/>
      <w:bookmarkStart w:id="33" w:name="OLE_LINK25"/>
      <w:bookmarkStart w:id="34" w:name="OLE_LINK26"/>
      <w:r>
        <w:t xml:space="preserve">Из анализа полученных данных видно, что система ХЦ2 имеет меньшую стоимость, однако содержит в себе гораздо большее количество оборудования, что ведет к увеличению сроков монтажа оборудования, а </w:t>
      </w:r>
      <w:proofErr w:type="gramStart"/>
      <w:r>
        <w:t>так же</w:t>
      </w:r>
      <w:proofErr w:type="gramEnd"/>
      <w:r>
        <w:t xml:space="preserve"> сроков пусконаладочных работ. Но за счет использования бойлеров косвенного нагрева, избыточное тепло возможно использовать для нагрева циркуляции системы горячего водоснабжения, позволяя экономить на использовании ресурсов теплосетей.</w:t>
      </w:r>
      <w:bookmarkEnd w:id="32"/>
      <w:bookmarkEnd w:id="33"/>
      <w:bookmarkEnd w:id="34"/>
    </w:p>
    <w:p w:rsidR="00C123CD" w:rsidRDefault="00C123CD" w:rsidP="00C123CD">
      <w:pPr>
        <w:pStyle w:val="af4"/>
        <w:spacing w:before="62" w:line="362" w:lineRule="auto"/>
        <w:ind w:left="0" w:right="-1" w:firstLine="709"/>
        <w:jc w:val="both"/>
      </w:pPr>
    </w:p>
    <w:p w:rsidR="004C1C43" w:rsidRDefault="004C1C43" w:rsidP="002B7624">
      <w:pPr>
        <w:pStyle w:val="2"/>
      </w:pPr>
      <w:bookmarkStart w:id="35" w:name="_Toc513257295"/>
      <w:bookmarkStart w:id="36" w:name="OLE_LINK18"/>
      <w:bookmarkStart w:id="37" w:name="OLE_LINK19"/>
      <w:r>
        <w:t>3.4 Определение эффекта от внедрения предлагаемых мероприятий</w:t>
      </w:r>
      <w:bookmarkEnd w:id="35"/>
      <w:bookmarkEnd w:id="36"/>
      <w:bookmarkEnd w:id="37"/>
    </w:p>
    <w:p w:rsidR="002B7624" w:rsidRDefault="002B7624" w:rsidP="00C123CD">
      <w:pPr>
        <w:ind w:firstLine="0"/>
      </w:pPr>
    </w:p>
    <w:p w:rsidR="00142071" w:rsidRDefault="00142071" w:rsidP="00142071">
      <w:r w:rsidRPr="00FB0819">
        <w:t xml:space="preserve">Необходимо заметить, что бюджетирование как управленческая технология многократно повышает финансовую дисциплину и подчинение интересов отдельных структурных подразделений интересам </w:t>
      </w:r>
      <w:r w:rsidR="00C67E35" w:rsidRPr="00C67E35">
        <w:t xml:space="preserve">ООО </w:t>
      </w:r>
      <w:r w:rsidR="00C97A5D">
        <w:t>«</w:t>
      </w:r>
      <w:proofErr w:type="spellStart"/>
      <w:proofErr w:type="gramStart"/>
      <w:r w:rsidR="00C67E35" w:rsidRPr="00C67E35">
        <w:t>КЛК</w:t>
      </w:r>
      <w:r w:rsidR="00C97A5D">
        <w:t>»</w:t>
      </w:r>
      <w:r w:rsidRPr="00FB0819">
        <w:t>и</w:t>
      </w:r>
      <w:proofErr w:type="spellEnd"/>
      <w:proofErr w:type="gramEnd"/>
      <w:r w:rsidRPr="00FB0819">
        <w:t xml:space="preserve"> собственникам ее капитала. </w:t>
      </w:r>
    </w:p>
    <w:p w:rsidR="00142071" w:rsidRDefault="00142071" w:rsidP="00142071">
      <w:r w:rsidRPr="00212CD3">
        <w:t xml:space="preserve">Наличия бюджетирования и финансового планирования на предприятия говорит о том, что </w:t>
      </w:r>
      <w:r>
        <w:t xml:space="preserve">в </w:t>
      </w:r>
      <w:r w:rsidR="00C67E35" w:rsidRPr="00C67E35">
        <w:t xml:space="preserve">ООО </w:t>
      </w:r>
      <w:r w:rsidR="00C97A5D">
        <w:t>«</w:t>
      </w:r>
      <w:r w:rsidR="00C67E35" w:rsidRPr="00C67E35">
        <w:t>КЛК</w:t>
      </w:r>
      <w:r w:rsidR="00C97A5D">
        <w:t>»</w:t>
      </w:r>
      <w:r w:rsidRPr="00212CD3">
        <w:t xml:space="preserve"> есть план (а следовательно и цель), охватывающий все стороны деятельности организации, позволяющий сопоставлять все понесенные затраты и полученные результаты в финансовых терминах на предстоящий период в целом и по отдельным его частям, а следовательно являющейся основой основ внутрифирменного управления. Более того, наличие полноценной процедуры финансового планирования и бюджетирования в организации позволяет намного раньше узнать о финансовых трудностях (ликвидность, платежеспособность и т.д.), чем традиционные методы АФХД, и не делать </w:t>
      </w:r>
      <w:r w:rsidR="00C97A5D">
        <w:t>«</w:t>
      </w:r>
      <w:r w:rsidRPr="00212CD3">
        <w:t>посмертный анализ</w:t>
      </w:r>
      <w:r w:rsidR="00C97A5D">
        <w:t>»</w:t>
      </w:r>
      <w:r w:rsidRPr="00212CD3">
        <w:t xml:space="preserve">. </w:t>
      </w:r>
    </w:p>
    <w:p w:rsidR="00142071" w:rsidRDefault="00142071" w:rsidP="00142071">
      <w:r>
        <w:t xml:space="preserve">Основной план действий по постановке бюджетирования и финансового планирования в </w:t>
      </w:r>
      <w:r w:rsidR="00C67E35" w:rsidRPr="00C67E35">
        <w:t xml:space="preserve">ООО </w:t>
      </w:r>
      <w:r w:rsidR="00C97A5D">
        <w:t>«</w:t>
      </w:r>
      <w:r w:rsidR="00C67E35" w:rsidRPr="00C67E35">
        <w:t>КЛК</w:t>
      </w:r>
      <w:r w:rsidR="00C97A5D">
        <w:t>»</w:t>
      </w:r>
      <w:r>
        <w:t>:</w:t>
      </w:r>
    </w:p>
    <w:p w:rsidR="00142071" w:rsidRDefault="00142071" w:rsidP="00142071">
      <w:pPr>
        <w:numPr>
          <w:ilvl w:val="0"/>
          <w:numId w:val="4"/>
        </w:numPr>
        <w:tabs>
          <w:tab w:val="left" w:pos="1134"/>
        </w:tabs>
        <w:ind w:left="0" w:firstLine="709"/>
      </w:pPr>
      <w:r>
        <w:lastRenderedPageBreak/>
        <w:t>Формулирование и/или разработка целей и задач бюджетирования как управленческой технологии в соответствии со спецификой бизнеса или отдельного предприятия.</w:t>
      </w:r>
    </w:p>
    <w:p w:rsidR="00142071" w:rsidRDefault="00142071" w:rsidP="00142071">
      <w:pPr>
        <w:numPr>
          <w:ilvl w:val="0"/>
          <w:numId w:val="4"/>
        </w:numPr>
        <w:tabs>
          <w:tab w:val="left" w:pos="1134"/>
        </w:tabs>
        <w:ind w:left="0" w:firstLine="709"/>
      </w:pPr>
      <w:r>
        <w:t>Определение и разработка принципов бюджетирования и методологии финансового планирования для конкретного предприятии(бизнеса) в конкретных условиях ФХД.</w:t>
      </w:r>
    </w:p>
    <w:p w:rsidR="00142071" w:rsidRDefault="00142071" w:rsidP="00142071">
      <w:pPr>
        <w:numPr>
          <w:ilvl w:val="0"/>
          <w:numId w:val="4"/>
        </w:numPr>
        <w:tabs>
          <w:tab w:val="left" w:pos="1134"/>
        </w:tabs>
        <w:ind w:left="0" w:firstLine="709"/>
      </w:pPr>
      <w:r>
        <w:t>Анализ и разработка финансовой структуры предприятия(организации).</w:t>
      </w:r>
    </w:p>
    <w:p w:rsidR="00142071" w:rsidRDefault="00142071" w:rsidP="00142071">
      <w:pPr>
        <w:numPr>
          <w:ilvl w:val="0"/>
          <w:numId w:val="4"/>
        </w:numPr>
        <w:tabs>
          <w:tab w:val="left" w:pos="1134"/>
        </w:tabs>
        <w:ind w:left="0" w:firstLine="709"/>
      </w:pPr>
      <w:r>
        <w:t>Разработка и определение видов бюджетов и бюджетных форматов для конкретного предприятия.</w:t>
      </w:r>
    </w:p>
    <w:p w:rsidR="00142071" w:rsidRDefault="00142071" w:rsidP="00142071">
      <w:pPr>
        <w:numPr>
          <w:ilvl w:val="0"/>
          <w:numId w:val="4"/>
        </w:numPr>
        <w:tabs>
          <w:tab w:val="left" w:pos="1134"/>
        </w:tabs>
        <w:ind w:left="0" w:firstLine="709"/>
      </w:pPr>
      <w:r>
        <w:t>Разработка бюджетного регламента, документооборота и утверждения положения о бюджетировании на конкретном предприятии.</w:t>
      </w:r>
    </w:p>
    <w:p w:rsidR="00142071" w:rsidRDefault="00142071" w:rsidP="00142071">
      <w:pPr>
        <w:numPr>
          <w:ilvl w:val="0"/>
          <w:numId w:val="4"/>
        </w:numPr>
        <w:tabs>
          <w:tab w:val="left" w:pos="1134"/>
        </w:tabs>
        <w:ind w:left="0" w:firstLine="709"/>
      </w:pPr>
      <w:r>
        <w:t>Распределении функций в аппарате управления предприятия, назначение ответственного лица за бюджетную функцию.</w:t>
      </w:r>
    </w:p>
    <w:p w:rsidR="00142071" w:rsidRDefault="00142071" w:rsidP="00142071">
      <w:pPr>
        <w:numPr>
          <w:ilvl w:val="0"/>
          <w:numId w:val="4"/>
        </w:numPr>
        <w:tabs>
          <w:tab w:val="left" w:pos="1134"/>
        </w:tabs>
        <w:ind w:left="0" w:firstLine="709"/>
      </w:pPr>
      <w:r>
        <w:t>Автоматизация бюджетирования (выбор программного обеспечения, обучение сотрудников и т.д.)</w:t>
      </w:r>
    </w:p>
    <w:p w:rsidR="00142071" w:rsidRDefault="00142071" w:rsidP="00142071">
      <w:pPr>
        <w:tabs>
          <w:tab w:val="left" w:pos="1134"/>
        </w:tabs>
      </w:pPr>
      <w:r>
        <w:t xml:space="preserve">Таким образом, рассмотрим планируемые финансовые показатели </w:t>
      </w:r>
      <w:r w:rsidRPr="007162FD">
        <w:t xml:space="preserve">филиала </w:t>
      </w:r>
      <w:proofErr w:type="spellStart"/>
      <w:proofErr w:type="gramStart"/>
      <w:r w:rsidR="00C67E35" w:rsidRPr="00C67E35">
        <w:t>ООО</w:t>
      </w:r>
      <w:r w:rsidR="00C97A5D">
        <w:t>«</w:t>
      </w:r>
      <w:proofErr w:type="gramEnd"/>
      <w:r w:rsidR="00C67E35" w:rsidRPr="00C67E35">
        <w:t>КЛК</w:t>
      </w:r>
      <w:r w:rsidR="00C97A5D">
        <w:t>»</w:t>
      </w:r>
      <w:r>
        <w:t>на</w:t>
      </w:r>
      <w:proofErr w:type="spellEnd"/>
      <w:r>
        <w:t xml:space="preserve"> прогнозный период 201</w:t>
      </w:r>
      <w:r w:rsidR="002D469F">
        <w:t>8</w:t>
      </w:r>
      <w:r>
        <w:t>-19 гг.</w:t>
      </w:r>
    </w:p>
    <w:p w:rsidR="00142071" w:rsidRDefault="00142071" w:rsidP="00142071">
      <w:pPr>
        <w:tabs>
          <w:tab w:val="left" w:pos="1134"/>
        </w:tabs>
      </w:pPr>
      <w:r w:rsidRPr="009F64EA">
        <w:t xml:space="preserve">Планируемый бюджет прибылей и убытков </w:t>
      </w:r>
      <w:r w:rsidR="00C67E35" w:rsidRPr="00C67E35">
        <w:t xml:space="preserve">ООО </w:t>
      </w:r>
      <w:r w:rsidR="00C97A5D">
        <w:t>«</w:t>
      </w:r>
      <w:r w:rsidR="00C67E35" w:rsidRPr="00C67E35">
        <w:t>КЛК</w:t>
      </w:r>
      <w:r w:rsidR="00C97A5D">
        <w:t>»</w:t>
      </w:r>
      <w:r>
        <w:t xml:space="preserve"> представлен в таблице 3.1.</w:t>
      </w:r>
    </w:p>
    <w:p w:rsidR="00142071" w:rsidRDefault="00142071" w:rsidP="00142071">
      <w:pPr>
        <w:tabs>
          <w:tab w:val="left" w:pos="1134"/>
        </w:tabs>
      </w:pPr>
      <w:r>
        <w:t>Таблица 3.1</w:t>
      </w:r>
      <w:r w:rsidR="00C97A5D">
        <w:t xml:space="preserve"> – </w:t>
      </w:r>
      <w:r>
        <w:t>Планируемый б</w:t>
      </w:r>
      <w:r w:rsidRPr="00844A3E">
        <w:t xml:space="preserve">юджет прибылей и </w:t>
      </w:r>
      <w:proofErr w:type="spellStart"/>
      <w:r w:rsidRPr="00844A3E">
        <w:t>убытков</w:t>
      </w:r>
      <w:r w:rsidR="00C67E35" w:rsidRPr="00C67E35">
        <w:t>ООО</w:t>
      </w:r>
      <w:proofErr w:type="spellEnd"/>
      <w:r w:rsidR="00C67E35" w:rsidRPr="00C67E35">
        <w:t xml:space="preserve"> </w:t>
      </w:r>
      <w:r w:rsidR="00C97A5D">
        <w:t>«</w:t>
      </w:r>
      <w:r w:rsidR="00C67E35" w:rsidRPr="00C67E35">
        <w:t>КЛК</w:t>
      </w:r>
      <w:r w:rsidR="00C97A5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21"/>
        <w:gridCol w:w="1754"/>
        <w:gridCol w:w="1494"/>
      </w:tblGrid>
      <w:tr w:rsidR="00C67E35" w:rsidRPr="0046693D" w:rsidTr="00C67E35">
        <w:trPr>
          <w:trHeight w:val="562"/>
        </w:trPr>
        <w:tc>
          <w:tcPr>
            <w:tcW w:w="3285" w:type="pct"/>
            <w:shd w:val="clear" w:color="auto" w:fill="auto"/>
            <w:hideMark/>
          </w:tcPr>
          <w:p w:rsidR="00C67E35" w:rsidRPr="0046693D" w:rsidRDefault="00C67E35" w:rsidP="00142071">
            <w:pPr>
              <w:spacing w:line="240" w:lineRule="auto"/>
              <w:ind w:firstLine="0"/>
              <w:jc w:val="center"/>
              <w:rPr>
                <w:bCs/>
                <w:sz w:val="24"/>
                <w:lang w:eastAsia="ru-RU"/>
              </w:rPr>
            </w:pPr>
            <w:r w:rsidRPr="0046693D">
              <w:rPr>
                <w:bCs/>
                <w:sz w:val="24"/>
                <w:lang w:eastAsia="ru-RU"/>
              </w:rPr>
              <w:t>Статья бюджета</w:t>
            </w:r>
          </w:p>
        </w:tc>
        <w:tc>
          <w:tcPr>
            <w:tcW w:w="926" w:type="pct"/>
            <w:shd w:val="clear" w:color="auto" w:fill="auto"/>
            <w:noWrap/>
            <w:hideMark/>
          </w:tcPr>
          <w:p w:rsidR="00C67E35" w:rsidRPr="0046693D" w:rsidRDefault="00C67E35" w:rsidP="00142071">
            <w:pPr>
              <w:spacing w:line="240" w:lineRule="auto"/>
              <w:ind w:firstLine="0"/>
              <w:jc w:val="center"/>
              <w:rPr>
                <w:bCs/>
                <w:sz w:val="24"/>
                <w:lang w:eastAsia="ru-RU"/>
              </w:rPr>
            </w:pPr>
            <w:r w:rsidRPr="0046693D">
              <w:rPr>
                <w:bCs/>
                <w:sz w:val="24"/>
                <w:lang w:eastAsia="ru-RU"/>
              </w:rPr>
              <w:t>2018</w:t>
            </w:r>
          </w:p>
        </w:tc>
        <w:tc>
          <w:tcPr>
            <w:tcW w:w="789" w:type="pct"/>
            <w:shd w:val="clear" w:color="auto" w:fill="auto"/>
            <w:noWrap/>
            <w:hideMark/>
          </w:tcPr>
          <w:p w:rsidR="00C67E35" w:rsidRPr="0046693D" w:rsidRDefault="00C67E35" w:rsidP="00142071">
            <w:pPr>
              <w:spacing w:line="240" w:lineRule="auto"/>
              <w:ind w:firstLine="0"/>
              <w:jc w:val="center"/>
              <w:rPr>
                <w:bCs/>
                <w:sz w:val="24"/>
                <w:lang w:eastAsia="ru-RU"/>
              </w:rPr>
            </w:pPr>
            <w:r w:rsidRPr="0046693D">
              <w:rPr>
                <w:bCs/>
                <w:sz w:val="24"/>
                <w:lang w:eastAsia="ru-RU"/>
              </w:rPr>
              <w:t>2019</w:t>
            </w:r>
          </w:p>
        </w:tc>
      </w:tr>
      <w:tr w:rsidR="00C67E35" w:rsidRPr="0046693D" w:rsidTr="00C67E35">
        <w:trPr>
          <w:trHeight w:val="270"/>
        </w:trPr>
        <w:tc>
          <w:tcPr>
            <w:tcW w:w="3285" w:type="pct"/>
            <w:shd w:val="clear" w:color="auto" w:fill="auto"/>
            <w:hideMark/>
          </w:tcPr>
          <w:p w:rsidR="00C67E35" w:rsidRPr="0046693D" w:rsidRDefault="00C67E35" w:rsidP="00142071">
            <w:pPr>
              <w:spacing w:line="240" w:lineRule="auto"/>
              <w:ind w:firstLine="0"/>
              <w:jc w:val="left"/>
              <w:rPr>
                <w:bCs/>
                <w:sz w:val="24"/>
                <w:lang w:eastAsia="ru-RU"/>
              </w:rPr>
            </w:pPr>
            <w:r w:rsidRPr="0046693D">
              <w:rPr>
                <w:bCs/>
                <w:sz w:val="24"/>
                <w:lang w:eastAsia="ru-RU"/>
              </w:rPr>
              <w:t>Выручка от реализации</w:t>
            </w:r>
          </w:p>
        </w:tc>
        <w:tc>
          <w:tcPr>
            <w:tcW w:w="926"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8 913 961</w:t>
            </w:r>
          </w:p>
        </w:tc>
        <w:tc>
          <w:tcPr>
            <w:tcW w:w="789"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11 937 211</w:t>
            </w:r>
          </w:p>
        </w:tc>
      </w:tr>
      <w:tr w:rsidR="00C67E35" w:rsidRPr="0046693D" w:rsidTr="00C67E35">
        <w:trPr>
          <w:trHeight w:val="270"/>
        </w:trPr>
        <w:tc>
          <w:tcPr>
            <w:tcW w:w="3285" w:type="pct"/>
            <w:shd w:val="clear" w:color="auto" w:fill="auto"/>
            <w:hideMark/>
          </w:tcPr>
          <w:p w:rsidR="00C67E35" w:rsidRPr="0046693D" w:rsidRDefault="00C67E35" w:rsidP="00142071">
            <w:pPr>
              <w:spacing w:line="240" w:lineRule="auto"/>
              <w:ind w:firstLine="0"/>
              <w:jc w:val="left"/>
              <w:rPr>
                <w:bCs/>
                <w:sz w:val="24"/>
                <w:lang w:eastAsia="ru-RU"/>
              </w:rPr>
            </w:pPr>
            <w:r w:rsidRPr="0046693D">
              <w:rPr>
                <w:bCs/>
                <w:sz w:val="24"/>
                <w:lang w:eastAsia="ru-RU"/>
              </w:rPr>
              <w:t>Себестоимость реализации</w:t>
            </w:r>
          </w:p>
        </w:tc>
        <w:tc>
          <w:tcPr>
            <w:tcW w:w="926"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5 553 922</w:t>
            </w:r>
          </w:p>
        </w:tc>
        <w:tc>
          <w:tcPr>
            <w:tcW w:w="789"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8 127 519</w:t>
            </w:r>
          </w:p>
        </w:tc>
      </w:tr>
      <w:tr w:rsidR="00C67E35" w:rsidRPr="0046693D" w:rsidTr="00C67E35">
        <w:trPr>
          <w:trHeight w:val="267"/>
        </w:trPr>
        <w:tc>
          <w:tcPr>
            <w:tcW w:w="3285" w:type="pct"/>
            <w:shd w:val="clear" w:color="auto" w:fill="auto"/>
            <w:hideMark/>
          </w:tcPr>
          <w:p w:rsidR="00C67E35" w:rsidRPr="0046693D" w:rsidRDefault="00C67E35" w:rsidP="00142071">
            <w:pPr>
              <w:spacing w:line="240" w:lineRule="auto"/>
              <w:ind w:firstLine="0"/>
              <w:jc w:val="left"/>
              <w:rPr>
                <w:bCs/>
                <w:sz w:val="24"/>
                <w:lang w:eastAsia="ru-RU"/>
              </w:rPr>
            </w:pPr>
            <w:r w:rsidRPr="0046693D">
              <w:rPr>
                <w:bCs/>
                <w:sz w:val="24"/>
                <w:lang w:eastAsia="ru-RU"/>
              </w:rPr>
              <w:t>Валовая прибыль</w:t>
            </w:r>
          </w:p>
        </w:tc>
        <w:tc>
          <w:tcPr>
            <w:tcW w:w="926"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3 360 040</w:t>
            </w:r>
          </w:p>
        </w:tc>
        <w:tc>
          <w:tcPr>
            <w:tcW w:w="789"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3 809 693</w:t>
            </w:r>
          </w:p>
        </w:tc>
      </w:tr>
      <w:tr w:rsidR="00C67E35" w:rsidRPr="0046693D" w:rsidTr="00C67E35">
        <w:trPr>
          <w:trHeight w:val="255"/>
        </w:trPr>
        <w:tc>
          <w:tcPr>
            <w:tcW w:w="3285" w:type="pct"/>
            <w:shd w:val="clear" w:color="auto" w:fill="auto"/>
            <w:hideMark/>
          </w:tcPr>
          <w:p w:rsidR="00C67E35" w:rsidRPr="0046693D" w:rsidRDefault="00C67E35" w:rsidP="00142071">
            <w:pPr>
              <w:spacing w:line="240" w:lineRule="auto"/>
              <w:ind w:firstLine="0"/>
              <w:jc w:val="left"/>
              <w:rPr>
                <w:sz w:val="24"/>
                <w:lang w:eastAsia="ru-RU"/>
              </w:rPr>
            </w:pPr>
            <w:r w:rsidRPr="0046693D">
              <w:rPr>
                <w:sz w:val="24"/>
                <w:lang w:eastAsia="ru-RU"/>
              </w:rPr>
              <w:t>Управленческие расходы</w:t>
            </w:r>
          </w:p>
        </w:tc>
        <w:tc>
          <w:tcPr>
            <w:tcW w:w="926" w:type="pct"/>
            <w:shd w:val="clear" w:color="auto" w:fill="auto"/>
            <w:noWrap/>
            <w:hideMark/>
          </w:tcPr>
          <w:p w:rsidR="00C67E35" w:rsidRPr="0046693D" w:rsidRDefault="00C67E35" w:rsidP="00142071">
            <w:pPr>
              <w:spacing w:line="240" w:lineRule="auto"/>
              <w:ind w:firstLine="0"/>
              <w:jc w:val="right"/>
              <w:rPr>
                <w:sz w:val="24"/>
                <w:lang w:eastAsia="ru-RU"/>
              </w:rPr>
            </w:pPr>
            <w:r w:rsidRPr="0046693D">
              <w:rPr>
                <w:sz w:val="24"/>
                <w:lang w:eastAsia="ru-RU"/>
              </w:rPr>
              <w:t>2 251 637</w:t>
            </w:r>
          </w:p>
        </w:tc>
        <w:tc>
          <w:tcPr>
            <w:tcW w:w="789" w:type="pct"/>
            <w:shd w:val="clear" w:color="auto" w:fill="auto"/>
            <w:noWrap/>
            <w:hideMark/>
          </w:tcPr>
          <w:p w:rsidR="00C67E35" w:rsidRPr="0046693D" w:rsidRDefault="00C67E35" w:rsidP="00142071">
            <w:pPr>
              <w:spacing w:line="240" w:lineRule="auto"/>
              <w:ind w:firstLine="0"/>
              <w:jc w:val="right"/>
              <w:rPr>
                <w:sz w:val="24"/>
                <w:lang w:eastAsia="ru-RU"/>
              </w:rPr>
            </w:pPr>
            <w:r w:rsidRPr="0046693D">
              <w:rPr>
                <w:sz w:val="24"/>
                <w:lang w:eastAsia="ru-RU"/>
              </w:rPr>
              <w:t>2 246 175</w:t>
            </w:r>
          </w:p>
        </w:tc>
      </w:tr>
      <w:tr w:rsidR="00C67E35" w:rsidRPr="0046693D" w:rsidTr="00C67E35">
        <w:trPr>
          <w:trHeight w:val="267"/>
        </w:trPr>
        <w:tc>
          <w:tcPr>
            <w:tcW w:w="3285" w:type="pct"/>
            <w:shd w:val="clear" w:color="auto" w:fill="auto"/>
            <w:hideMark/>
          </w:tcPr>
          <w:p w:rsidR="00C67E35" w:rsidRPr="0046693D" w:rsidRDefault="00C67E35" w:rsidP="00142071">
            <w:pPr>
              <w:spacing w:line="240" w:lineRule="auto"/>
              <w:ind w:firstLine="0"/>
              <w:jc w:val="left"/>
              <w:rPr>
                <w:bCs/>
                <w:sz w:val="24"/>
                <w:lang w:eastAsia="ru-RU"/>
              </w:rPr>
            </w:pPr>
            <w:r w:rsidRPr="0046693D">
              <w:rPr>
                <w:bCs/>
                <w:sz w:val="24"/>
                <w:lang w:eastAsia="ru-RU"/>
              </w:rPr>
              <w:t>Прибыль/убыток от продаж</w:t>
            </w:r>
          </w:p>
        </w:tc>
        <w:tc>
          <w:tcPr>
            <w:tcW w:w="926"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1 108 402</w:t>
            </w:r>
          </w:p>
        </w:tc>
        <w:tc>
          <w:tcPr>
            <w:tcW w:w="789"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1 563 518</w:t>
            </w:r>
          </w:p>
        </w:tc>
      </w:tr>
      <w:tr w:rsidR="00C67E35" w:rsidRPr="0046693D" w:rsidTr="00C67E35">
        <w:trPr>
          <w:trHeight w:val="267"/>
        </w:trPr>
        <w:tc>
          <w:tcPr>
            <w:tcW w:w="3285" w:type="pct"/>
            <w:shd w:val="clear" w:color="auto" w:fill="auto"/>
            <w:hideMark/>
          </w:tcPr>
          <w:p w:rsidR="00C67E35" w:rsidRPr="0046693D" w:rsidRDefault="00C67E35" w:rsidP="00142071">
            <w:pPr>
              <w:spacing w:line="240" w:lineRule="auto"/>
              <w:ind w:firstLine="0"/>
              <w:jc w:val="left"/>
              <w:rPr>
                <w:bCs/>
                <w:sz w:val="24"/>
                <w:lang w:eastAsia="ru-RU"/>
              </w:rPr>
            </w:pPr>
            <w:r w:rsidRPr="0046693D">
              <w:rPr>
                <w:bCs/>
                <w:sz w:val="24"/>
                <w:lang w:eastAsia="ru-RU"/>
              </w:rPr>
              <w:t>Прочие доходы и расходы</w:t>
            </w:r>
          </w:p>
        </w:tc>
        <w:tc>
          <w:tcPr>
            <w:tcW w:w="926"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1 647</w:t>
            </w:r>
          </w:p>
        </w:tc>
        <w:tc>
          <w:tcPr>
            <w:tcW w:w="789"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1 730</w:t>
            </w:r>
          </w:p>
        </w:tc>
      </w:tr>
      <w:tr w:rsidR="00C67E35" w:rsidRPr="0046693D" w:rsidTr="00C67E35">
        <w:trPr>
          <w:trHeight w:val="252"/>
        </w:trPr>
        <w:tc>
          <w:tcPr>
            <w:tcW w:w="3285" w:type="pct"/>
            <w:shd w:val="clear" w:color="auto" w:fill="auto"/>
            <w:hideMark/>
          </w:tcPr>
          <w:p w:rsidR="00C67E35" w:rsidRPr="0046693D" w:rsidRDefault="00C67E35" w:rsidP="00142071">
            <w:pPr>
              <w:spacing w:line="240" w:lineRule="auto"/>
              <w:ind w:firstLine="0"/>
              <w:jc w:val="left"/>
              <w:outlineLvl w:val="0"/>
              <w:rPr>
                <w:sz w:val="24"/>
                <w:lang w:eastAsia="ru-RU"/>
              </w:rPr>
            </w:pPr>
            <w:bookmarkStart w:id="38" w:name="_Toc484791657"/>
            <w:bookmarkStart w:id="39" w:name="_Toc484792318"/>
            <w:bookmarkStart w:id="40" w:name="_Toc513257296"/>
            <w:r w:rsidRPr="0046693D">
              <w:rPr>
                <w:sz w:val="24"/>
                <w:lang w:eastAsia="ru-RU"/>
              </w:rPr>
              <w:t>Проценты к получению</w:t>
            </w:r>
            <w:bookmarkEnd w:id="38"/>
            <w:bookmarkEnd w:id="39"/>
            <w:bookmarkEnd w:id="40"/>
          </w:p>
        </w:tc>
        <w:tc>
          <w:tcPr>
            <w:tcW w:w="926" w:type="pct"/>
            <w:shd w:val="clear" w:color="auto" w:fill="auto"/>
            <w:noWrap/>
            <w:hideMark/>
          </w:tcPr>
          <w:p w:rsidR="00C67E35" w:rsidRPr="0046693D" w:rsidRDefault="00C67E35" w:rsidP="00142071">
            <w:pPr>
              <w:spacing w:line="240" w:lineRule="auto"/>
              <w:ind w:firstLine="0"/>
              <w:jc w:val="right"/>
              <w:outlineLvl w:val="0"/>
              <w:rPr>
                <w:sz w:val="24"/>
                <w:lang w:eastAsia="ru-RU"/>
              </w:rPr>
            </w:pPr>
            <w:bookmarkStart w:id="41" w:name="_Toc484791659"/>
            <w:bookmarkStart w:id="42" w:name="_Toc484792320"/>
            <w:bookmarkStart w:id="43" w:name="_Toc513257297"/>
            <w:r w:rsidRPr="0046693D">
              <w:rPr>
                <w:sz w:val="24"/>
                <w:lang w:eastAsia="ru-RU"/>
              </w:rPr>
              <w:t>0</w:t>
            </w:r>
            <w:bookmarkEnd w:id="41"/>
            <w:bookmarkEnd w:id="42"/>
            <w:bookmarkEnd w:id="43"/>
          </w:p>
        </w:tc>
        <w:tc>
          <w:tcPr>
            <w:tcW w:w="789" w:type="pct"/>
            <w:shd w:val="clear" w:color="auto" w:fill="auto"/>
            <w:noWrap/>
            <w:hideMark/>
          </w:tcPr>
          <w:p w:rsidR="00C67E35" w:rsidRPr="0046693D" w:rsidRDefault="00C67E35" w:rsidP="00142071">
            <w:pPr>
              <w:spacing w:line="240" w:lineRule="auto"/>
              <w:ind w:firstLine="0"/>
              <w:jc w:val="right"/>
              <w:outlineLvl w:val="0"/>
              <w:rPr>
                <w:sz w:val="24"/>
                <w:lang w:eastAsia="ru-RU"/>
              </w:rPr>
            </w:pPr>
            <w:bookmarkStart w:id="44" w:name="_Toc484791660"/>
            <w:bookmarkStart w:id="45" w:name="_Toc484792321"/>
            <w:bookmarkStart w:id="46" w:name="_Toc513257298"/>
            <w:r w:rsidRPr="0046693D">
              <w:rPr>
                <w:sz w:val="24"/>
                <w:lang w:eastAsia="ru-RU"/>
              </w:rPr>
              <w:t>0</w:t>
            </w:r>
            <w:bookmarkEnd w:id="44"/>
            <w:bookmarkEnd w:id="45"/>
            <w:bookmarkEnd w:id="46"/>
          </w:p>
        </w:tc>
      </w:tr>
      <w:tr w:rsidR="00C67E35" w:rsidRPr="0046693D" w:rsidTr="00C67E35">
        <w:trPr>
          <w:trHeight w:val="252"/>
        </w:trPr>
        <w:tc>
          <w:tcPr>
            <w:tcW w:w="3285" w:type="pct"/>
            <w:shd w:val="clear" w:color="auto" w:fill="auto"/>
            <w:hideMark/>
          </w:tcPr>
          <w:p w:rsidR="00C67E35" w:rsidRPr="0046693D" w:rsidRDefault="00C67E35" w:rsidP="00142071">
            <w:pPr>
              <w:spacing w:line="240" w:lineRule="auto"/>
              <w:ind w:firstLine="0"/>
              <w:jc w:val="left"/>
              <w:outlineLvl w:val="0"/>
              <w:rPr>
                <w:sz w:val="24"/>
                <w:lang w:eastAsia="ru-RU"/>
              </w:rPr>
            </w:pPr>
            <w:bookmarkStart w:id="47" w:name="_Toc484791661"/>
            <w:bookmarkStart w:id="48" w:name="_Toc484792322"/>
            <w:bookmarkStart w:id="49" w:name="_Toc513257299"/>
            <w:r w:rsidRPr="0046693D">
              <w:rPr>
                <w:sz w:val="24"/>
                <w:lang w:eastAsia="ru-RU"/>
              </w:rPr>
              <w:t>Проценты к уплате</w:t>
            </w:r>
            <w:bookmarkEnd w:id="47"/>
            <w:bookmarkEnd w:id="48"/>
            <w:bookmarkEnd w:id="49"/>
          </w:p>
        </w:tc>
        <w:tc>
          <w:tcPr>
            <w:tcW w:w="926" w:type="pct"/>
            <w:shd w:val="clear" w:color="auto" w:fill="auto"/>
            <w:noWrap/>
            <w:hideMark/>
          </w:tcPr>
          <w:p w:rsidR="00C67E35" w:rsidRPr="0046693D" w:rsidRDefault="00C67E35" w:rsidP="00142071">
            <w:pPr>
              <w:spacing w:line="240" w:lineRule="auto"/>
              <w:ind w:firstLine="0"/>
              <w:jc w:val="right"/>
              <w:outlineLvl w:val="0"/>
              <w:rPr>
                <w:sz w:val="24"/>
                <w:lang w:eastAsia="ru-RU"/>
              </w:rPr>
            </w:pPr>
            <w:bookmarkStart w:id="50" w:name="_Toc484791663"/>
            <w:bookmarkStart w:id="51" w:name="_Toc484792324"/>
            <w:bookmarkStart w:id="52" w:name="_Toc513257300"/>
            <w:r w:rsidRPr="0046693D">
              <w:rPr>
                <w:sz w:val="24"/>
                <w:lang w:eastAsia="ru-RU"/>
              </w:rPr>
              <w:t>0</w:t>
            </w:r>
            <w:bookmarkEnd w:id="50"/>
            <w:bookmarkEnd w:id="51"/>
            <w:bookmarkEnd w:id="52"/>
          </w:p>
        </w:tc>
        <w:tc>
          <w:tcPr>
            <w:tcW w:w="789" w:type="pct"/>
            <w:shd w:val="clear" w:color="auto" w:fill="auto"/>
            <w:noWrap/>
            <w:hideMark/>
          </w:tcPr>
          <w:p w:rsidR="00C67E35" w:rsidRPr="0046693D" w:rsidRDefault="00C67E35" w:rsidP="00142071">
            <w:pPr>
              <w:spacing w:line="240" w:lineRule="auto"/>
              <w:ind w:firstLine="0"/>
              <w:jc w:val="right"/>
              <w:outlineLvl w:val="0"/>
              <w:rPr>
                <w:sz w:val="24"/>
                <w:lang w:eastAsia="ru-RU"/>
              </w:rPr>
            </w:pPr>
            <w:bookmarkStart w:id="53" w:name="_Toc484791664"/>
            <w:bookmarkStart w:id="54" w:name="_Toc484792325"/>
            <w:bookmarkStart w:id="55" w:name="_Toc513257301"/>
            <w:r w:rsidRPr="0046693D">
              <w:rPr>
                <w:sz w:val="24"/>
                <w:lang w:eastAsia="ru-RU"/>
              </w:rPr>
              <w:t>0</w:t>
            </w:r>
            <w:bookmarkEnd w:id="53"/>
            <w:bookmarkEnd w:id="54"/>
            <w:bookmarkEnd w:id="55"/>
          </w:p>
        </w:tc>
      </w:tr>
      <w:tr w:rsidR="00C67E35" w:rsidRPr="0046693D" w:rsidTr="00C67E35">
        <w:trPr>
          <w:trHeight w:val="252"/>
        </w:trPr>
        <w:tc>
          <w:tcPr>
            <w:tcW w:w="3285" w:type="pct"/>
            <w:shd w:val="clear" w:color="auto" w:fill="auto"/>
            <w:hideMark/>
          </w:tcPr>
          <w:p w:rsidR="00C67E35" w:rsidRPr="0046693D" w:rsidRDefault="00C67E35" w:rsidP="00142071">
            <w:pPr>
              <w:spacing w:line="240" w:lineRule="auto"/>
              <w:ind w:firstLine="0"/>
              <w:jc w:val="left"/>
              <w:outlineLvl w:val="0"/>
              <w:rPr>
                <w:sz w:val="24"/>
                <w:lang w:eastAsia="ru-RU"/>
              </w:rPr>
            </w:pPr>
            <w:bookmarkStart w:id="56" w:name="_Toc484791665"/>
            <w:bookmarkStart w:id="57" w:name="_Toc484792326"/>
            <w:bookmarkStart w:id="58" w:name="_Toc513257302"/>
            <w:r w:rsidRPr="0046693D">
              <w:rPr>
                <w:sz w:val="24"/>
                <w:lang w:eastAsia="ru-RU"/>
              </w:rPr>
              <w:t>Субсидирование процентных ставок</w:t>
            </w:r>
            <w:bookmarkEnd w:id="56"/>
            <w:bookmarkEnd w:id="57"/>
            <w:bookmarkEnd w:id="58"/>
          </w:p>
        </w:tc>
        <w:tc>
          <w:tcPr>
            <w:tcW w:w="926" w:type="pct"/>
            <w:shd w:val="clear" w:color="auto" w:fill="auto"/>
            <w:noWrap/>
            <w:hideMark/>
          </w:tcPr>
          <w:p w:rsidR="00C67E35" w:rsidRPr="0046693D" w:rsidRDefault="00C67E35" w:rsidP="00142071">
            <w:pPr>
              <w:spacing w:line="240" w:lineRule="auto"/>
              <w:ind w:firstLine="0"/>
              <w:jc w:val="right"/>
              <w:outlineLvl w:val="0"/>
              <w:rPr>
                <w:sz w:val="24"/>
                <w:lang w:eastAsia="ru-RU"/>
              </w:rPr>
            </w:pPr>
            <w:r w:rsidRPr="0046693D">
              <w:rPr>
                <w:sz w:val="24"/>
                <w:lang w:eastAsia="ru-RU"/>
              </w:rPr>
              <w:t> </w:t>
            </w:r>
          </w:p>
        </w:tc>
        <w:tc>
          <w:tcPr>
            <w:tcW w:w="789" w:type="pct"/>
            <w:shd w:val="clear" w:color="auto" w:fill="auto"/>
            <w:noWrap/>
            <w:hideMark/>
          </w:tcPr>
          <w:p w:rsidR="00C67E35" w:rsidRPr="0046693D" w:rsidRDefault="00C67E35" w:rsidP="00142071">
            <w:pPr>
              <w:spacing w:line="240" w:lineRule="auto"/>
              <w:ind w:firstLine="0"/>
              <w:jc w:val="right"/>
              <w:outlineLvl w:val="0"/>
              <w:rPr>
                <w:sz w:val="24"/>
                <w:lang w:eastAsia="ru-RU"/>
              </w:rPr>
            </w:pPr>
            <w:r w:rsidRPr="0046693D">
              <w:rPr>
                <w:sz w:val="24"/>
                <w:lang w:eastAsia="ru-RU"/>
              </w:rPr>
              <w:t> </w:t>
            </w:r>
          </w:p>
        </w:tc>
      </w:tr>
      <w:tr w:rsidR="00C67E35" w:rsidRPr="0046693D" w:rsidTr="00C67E35">
        <w:trPr>
          <w:trHeight w:val="252"/>
        </w:trPr>
        <w:tc>
          <w:tcPr>
            <w:tcW w:w="3285" w:type="pct"/>
            <w:shd w:val="clear" w:color="auto" w:fill="auto"/>
            <w:hideMark/>
          </w:tcPr>
          <w:p w:rsidR="00C67E35" w:rsidRPr="0046693D" w:rsidRDefault="00C67E35" w:rsidP="00142071">
            <w:pPr>
              <w:spacing w:line="240" w:lineRule="auto"/>
              <w:ind w:firstLine="0"/>
              <w:jc w:val="left"/>
              <w:outlineLvl w:val="0"/>
              <w:rPr>
                <w:sz w:val="24"/>
                <w:lang w:eastAsia="ru-RU"/>
              </w:rPr>
            </w:pPr>
            <w:bookmarkStart w:id="59" w:name="_Toc484791667"/>
            <w:bookmarkStart w:id="60" w:name="_Toc484792328"/>
            <w:bookmarkStart w:id="61" w:name="_Toc513257303"/>
            <w:r w:rsidRPr="0046693D">
              <w:rPr>
                <w:sz w:val="24"/>
                <w:lang w:eastAsia="ru-RU"/>
              </w:rPr>
              <w:t>Доходы от участия в других организациях</w:t>
            </w:r>
            <w:bookmarkEnd w:id="59"/>
            <w:bookmarkEnd w:id="60"/>
            <w:bookmarkEnd w:id="61"/>
          </w:p>
        </w:tc>
        <w:tc>
          <w:tcPr>
            <w:tcW w:w="926" w:type="pct"/>
            <w:shd w:val="clear" w:color="auto" w:fill="auto"/>
            <w:noWrap/>
            <w:hideMark/>
          </w:tcPr>
          <w:p w:rsidR="00C67E35" w:rsidRPr="0046693D" w:rsidRDefault="00C67E35" w:rsidP="00142071">
            <w:pPr>
              <w:spacing w:line="240" w:lineRule="auto"/>
              <w:ind w:firstLine="0"/>
              <w:jc w:val="right"/>
              <w:outlineLvl w:val="0"/>
              <w:rPr>
                <w:sz w:val="24"/>
                <w:lang w:eastAsia="ru-RU"/>
              </w:rPr>
            </w:pPr>
            <w:r w:rsidRPr="0046693D">
              <w:rPr>
                <w:sz w:val="24"/>
                <w:lang w:eastAsia="ru-RU"/>
              </w:rPr>
              <w:t> </w:t>
            </w:r>
          </w:p>
        </w:tc>
        <w:tc>
          <w:tcPr>
            <w:tcW w:w="789" w:type="pct"/>
            <w:shd w:val="clear" w:color="auto" w:fill="auto"/>
            <w:noWrap/>
            <w:hideMark/>
          </w:tcPr>
          <w:p w:rsidR="00C67E35" w:rsidRPr="0046693D" w:rsidRDefault="00C67E35" w:rsidP="00142071">
            <w:pPr>
              <w:spacing w:line="240" w:lineRule="auto"/>
              <w:ind w:firstLine="0"/>
              <w:jc w:val="right"/>
              <w:outlineLvl w:val="0"/>
              <w:rPr>
                <w:sz w:val="24"/>
                <w:lang w:eastAsia="ru-RU"/>
              </w:rPr>
            </w:pPr>
            <w:r w:rsidRPr="0046693D">
              <w:rPr>
                <w:sz w:val="24"/>
                <w:lang w:eastAsia="ru-RU"/>
              </w:rPr>
              <w:t> </w:t>
            </w:r>
          </w:p>
        </w:tc>
      </w:tr>
      <w:tr w:rsidR="00C67E35" w:rsidRPr="0046693D" w:rsidTr="00C67E35">
        <w:trPr>
          <w:trHeight w:val="252"/>
        </w:trPr>
        <w:tc>
          <w:tcPr>
            <w:tcW w:w="3285" w:type="pct"/>
            <w:shd w:val="clear" w:color="auto" w:fill="auto"/>
            <w:hideMark/>
          </w:tcPr>
          <w:p w:rsidR="00C67E35" w:rsidRPr="0046693D" w:rsidRDefault="00C67E35" w:rsidP="00142071">
            <w:pPr>
              <w:spacing w:line="240" w:lineRule="auto"/>
              <w:ind w:firstLine="0"/>
              <w:jc w:val="left"/>
              <w:outlineLvl w:val="0"/>
              <w:rPr>
                <w:sz w:val="24"/>
                <w:lang w:eastAsia="ru-RU"/>
              </w:rPr>
            </w:pPr>
            <w:bookmarkStart w:id="62" w:name="_Toc484791669"/>
            <w:bookmarkStart w:id="63" w:name="_Toc484792330"/>
            <w:bookmarkStart w:id="64" w:name="_Toc513257304"/>
            <w:r w:rsidRPr="0046693D">
              <w:rPr>
                <w:sz w:val="24"/>
                <w:lang w:eastAsia="ru-RU"/>
              </w:rPr>
              <w:t>Прочие операционные доходы</w:t>
            </w:r>
            <w:bookmarkEnd w:id="62"/>
            <w:bookmarkEnd w:id="63"/>
            <w:bookmarkEnd w:id="64"/>
          </w:p>
        </w:tc>
        <w:tc>
          <w:tcPr>
            <w:tcW w:w="926" w:type="pct"/>
            <w:shd w:val="clear" w:color="auto" w:fill="auto"/>
            <w:noWrap/>
            <w:hideMark/>
          </w:tcPr>
          <w:p w:rsidR="00C67E35" w:rsidRPr="0046693D" w:rsidRDefault="00C67E35" w:rsidP="00142071">
            <w:pPr>
              <w:spacing w:line="240" w:lineRule="auto"/>
              <w:ind w:firstLine="0"/>
              <w:jc w:val="right"/>
              <w:outlineLvl w:val="0"/>
              <w:rPr>
                <w:sz w:val="24"/>
                <w:lang w:eastAsia="ru-RU"/>
              </w:rPr>
            </w:pPr>
            <w:bookmarkStart w:id="65" w:name="_Toc484791671"/>
            <w:bookmarkStart w:id="66" w:name="_Toc484792332"/>
            <w:bookmarkStart w:id="67" w:name="_Toc513257305"/>
            <w:r w:rsidRPr="0046693D">
              <w:rPr>
                <w:sz w:val="24"/>
                <w:lang w:eastAsia="ru-RU"/>
              </w:rPr>
              <w:t>90 847</w:t>
            </w:r>
            <w:bookmarkEnd w:id="65"/>
            <w:bookmarkEnd w:id="66"/>
            <w:bookmarkEnd w:id="67"/>
          </w:p>
        </w:tc>
        <w:tc>
          <w:tcPr>
            <w:tcW w:w="789" w:type="pct"/>
            <w:shd w:val="clear" w:color="auto" w:fill="auto"/>
            <w:noWrap/>
            <w:hideMark/>
          </w:tcPr>
          <w:p w:rsidR="00C67E35" w:rsidRPr="0046693D" w:rsidRDefault="00C67E35" w:rsidP="00142071">
            <w:pPr>
              <w:spacing w:line="240" w:lineRule="auto"/>
              <w:ind w:firstLine="0"/>
              <w:jc w:val="right"/>
              <w:outlineLvl w:val="0"/>
              <w:rPr>
                <w:sz w:val="24"/>
                <w:lang w:eastAsia="ru-RU"/>
              </w:rPr>
            </w:pPr>
            <w:bookmarkStart w:id="68" w:name="_Toc484791672"/>
            <w:bookmarkStart w:id="69" w:name="_Toc484792333"/>
            <w:bookmarkStart w:id="70" w:name="_Toc513257306"/>
            <w:r w:rsidRPr="0046693D">
              <w:rPr>
                <w:sz w:val="24"/>
                <w:lang w:eastAsia="ru-RU"/>
              </w:rPr>
              <w:t>95 389</w:t>
            </w:r>
            <w:bookmarkEnd w:id="68"/>
            <w:bookmarkEnd w:id="69"/>
            <w:bookmarkEnd w:id="70"/>
          </w:p>
        </w:tc>
      </w:tr>
      <w:tr w:rsidR="00C67E35" w:rsidRPr="0046693D" w:rsidTr="00C67E35">
        <w:trPr>
          <w:trHeight w:val="252"/>
        </w:trPr>
        <w:tc>
          <w:tcPr>
            <w:tcW w:w="3285" w:type="pct"/>
            <w:shd w:val="clear" w:color="auto" w:fill="auto"/>
            <w:hideMark/>
          </w:tcPr>
          <w:p w:rsidR="00C67E35" w:rsidRPr="0046693D" w:rsidRDefault="00C67E35" w:rsidP="00142071">
            <w:pPr>
              <w:spacing w:line="240" w:lineRule="auto"/>
              <w:ind w:firstLine="0"/>
              <w:jc w:val="left"/>
              <w:outlineLvl w:val="0"/>
              <w:rPr>
                <w:sz w:val="24"/>
                <w:lang w:eastAsia="ru-RU"/>
              </w:rPr>
            </w:pPr>
            <w:bookmarkStart w:id="71" w:name="_Toc484791673"/>
            <w:bookmarkStart w:id="72" w:name="_Toc484792334"/>
            <w:bookmarkStart w:id="73" w:name="_Toc513257307"/>
            <w:r w:rsidRPr="0046693D">
              <w:rPr>
                <w:sz w:val="24"/>
                <w:lang w:eastAsia="ru-RU"/>
              </w:rPr>
              <w:t>Прочие операционные расходы</w:t>
            </w:r>
            <w:bookmarkEnd w:id="71"/>
            <w:bookmarkEnd w:id="72"/>
            <w:bookmarkEnd w:id="73"/>
          </w:p>
        </w:tc>
        <w:tc>
          <w:tcPr>
            <w:tcW w:w="926" w:type="pct"/>
            <w:shd w:val="clear" w:color="auto" w:fill="auto"/>
            <w:noWrap/>
            <w:hideMark/>
          </w:tcPr>
          <w:p w:rsidR="00C67E35" w:rsidRPr="0046693D" w:rsidRDefault="00C67E35" w:rsidP="00142071">
            <w:pPr>
              <w:spacing w:line="240" w:lineRule="auto"/>
              <w:ind w:firstLine="0"/>
              <w:jc w:val="right"/>
              <w:outlineLvl w:val="0"/>
              <w:rPr>
                <w:sz w:val="24"/>
                <w:lang w:eastAsia="ru-RU"/>
              </w:rPr>
            </w:pPr>
            <w:bookmarkStart w:id="74" w:name="_Toc484791675"/>
            <w:bookmarkStart w:id="75" w:name="_Toc484792336"/>
            <w:bookmarkStart w:id="76" w:name="_Toc513257308"/>
            <w:r w:rsidRPr="0046693D">
              <w:rPr>
                <w:sz w:val="24"/>
                <w:lang w:eastAsia="ru-RU"/>
              </w:rPr>
              <w:t>89 200</w:t>
            </w:r>
            <w:bookmarkEnd w:id="74"/>
            <w:bookmarkEnd w:id="75"/>
            <w:bookmarkEnd w:id="76"/>
          </w:p>
        </w:tc>
        <w:tc>
          <w:tcPr>
            <w:tcW w:w="789" w:type="pct"/>
            <w:shd w:val="clear" w:color="auto" w:fill="auto"/>
            <w:noWrap/>
            <w:hideMark/>
          </w:tcPr>
          <w:p w:rsidR="00C67E35" w:rsidRPr="0046693D" w:rsidRDefault="00C67E35" w:rsidP="00142071">
            <w:pPr>
              <w:spacing w:line="240" w:lineRule="auto"/>
              <w:ind w:firstLine="0"/>
              <w:jc w:val="right"/>
              <w:outlineLvl w:val="0"/>
              <w:rPr>
                <w:sz w:val="24"/>
                <w:lang w:eastAsia="ru-RU"/>
              </w:rPr>
            </w:pPr>
            <w:bookmarkStart w:id="77" w:name="_Toc484791676"/>
            <w:bookmarkStart w:id="78" w:name="_Toc484792337"/>
            <w:bookmarkStart w:id="79" w:name="_Toc513257309"/>
            <w:r w:rsidRPr="0046693D">
              <w:rPr>
                <w:sz w:val="24"/>
                <w:lang w:eastAsia="ru-RU"/>
              </w:rPr>
              <w:t>93 660</w:t>
            </w:r>
            <w:bookmarkEnd w:id="77"/>
            <w:bookmarkEnd w:id="78"/>
            <w:bookmarkEnd w:id="79"/>
          </w:p>
        </w:tc>
      </w:tr>
      <w:tr w:rsidR="00C67E35" w:rsidRPr="0046693D" w:rsidTr="00C67E35">
        <w:trPr>
          <w:trHeight w:val="252"/>
        </w:trPr>
        <w:tc>
          <w:tcPr>
            <w:tcW w:w="3285" w:type="pct"/>
            <w:shd w:val="clear" w:color="auto" w:fill="auto"/>
            <w:hideMark/>
          </w:tcPr>
          <w:p w:rsidR="00C67E35" w:rsidRPr="0046693D" w:rsidRDefault="00C67E35" w:rsidP="00142071">
            <w:pPr>
              <w:spacing w:line="240" w:lineRule="auto"/>
              <w:ind w:firstLine="0"/>
              <w:jc w:val="left"/>
              <w:outlineLvl w:val="0"/>
              <w:rPr>
                <w:sz w:val="24"/>
                <w:lang w:eastAsia="ru-RU"/>
              </w:rPr>
            </w:pPr>
            <w:bookmarkStart w:id="80" w:name="_Toc484791677"/>
            <w:bookmarkStart w:id="81" w:name="_Toc484792338"/>
            <w:bookmarkStart w:id="82" w:name="_Toc513257310"/>
            <w:r w:rsidRPr="0046693D">
              <w:rPr>
                <w:sz w:val="24"/>
                <w:lang w:eastAsia="ru-RU"/>
              </w:rPr>
              <w:lastRenderedPageBreak/>
              <w:t>Внереализационные доходы</w:t>
            </w:r>
            <w:bookmarkEnd w:id="80"/>
            <w:bookmarkEnd w:id="81"/>
            <w:bookmarkEnd w:id="82"/>
          </w:p>
        </w:tc>
        <w:tc>
          <w:tcPr>
            <w:tcW w:w="926" w:type="pct"/>
            <w:shd w:val="clear" w:color="auto" w:fill="auto"/>
            <w:noWrap/>
            <w:hideMark/>
          </w:tcPr>
          <w:p w:rsidR="00C67E35" w:rsidRPr="0046693D" w:rsidRDefault="00C67E35" w:rsidP="00142071">
            <w:pPr>
              <w:spacing w:line="240" w:lineRule="auto"/>
              <w:ind w:firstLine="0"/>
              <w:jc w:val="right"/>
              <w:outlineLvl w:val="0"/>
              <w:rPr>
                <w:sz w:val="24"/>
                <w:lang w:eastAsia="ru-RU"/>
              </w:rPr>
            </w:pPr>
            <w:r w:rsidRPr="0046693D">
              <w:rPr>
                <w:sz w:val="24"/>
                <w:lang w:eastAsia="ru-RU"/>
              </w:rPr>
              <w:t> </w:t>
            </w:r>
          </w:p>
        </w:tc>
        <w:tc>
          <w:tcPr>
            <w:tcW w:w="789" w:type="pct"/>
            <w:shd w:val="clear" w:color="auto" w:fill="auto"/>
            <w:noWrap/>
            <w:hideMark/>
          </w:tcPr>
          <w:p w:rsidR="00C67E35" w:rsidRPr="0046693D" w:rsidRDefault="00C67E35" w:rsidP="00142071">
            <w:pPr>
              <w:spacing w:line="240" w:lineRule="auto"/>
              <w:ind w:firstLine="0"/>
              <w:jc w:val="right"/>
              <w:outlineLvl w:val="0"/>
              <w:rPr>
                <w:sz w:val="24"/>
                <w:lang w:eastAsia="ru-RU"/>
              </w:rPr>
            </w:pPr>
            <w:r w:rsidRPr="0046693D">
              <w:rPr>
                <w:sz w:val="24"/>
                <w:lang w:eastAsia="ru-RU"/>
              </w:rPr>
              <w:t> </w:t>
            </w:r>
          </w:p>
        </w:tc>
      </w:tr>
      <w:tr w:rsidR="00C67E35" w:rsidRPr="0046693D" w:rsidTr="00C67E35">
        <w:trPr>
          <w:trHeight w:val="252"/>
        </w:trPr>
        <w:tc>
          <w:tcPr>
            <w:tcW w:w="3285" w:type="pct"/>
            <w:shd w:val="clear" w:color="auto" w:fill="auto"/>
            <w:hideMark/>
          </w:tcPr>
          <w:p w:rsidR="00C67E35" w:rsidRPr="0046693D" w:rsidRDefault="00C67E35" w:rsidP="00142071">
            <w:pPr>
              <w:spacing w:line="240" w:lineRule="auto"/>
              <w:ind w:firstLine="0"/>
              <w:jc w:val="left"/>
              <w:outlineLvl w:val="0"/>
              <w:rPr>
                <w:sz w:val="24"/>
                <w:lang w:eastAsia="ru-RU"/>
              </w:rPr>
            </w:pPr>
            <w:bookmarkStart w:id="83" w:name="_Toc484791679"/>
            <w:bookmarkStart w:id="84" w:name="_Toc484792340"/>
            <w:bookmarkStart w:id="85" w:name="_Toc513257311"/>
            <w:r w:rsidRPr="0046693D">
              <w:rPr>
                <w:sz w:val="24"/>
                <w:lang w:eastAsia="ru-RU"/>
              </w:rPr>
              <w:t>Внереализационные расходы</w:t>
            </w:r>
            <w:bookmarkEnd w:id="83"/>
            <w:bookmarkEnd w:id="84"/>
            <w:bookmarkEnd w:id="85"/>
          </w:p>
        </w:tc>
        <w:tc>
          <w:tcPr>
            <w:tcW w:w="926" w:type="pct"/>
            <w:shd w:val="clear" w:color="auto" w:fill="auto"/>
            <w:noWrap/>
            <w:hideMark/>
          </w:tcPr>
          <w:p w:rsidR="00C67E35" w:rsidRPr="0046693D" w:rsidRDefault="00C67E35" w:rsidP="00142071">
            <w:pPr>
              <w:spacing w:line="240" w:lineRule="auto"/>
              <w:ind w:firstLine="0"/>
              <w:jc w:val="right"/>
              <w:outlineLvl w:val="0"/>
              <w:rPr>
                <w:sz w:val="24"/>
                <w:lang w:eastAsia="ru-RU"/>
              </w:rPr>
            </w:pPr>
            <w:r w:rsidRPr="0046693D">
              <w:rPr>
                <w:sz w:val="24"/>
                <w:lang w:eastAsia="ru-RU"/>
              </w:rPr>
              <w:t> </w:t>
            </w:r>
          </w:p>
        </w:tc>
        <w:tc>
          <w:tcPr>
            <w:tcW w:w="789" w:type="pct"/>
            <w:shd w:val="clear" w:color="auto" w:fill="auto"/>
            <w:noWrap/>
            <w:hideMark/>
          </w:tcPr>
          <w:p w:rsidR="00C67E35" w:rsidRPr="0046693D" w:rsidRDefault="00C67E35" w:rsidP="00142071">
            <w:pPr>
              <w:spacing w:line="240" w:lineRule="auto"/>
              <w:ind w:firstLine="0"/>
              <w:jc w:val="right"/>
              <w:outlineLvl w:val="0"/>
              <w:rPr>
                <w:sz w:val="24"/>
                <w:lang w:eastAsia="ru-RU"/>
              </w:rPr>
            </w:pPr>
            <w:r w:rsidRPr="0046693D">
              <w:rPr>
                <w:sz w:val="24"/>
                <w:lang w:eastAsia="ru-RU"/>
              </w:rPr>
              <w:t> </w:t>
            </w:r>
          </w:p>
        </w:tc>
      </w:tr>
      <w:tr w:rsidR="00C67E35" w:rsidRPr="0046693D" w:rsidTr="00C67E35">
        <w:trPr>
          <w:trHeight w:val="267"/>
        </w:trPr>
        <w:tc>
          <w:tcPr>
            <w:tcW w:w="3285" w:type="pct"/>
            <w:shd w:val="clear" w:color="auto" w:fill="auto"/>
            <w:hideMark/>
          </w:tcPr>
          <w:p w:rsidR="00C67E35" w:rsidRPr="0046693D" w:rsidRDefault="00C67E35" w:rsidP="00142071">
            <w:pPr>
              <w:spacing w:line="240" w:lineRule="auto"/>
              <w:ind w:firstLine="0"/>
              <w:jc w:val="left"/>
              <w:rPr>
                <w:bCs/>
                <w:sz w:val="24"/>
                <w:lang w:eastAsia="ru-RU"/>
              </w:rPr>
            </w:pPr>
            <w:r w:rsidRPr="0046693D">
              <w:rPr>
                <w:bCs/>
                <w:sz w:val="24"/>
                <w:lang w:eastAsia="ru-RU"/>
              </w:rPr>
              <w:t>Прибыль/убыток до налогообложения</w:t>
            </w:r>
          </w:p>
        </w:tc>
        <w:tc>
          <w:tcPr>
            <w:tcW w:w="926"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1 110 050</w:t>
            </w:r>
          </w:p>
        </w:tc>
        <w:tc>
          <w:tcPr>
            <w:tcW w:w="789"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1 565 248</w:t>
            </w:r>
          </w:p>
        </w:tc>
      </w:tr>
      <w:tr w:rsidR="00C67E35" w:rsidRPr="0046693D" w:rsidTr="00C67E35">
        <w:trPr>
          <w:trHeight w:val="252"/>
        </w:trPr>
        <w:tc>
          <w:tcPr>
            <w:tcW w:w="3285" w:type="pct"/>
            <w:shd w:val="clear" w:color="auto" w:fill="auto"/>
            <w:hideMark/>
          </w:tcPr>
          <w:p w:rsidR="00C67E35" w:rsidRPr="0046693D" w:rsidRDefault="00C67E35" w:rsidP="00142071">
            <w:pPr>
              <w:spacing w:line="240" w:lineRule="auto"/>
              <w:ind w:firstLine="0"/>
              <w:jc w:val="left"/>
              <w:rPr>
                <w:sz w:val="24"/>
                <w:lang w:eastAsia="ru-RU"/>
              </w:rPr>
            </w:pPr>
            <w:r w:rsidRPr="0046693D">
              <w:rPr>
                <w:sz w:val="24"/>
                <w:lang w:eastAsia="ru-RU"/>
              </w:rPr>
              <w:t>Налог на прибыль</w:t>
            </w:r>
          </w:p>
        </w:tc>
        <w:tc>
          <w:tcPr>
            <w:tcW w:w="926" w:type="pct"/>
            <w:shd w:val="clear" w:color="auto" w:fill="auto"/>
            <w:noWrap/>
            <w:hideMark/>
          </w:tcPr>
          <w:p w:rsidR="00C67E35" w:rsidRPr="0046693D" w:rsidRDefault="00C67E35" w:rsidP="00142071">
            <w:pPr>
              <w:spacing w:line="240" w:lineRule="auto"/>
              <w:ind w:firstLine="0"/>
              <w:jc w:val="right"/>
              <w:rPr>
                <w:sz w:val="24"/>
                <w:lang w:eastAsia="ru-RU"/>
              </w:rPr>
            </w:pPr>
            <w:r w:rsidRPr="0046693D">
              <w:rPr>
                <w:sz w:val="24"/>
                <w:lang w:eastAsia="ru-RU"/>
              </w:rPr>
              <w:t>165 844</w:t>
            </w:r>
          </w:p>
        </w:tc>
        <w:tc>
          <w:tcPr>
            <w:tcW w:w="789" w:type="pct"/>
            <w:shd w:val="clear" w:color="auto" w:fill="auto"/>
            <w:noWrap/>
            <w:hideMark/>
          </w:tcPr>
          <w:p w:rsidR="00C67E35" w:rsidRPr="0046693D" w:rsidRDefault="00C67E35" w:rsidP="00142071">
            <w:pPr>
              <w:spacing w:line="240" w:lineRule="auto"/>
              <w:ind w:firstLine="0"/>
              <w:jc w:val="right"/>
              <w:rPr>
                <w:sz w:val="24"/>
                <w:lang w:eastAsia="ru-RU"/>
              </w:rPr>
            </w:pPr>
            <w:r w:rsidRPr="0046693D">
              <w:rPr>
                <w:sz w:val="24"/>
                <w:lang w:eastAsia="ru-RU"/>
              </w:rPr>
              <w:t>234 091</w:t>
            </w:r>
          </w:p>
        </w:tc>
      </w:tr>
      <w:tr w:rsidR="00C67E35" w:rsidRPr="0046693D" w:rsidTr="00C67E35">
        <w:trPr>
          <w:trHeight w:val="267"/>
        </w:trPr>
        <w:tc>
          <w:tcPr>
            <w:tcW w:w="3285" w:type="pct"/>
            <w:shd w:val="clear" w:color="auto" w:fill="auto"/>
            <w:hideMark/>
          </w:tcPr>
          <w:p w:rsidR="00C67E35" w:rsidRPr="0046693D" w:rsidRDefault="00C67E35" w:rsidP="00142071">
            <w:pPr>
              <w:spacing w:line="240" w:lineRule="auto"/>
              <w:ind w:firstLine="0"/>
              <w:jc w:val="left"/>
              <w:rPr>
                <w:bCs/>
                <w:sz w:val="24"/>
                <w:lang w:eastAsia="ru-RU"/>
              </w:rPr>
            </w:pPr>
            <w:r w:rsidRPr="0046693D">
              <w:rPr>
                <w:bCs/>
                <w:sz w:val="24"/>
                <w:lang w:eastAsia="ru-RU"/>
              </w:rPr>
              <w:t>Чистая прибыль/убыток текущего периода</w:t>
            </w:r>
          </w:p>
        </w:tc>
        <w:tc>
          <w:tcPr>
            <w:tcW w:w="926"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944 205</w:t>
            </w:r>
          </w:p>
        </w:tc>
        <w:tc>
          <w:tcPr>
            <w:tcW w:w="789"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1 331 157</w:t>
            </w:r>
          </w:p>
        </w:tc>
      </w:tr>
      <w:tr w:rsidR="00C67E35" w:rsidRPr="0046693D" w:rsidTr="00C67E35">
        <w:trPr>
          <w:trHeight w:val="267"/>
        </w:trPr>
        <w:tc>
          <w:tcPr>
            <w:tcW w:w="3285" w:type="pct"/>
            <w:shd w:val="clear" w:color="auto" w:fill="auto"/>
            <w:hideMark/>
          </w:tcPr>
          <w:p w:rsidR="00C67E35" w:rsidRPr="0046693D" w:rsidRDefault="00C67E35" w:rsidP="00142071">
            <w:pPr>
              <w:spacing w:line="240" w:lineRule="auto"/>
              <w:ind w:firstLine="0"/>
              <w:jc w:val="left"/>
              <w:rPr>
                <w:sz w:val="24"/>
                <w:lang w:eastAsia="ru-RU"/>
              </w:rPr>
            </w:pPr>
            <w:r w:rsidRPr="0046693D">
              <w:rPr>
                <w:sz w:val="24"/>
                <w:lang w:eastAsia="ru-RU"/>
              </w:rPr>
              <w:t>Дивиденды начисленные</w:t>
            </w:r>
          </w:p>
        </w:tc>
        <w:tc>
          <w:tcPr>
            <w:tcW w:w="926"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 </w:t>
            </w:r>
          </w:p>
        </w:tc>
        <w:tc>
          <w:tcPr>
            <w:tcW w:w="789"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 </w:t>
            </w:r>
          </w:p>
        </w:tc>
      </w:tr>
      <w:tr w:rsidR="00C67E35" w:rsidRPr="0046693D" w:rsidTr="00C67E35">
        <w:trPr>
          <w:trHeight w:val="240"/>
        </w:trPr>
        <w:tc>
          <w:tcPr>
            <w:tcW w:w="3285" w:type="pct"/>
            <w:shd w:val="clear" w:color="auto" w:fill="auto"/>
            <w:hideMark/>
          </w:tcPr>
          <w:p w:rsidR="00C67E35" w:rsidRPr="0046693D" w:rsidRDefault="00C67E35" w:rsidP="00142071">
            <w:pPr>
              <w:spacing w:line="240" w:lineRule="auto"/>
              <w:ind w:firstLine="0"/>
              <w:jc w:val="left"/>
              <w:rPr>
                <w:bCs/>
                <w:sz w:val="24"/>
                <w:lang w:eastAsia="ru-RU"/>
              </w:rPr>
            </w:pPr>
            <w:r w:rsidRPr="0046693D">
              <w:rPr>
                <w:bCs/>
                <w:sz w:val="24"/>
                <w:lang w:eastAsia="ru-RU"/>
              </w:rPr>
              <w:t>Нераспределенная прибыль текущего периода</w:t>
            </w:r>
          </w:p>
        </w:tc>
        <w:tc>
          <w:tcPr>
            <w:tcW w:w="926"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944 205</w:t>
            </w:r>
          </w:p>
        </w:tc>
        <w:tc>
          <w:tcPr>
            <w:tcW w:w="789" w:type="pct"/>
            <w:shd w:val="clear" w:color="auto" w:fill="auto"/>
            <w:noWrap/>
            <w:hideMark/>
          </w:tcPr>
          <w:p w:rsidR="00C67E35" w:rsidRPr="0046693D" w:rsidRDefault="00C67E35" w:rsidP="00142071">
            <w:pPr>
              <w:spacing w:line="240" w:lineRule="auto"/>
              <w:ind w:firstLine="0"/>
              <w:jc w:val="right"/>
              <w:rPr>
                <w:bCs/>
                <w:sz w:val="24"/>
                <w:lang w:eastAsia="ru-RU"/>
              </w:rPr>
            </w:pPr>
            <w:r w:rsidRPr="0046693D">
              <w:rPr>
                <w:bCs/>
                <w:sz w:val="24"/>
                <w:lang w:eastAsia="ru-RU"/>
              </w:rPr>
              <w:t>1 331 157</w:t>
            </w:r>
          </w:p>
        </w:tc>
      </w:tr>
    </w:tbl>
    <w:p w:rsidR="00142071" w:rsidRDefault="00142071" w:rsidP="00142071">
      <w:pPr>
        <w:tabs>
          <w:tab w:val="left" w:pos="1134"/>
        </w:tabs>
      </w:pPr>
    </w:p>
    <w:p w:rsidR="00142071" w:rsidRDefault="00142071" w:rsidP="00142071">
      <w:pPr>
        <w:tabs>
          <w:tab w:val="left" w:pos="1134"/>
        </w:tabs>
      </w:pPr>
      <w:r w:rsidRPr="00844A3E">
        <w:t xml:space="preserve">Планируемый </w:t>
      </w:r>
      <w:r>
        <w:t xml:space="preserve">комментируемый </w:t>
      </w:r>
      <w:r w:rsidRPr="00844A3E">
        <w:t xml:space="preserve">бюджет прибылей и убытков </w:t>
      </w:r>
      <w:r w:rsidR="002D469F" w:rsidRPr="002D469F">
        <w:t xml:space="preserve">ООО </w:t>
      </w:r>
      <w:r w:rsidR="00C97A5D">
        <w:t>«</w:t>
      </w:r>
      <w:r w:rsidR="002D469F" w:rsidRPr="002D469F">
        <w:t>КЛК</w:t>
      </w:r>
      <w:r w:rsidR="00C97A5D">
        <w:t>»</w:t>
      </w:r>
      <w:r>
        <w:t xml:space="preserve"> на 201</w:t>
      </w:r>
      <w:r w:rsidR="002D469F">
        <w:t>8</w:t>
      </w:r>
      <w:r>
        <w:t>-19 гг. подставлен в таблице 3.2</w:t>
      </w:r>
    </w:p>
    <w:p w:rsidR="00142071" w:rsidRDefault="00142071" w:rsidP="00142071">
      <w:pPr>
        <w:tabs>
          <w:tab w:val="left" w:pos="1134"/>
        </w:tabs>
      </w:pPr>
      <w:r>
        <w:t>Таблица 3.2</w:t>
      </w:r>
      <w:r w:rsidR="00C97A5D">
        <w:t xml:space="preserve"> – </w:t>
      </w:r>
      <w:r w:rsidRPr="00844A3E">
        <w:t xml:space="preserve">Планируемый </w:t>
      </w:r>
      <w:r>
        <w:t xml:space="preserve">комментируемый </w:t>
      </w:r>
      <w:r w:rsidRPr="00844A3E">
        <w:t xml:space="preserve">бюджет прибылей и убытков </w:t>
      </w:r>
      <w:r w:rsidR="002D469F" w:rsidRPr="002D469F">
        <w:t xml:space="preserve">ООО </w:t>
      </w:r>
      <w:r w:rsidR="00C97A5D">
        <w:t>«</w:t>
      </w:r>
      <w:r w:rsidR="002D469F" w:rsidRPr="002D469F">
        <w:t>КЛК</w:t>
      </w:r>
      <w:r w:rsidR="00C97A5D">
        <w:t>»</w:t>
      </w:r>
      <w:r>
        <w:t xml:space="preserve"> на 201</w:t>
      </w:r>
      <w:r w:rsidR="002D469F">
        <w:t>8</w:t>
      </w:r>
      <w:r>
        <w:t>-19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09"/>
        <w:gridCol w:w="1430"/>
        <w:gridCol w:w="1430"/>
      </w:tblGrid>
      <w:tr w:rsidR="002D469F" w:rsidRPr="0046693D" w:rsidTr="002D469F">
        <w:trPr>
          <w:trHeight w:val="345"/>
        </w:trPr>
        <w:tc>
          <w:tcPr>
            <w:tcW w:w="3490" w:type="pct"/>
            <w:shd w:val="clear" w:color="auto" w:fill="auto"/>
            <w:hideMark/>
          </w:tcPr>
          <w:p w:rsidR="002D469F" w:rsidRPr="0046693D" w:rsidRDefault="002D469F" w:rsidP="00142071">
            <w:pPr>
              <w:spacing w:line="240" w:lineRule="auto"/>
              <w:ind w:firstLine="0"/>
              <w:jc w:val="center"/>
              <w:rPr>
                <w:bCs/>
                <w:sz w:val="24"/>
                <w:lang w:eastAsia="ru-RU"/>
              </w:rPr>
            </w:pPr>
            <w:r w:rsidRPr="0046693D">
              <w:rPr>
                <w:bCs/>
                <w:sz w:val="24"/>
                <w:lang w:eastAsia="ru-RU"/>
              </w:rPr>
              <w:t xml:space="preserve">Показатели </w:t>
            </w:r>
          </w:p>
        </w:tc>
        <w:tc>
          <w:tcPr>
            <w:tcW w:w="755" w:type="pct"/>
            <w:shd w:val="clear" w:color="auto" w:fill="auto"/>
            <w:noWrap/>
            <w:hideMark/>
          </w:tcPr>
          <w:p w:rsidR="002D469F" w:rsidRPr="0046693D" w:rsidRDefault="002D469F" w:rsidP="00142071">
            <w:pPr>
              <w:spacing w:line="240" w:lineRule="auto"/>
              <w:ind w:firstLine="0"/>
              <w:jc w:val="center"/>
              <w:rPr>
                <w:bCs/>
                <w:sz w:val="24"/>
                <w:lang w:eastAsia="ru-RU"/>
              </w:rPr>
            </w:pPr>
            <w:r w:rsidRPr="0046693D">
              <w:rPr>
                <w:bCs/>
                <w:sz w:val="24"/>
                <w:lang w:eastAsia="ru-RU"/>
              </w:rPr>
              <w:t>2018</w:t>
            </w:r>
          </w:p>
        </w:tc>
        <w:tc>
          <w:tcPr>
            <w:tcW w:w="755" w:type="pct"/>
            <w:shd w:val="clear" w:color="auto" w:fill="auto"/>
            <w:noWrap/>
            <w:hideMark/>
          </w:tcPr>
          <w:p w:rsidR="002D469F" w:rsidRPr="0046693D" w:rsidRDefault="002D469F" w:rsidP="00142071">
            <w:pPr>
              <w:spacing w:line="240" w:lineRule="auto"/>
              <w:ind w:firstLine="0"/>
              <w:jc w:val="center"/>
              <w:rPr>
                <w:bCs/>
                <w:sz w:val="24"/>
                <w:lang w:eastAsia="ru-RU"/>
              </w:rPr>
            </w:pPr>
            <w:r w:rsidRPr="0046693D">
              <w:rPr>
                <w:bCs/>
                <w:sz w:val="24"/>
                <w:lang w:eastAsia="ru-RU"/>
              </w:rPr>
              <w:t>2019</w:t>
            </w:r>
          </w:p>
        </w:tc>
      </w:tr>
      <w:tr w:rsidR="002D469F" w:rsidRPr="0046693D" w:rsidTr="002D469F">
        <w:trPr>
          <w:trHeight w:val="450"/>
        </w:trPr>
        <w:tc>
          <w:tcPr>
            <w:tcW w:w="3490" w:type="pct"/>
            <w:shd w:val="clear" w:color="auto" w:fill="auto"/>
            <w:hideMark/>
          </w:tcPr>
          <w:p w:rsidR="002D469F" w:rsidRPr="0046693D" w:rsidRDefault="002D469F" w:rsidP="002D469F">
            <w:pPr>
              <w:spacing w:line="240" w:lineRule="auto"/>
              <w:ind w:firstLine="0"/>
              <w:jc w:val="left"/>
              <w:rPr>
                <w:bCs/>
                <w:sz w:val="24"/>
                <w:lang w:eastAsia="ru-RU"/>
              </w:rPr>
            </w:pPr>
            <w:r w:rsidRPr="0046693D">
              <w:rPr>
                <w:bCs/>
                <w:sz w:val="24"/>
                <w:lang w:eastAsia="ru-RU"/>
              </w:rPr>
              <w:t xml:space="preserve">Выручка без НДС </w:t>
            </w:r>
          </w:p>
        </w:tc>
        <w:tc>
          <w:tcPr>
            <w:tcW w:w="755"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8 778 634</w:t>
            </w:r>
          </w:p>
        </w:tc>
        <w:tc>
          <w:tcPr>
            <w:tcW w:w="755"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11 579 129</w:t>
            </w:r>
          </w:p>
        </w:tc>
      </w:tr>
      <w:tr w:rsidR="002D469F" w:rsidRPr="0046693D" w:rsidTr="002D469F">
        <w:trPr>
          <w:trHeight w:val="450"/>
        </w:trPr>
        <w:tc>
          <w:tcPr>
            <w:tcW w:w="3490" w:type="pct"/>
            <w:shd w:val="clear" w:color="auto" w:fill="auto"/>
            <w:hideMark/>
          </w:tcPr>
          <w:p w:rsidR="002D469F" w:rsidRPr="0046693D" w:rsidRDefault="002D469F" w:rsidP="002D469F">
            <w:pPr>
              <w:spacing w:line="240" w:lineRule="auto"/>
              <w:ind w:firstLine="0"/>
              <w:jc w:val="left"/>
              <w:rPr>
                <w:bCs/>
                <w:sz w:val="24"/>
                <w:lang w:eastAsia="ru-RU"/>
              </w:rPr>
            </w:pPr>
            <w:r w:rsidRPr="0046693D">
              <w:rPr>
                <w:bCs/>
                <w:sz w:val="24"/>
                <w:lang w:eastAsia="ru-RU"/>
              </w:rPr>
              <w:t xml:space="preserve">Себестоимость </w:t>
            </w:r>
          </w:p>
        </w:tc>
        <w:tc>
          <w:tcPr>
            <w:tcW w:w="755"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5 477 449</w:t>
            </w:r>
          </w:p>
        </w:tc>
        <w:tc>
          <w:tcPr>
            <w:tcW w:w="755"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7 911 208</w:t>
            </w:r>
          </w:p>
        </w:tc>
      </w:tr>
      <w:tr w:rsidR="002D469F" w:rsidRPr="0046693D" w:rsidTr="002D469F">
        <w:trPr>
          <w:trHeight w:val="225"/>
        </w:trPr>
        <w:tc>
          <w:tcPr>
            <w:tcW w:w="3490" w:type="pct"/>
            <w:shd w:val="clear" w:color="auto" w:fill="auto"/>
            <w:hideMark/>
          </w:tcPr>
          <w:p w:rsidR="002D469F" w:rsidRPr="0046693D" w:rsidRDefault="002D469F" w:rsidP="002D469F">
            <w:pPr>
              <w:spacing w:line="240" w:lineRule="auto"/>
              <w:ind w:firstLine="0"/>
              <w:jc w:val="left"/>
              <w:rPr>
                <w:sz w:val="24"/>
                <w:lang w:eastAsia="ru-RU"/>
              </w:rPr>
            </w:pPr>
            <w:r>
              <w:rPr>
                <w:sz w:val="24"/>
                <w:lang w:eastAsia="ru-RU"/>
              </w:rPr>
              <w:t xml:space="preserve">Накладные </w:t>
            </w:r>
          </w:p>
        </w:tc>
        <w:tc>
          <w:tcPr>
            <w:tcW w:w="755" w:type="pct"/>
            <w:shd w:val="clear" w:color="auto" w:fill="auto"/>
            <w:noWrap/>
            <w:hideMark/>
          </w:tcPr>
          <w:p w:rsidR="002D469F" w:rsidRPr="0046693D" w:rsidRDefault="002D469F" w:rsidP="00142071">
            <w:pPr>
              <w:spacing w:line="240" w:lineRule="auto"/>
              <w:ind w:firstLine="0"/>
              <w:jc w:val="right"/>
              <w:rPr>
                <w:sz w:val="24"/>
                <w:lang w:eastAsia="ru-RU"/>
              </w:rPr>
            </w:pPr>
            <w:r w:rsidRPr="0046693D">
              <w:rPr>
                <w:sz w:val="24"/>
                <w:lang w:eastAsia="ru-RU"/>
              </w:rPr>
              <w:t>104 477</w:t>
            </w:r>
          </w:p>
        </w:tc>
        <w:tc>
          <w:tcPr>
            <w:tcW w:w="755" w:type="pct"/>
            <w:shd w:val="clear" w:color="auto" w:fill="auto"/>
            <w:noWrap/>
            <w:hideMark/>
          </w:tcPr>
          <w:p w:rsidR="002D469F" w:rsidRPr="0046693D" w:rsidRDefault="002D469F" w:rsidP="00142071">
            <w:pPr>
              <w:spacing w:line="240" w:lineRule="auto"/>
              <w:ind w:firstLine="0"/>
              <w:jc w:val="right"/>
              <w:rPr>
                <w:sz w:val="24"/>
                <w:lang w:eastAsia="ru-RU"/>
              </w:rPr>
            </w:pPr>
            <w:r w:rsidRPr="0046693D">
              <w:rPr>
                <w:sz w:val="24"/>
                <w:lang w:eastAsia="ru-RU"/>
              </w:rPr>
              <w:t>141 772</w:t>
            </w:r>
          </w:p>
        </w:tc>
      </w:tr>
      <w:tr w:rsidR="002D469F" w:rsidRPr="0046693D" w:rsidTr="002D469F">
        <w:trPr>
          <w:trHeight w:val="225"/>
        </w:trPr>
        <w:tc>
          <w:tcPr>
            <w:tcW w:w="3490" w:type="pct"/>
            <w:shd w:val="clear" w:color="auto" w:fill="auto"/>
            <w:hideMark/>
          </w:tcPr>
          <w:p w:rsidR="002D469F" w:rsidRPr="0046693D" w:rsidRDefault="002D469F" w:rsidP="00142071">
            <w:pPr>
              <w:spacing w:line="240" w:lineRule="auto"/>
              <w:ind w:firstLine="0"/>
              <w:jc w:val="left"/>
              <w:rPr>
                <w:bCs/>
                <w:sz w:val="24"/>
                <w:lang w:eastAsia="ru-RU"/>
              </w:rPr>
            </w:pPr>
            <w:r w:rsidRPr="0046693D">
              <w:rPr>
                <w:bCs/>
                <w:sz w:val="24"/>
                <w:lang w:eastAsia="ru-RU"/>
              </w:rPr>
              <w:t>Налог на прибыль</w:t>
            </w:r>
          </w:p>
        </w:tc>
        <w:tc>
          <w:tcPr>
            <w:tcW w:w="755"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165 844</w:t>
            </w:r>
          </w:p>
        </w:tc>
        <w:tc>
          <w:tcPr>
            <w:tcW w:w="755"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234 091</w:t>
            </w:r>
          </w:p>
        </w:tc>
      </w:tr>
    </w:tbl>
    <w:p w:rsidR="00142071" w:rsidRDefault="00142071" w:rsidP="00142071">
      <w:pPr>
        <w:tabs>
          <w:tab w:val="left" w:pos="1134"/>
        </w:tabs>
      </w:pPr>
    </w:p>
    <w:p w:rsidR="00142071" w:rsidRDefault="00142071" w:rsidP="00142071">
      <w:pPr>
        <w:tabs>
          <w:tab w:val="left" w:pos="1134"/>
        </w:tabs>
      </w:pPr>
      <w:r w:rsidRPr="009F64EA">
        <w:t xml:space="preserve">Планируемый бюджет движения денежных средств </w:t>
      </w:r>
      <w:r w:rsidR="002D469F" w:rsidRPr="002D469F">
        <w:t xml:space="preserve">ООО </w:t>
      </w:r>
      <w:r w:rsidR="00C97A5D">
        <w:t>«</w:t>
      </w:r>
      <w:r w:rsidR="002D469F" w:rsidRPr="002D469F">
        <w:t>КЛК</w:t>
      </w:r>
      <w:r w:rsidR="00C97A5D">
        <w:t>»</w:t>
      </w:r>
      <w:r w:rsidRPr="009F64EA">
        <w:t xml:space="preserve"> на 201</w:t>
      </w:r>
      <w:r w:rsidR="002D469F">
        <w:t>8</w:t>
      </w:r>
      <w:r w:rsidRPr="009F64EA">
        <w:t>-19 гг.</w:t>
      </w:r>
      <w:r>
        <w:t xml:space="preserve"> представлен в таблице 3.3.</w:t>
      </w:r>
    </w:p>
    <w:p w:rsidR="00142071" w:rsidRDefault="00142071" w:rsidP="00142071">
      <w:pPr>
        <w:tabs>
          <w:tab w:val="left" w:pos="1134"/>
        </w:tabs>
      </w:pPr>
      <w:r>
        <w:t>Таблица 3.3</w:t>
      </w:r>
      <w:r w:rsidR="00C97A5D">
        <w:t xml:space="preserve"> – </w:t>
      </w:r>
      <w:r w:rsidRPr="0020010E">
        <w:t xml:space="preserve">Планируемый бюджет движения денежных средств </w:t>
      </w:r>
      <w:r w:rsidR="002D469F" w:rsidRPr="002D469F">
        <w:t xml:space="preserve">ООО </w:t>
      </w:r>
      <w:r w:rsidR="00C97A5D">
        <w:t>«</w:t>
      </w:r>
      <w:r w:rsidR="002D469F" w:rsidRPr="002D469F">
        <w:t>КЛК</w:t>
      </w:r>
      <w:r w:rsidR="00C97A5D">
        <w:t>»</w:t>
      </w:r>
      <w:r w:rsidR="002D469F">
        <w:t xml:space="preserve"> на 2018</w:t>
      </w:r>
      <w:r w:rsidRPr="0020010E">
        <w:t>-19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91"/>
        <w:gridCol w:w="2089"/>
        <w:gridCol w:w="2089"/>
      </w:tblGrid>
      <w:tr w:rsidR="002D469F" w:rsidRPr="0046693D" w:rsidTr="002D469F">
        <w:trPr>
          <w:trHeight w:val="425"/>
        </w:trPr>
        <w:tc>
          <w:tcPr>
            <w:tcW w:w="2794" w:type="pct"/>
            <w:tcBorders>
              <w:bottom w:val="single" w:sz="4" w:space="0" w:color="auto"/>
            </w:tcBorders>
            <w:shd w:val="clear" w:color="auto" w:fill="auto"/>
            <w:vAlign w:val="center"/>
            <w:hideMark/>
          </w:tcPr>
          <w:p w:rsidR="002D469F" w:rsidRPr="0046693D" w:rsidRDefault="002D469F" w:rsidP="00142071">
            <w:pPr>
              <w:spacing w:line="240" w:lineRule="auto"/>
              <w:jc w:val="center"/>
              <w:rPr>
                <w:bCs/>
                <w:sz w:val="24"/>
                <w:lang w:eastAsia="ru-RU"/>
              </w:rPr>
            </w:pPr>
            <w:r w:rsidRPr="0046693D">
              <w:rPr>
                <w:bCs/>
                <w:sz w:val="24"/>
                <w:lang w:eastAsia="ru-RU"/>
              </w:rPr>
              <w:t>Статья бюджета</w:t>
            </w:r>
          </w:p>
        </w:tc>
        <w:tc>
          <w:tcPr>
            <w:tcW w:w="1103" w:type="pct"/>
            <w:shd w:val="clear" w:color="auto" w:fill="auto"/>
            <w:vAlign w:val="center"/>
          </w:tcPr>
          <w:p w:rsidR="002D469F" w:rsidRPr="0046693D" w:rsidRDefault="002D469F" w:rsidP="00142071">
            <w:pPr>
              <w:spacing w:line="240" w:lineRule="auto"/>
              <w:ind w:firstLine="0"/>
              <w:jc w:val="center"/>
              <w:rPr>
                <w:bCs/>
                <w:sz w:val="24"/>
                <w:lang w:eastAsia="ru-RU"/>
              </w:rPr>
            </w:pPr>
            <w:r w:rsidRPr="0046693D">
              <w:rPr>
                <w:bCs/>
                <w:sz w:val="24"/>
                <w:lang w:eastAsia="ru-RU"/>
              </w:rPr>
              <w:t>2018</w:t>
            </w:r>
          </w:p>
        </w:tc>
        <w:tc>
          <w:tcPr>
            <w:tcW w:w="1103" w:type="pct"/>
            <w:shd w:val="clear" w:color="auto" w:fill="auto"/>
            <w:vAlign w:val="center"/>
          </w:tcPr>
          <w:p w:rsidR="002D469F" w:rsidRPr="0046693D" w:rsidRDefault="002D469F" w:rsidP="00142071">
            <w:pPr>
              <w:spacing w:line="240" w:lineRule="auto"/>
              <w:ind w:firstLine="0"/>
              <w:jc w:val="center"/>
              <w:rPr>
                <w:bCs/>
                <w:sz w:val="24"/>
                <w:lang w:eastAsia="ru-RU"/>
              </w:rPr>
            </w:pPr>
            <w:r w:rsidRPr="0046693D">
              <w:rPr>
                <w:bCs/>
                <w:sz w:val="24"/>
                <w:lang w:eastAsia="ru-RU"/>
              </w:rPr>
              <w:t>2019</w:t>
            </w:r>
          </w:p>
        </w:tc>
      </w:tr>
      <w:tr w:rsidR="002D469F" w:rsidRPr="0046693D" w:rsidTr="002D469F">
        <w:trPr>
          <w:trHeight w:val="270"/>
        </w:trPr>
        <w:tc>
          <w:tcPr>
            <w:tcW w:w="2794" w:type="pct"/>
            <w:shd w:val="clear" w:color="auto" w:fill="auto"/>
            <w:hideMark/>
          </w:tcPr>
          <w:p w:rsidR="002D469F" w:rsidRPr="0046693D" w:rsidRDefault="002D469F" w:rsidP="00142071">
            <w:pPr>
              <w:spacing w:line="240" w:lineRule="auto"/>
              <w:ind w:firstLine="0"/>
              <w:jc w:val="left"/>
              <w:rPr>
                <w:bCs/>
                <w:sz w:val="24"/>
                <w:lang w:eastAsia="ru-RU"/>
              </w:rPr>
            </w:pPr>
            <w:r w:rsidRPr="0046693D">
              <w:rPr>
                <w:bCs/>
                <w:sz w:val="24"/>
                <w:lang w:eastAsia="ru-RU"/>
              </w:rPr>
              <w:t>1. Операционная деятельность</w:t>
            </w:r>
          </w:p>
        </w:tc>
        <w:tc>
          <w:tcPr>
            <w:tcW w:w="1103" w:type="pct"/>
            <w:shd w:val="clear" w:color="auto" w:fill="auto"/>
            <w:noWrap/>
            <w:hideMark/>
          </w:tcPr>
          <w:p w:rsidR="002D469F" w:rsidRPr="0046693D" w:rsidRDefault="002D469F" w:rsidP="00142071">
            <w:pPr>
              <w:spacing w:line="240" w:lineRule="auto"/>
              <w:ind w:firstLine="0"/>
              <w:jc w:val="left"/>
              <w:rPr>
                <w:bCs/>
                <w:sz w:val="24"/>
                <w:lang w:eastAsia="ru-RU"/>
              </w:rPr>
            </w:pPr>
          </w:p>
        </w:tc>
        <w:tc>
          <w:tcPr>
            <w:tcW w:w="1103" w:type="pct"/>
            <w:shd w:val="clear" w:color="auto" w:fill="auto"/>
            <w:noWrap/>
            <w:hideMark/>
          </w:tcPr>
          <w:p w:rsidR="002D469F" w:rsidRPr="0046693D" w:rsidRDefault="002D469F" w:rsidP="00142071">
            <w:pPr>
              <w:spacing w:line="240" w:lineRule="auto"/>
              <w:ind w:firstLine="0"/>
              <w:jc w:val="left"/>
              <w:rPr>
                <w:bCs/>
                <w:sz w:val="24"/>
                <w:lang w:eastAsia="ru-RU"/>
              </w:rPr>
            </w:pPr>
          </w:p>
        </w:tc>
      </w:tr>
      <w:tr w:rsidR="002D469F" w:rsidRPr="0046693D" w:rsidTr="002D469F">
        <w:trPr>
          <w:trHeight w:val="270"/>
        </w:trPr>
        <w:tc>
          <w:tcPr>
            <w:tcW w:w="2794" w:type="pct"/>
            <w:shd w:val="clear" w:color="auto" w:fill="auto"/>
            <w:hideMark/>
          </w:tcPr>
          <w:p w:rsidR="002D469F" w:rsidRPr="0046693D" w:rsidRDefault="002D469F" w:rsidP="00142071">
            <w:pPr>
              <w:spacing w:line="240" w:lineRule="auto"/>
              <w:ind w:firstLine="0"/>
              <w:jc w:val="left"/>
              <w:rPr>
                <w:bCs/>
                <w:sz w:val="24"/>
                <w:lang w:eastAsia="ru-RU"/>
              </w:rPr>
            </w:pPr>
            <w:r w:rsidRPr="0046693D">
              <w:rPr>
                <w:bCs/>
                <w:sz w:val="24"/>
                <w:lang w:eastAsia="ru-RU"/>
              </w:rPr>
              <w:t>2. Инвестиционная деятельность</w:t>
            </w:r>
          </w:p>
        </w:tc>
        <w:tc>
          <w:tcPr>
            <w:tcW w:w="1103"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-208 500</w:t>
            </w:r>
          </w:p>
        </w:tc>
        <w:tc>
          <w:tcPr>
            <w:tcW w:w="1103"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-184 000</w:t>
            </w:r>
          </w:p>
        </w:tc>
      </w:tr>
      <w:tr w:rsidR="002D469F" w:rsidRPr="0046693D" w:rsidTr="002D469F">
        <w:trPr>
          <w:trHeight w:val="252"/>
        </w:trPr>
        <w:tc>
          <w:tcPr>
            <w:tcW w:w="2794" w:type="pct"/>
            <w:shd w:val="clear" w:color="auto" w:fill="auto"/>
            <w:hideMark/>
          </w:tcPr>
          <w:p w:rsidR="002D469F" w:rsidRPr="0046693D" w:rsidRDefault="002D469F" w:rsidP="00142071">
            <w:pPr>
              <w:spacing w:line="240" w:lineRule="auto"/>
              <w:ind w:firstLine="0"/>
              <w:jc w:val="left"/>
              <w:outlineLvl w:val="0"/>
              <w:rPr>
                <w:bCs/>
                <w:sz w:val="24"/>
                <w:lang w:eastAsia="ru-RU"/>
              </w:rPr>
            </w:pPr>
            <w:bookmarkStart w:id="86" w:name="_Toc484791739"/>
            <w:bookmarkStart w:id="87" w:name="_Toc484792400"/>
            <w:bookmarkStart w:id="88" w:name="_Toc513257312"/>
            <w:r w:rsidRPr="0046693D">
              <w:rPr>
                <w:bCs/>
                <w:sz w:val="24"/>
                <w:lang w:eastAsia="ru-RU"/>
              </w:rPr>
              <w:t>Поступления</w:t>
            </w:r>
            <w:bookmarkEnd w:id="86"/>
            <w:bookmarkEnd w:id="87"/>
            <w:bookmarkEnd w:id="88"/>
          </w:p>
        </w:tc>
        <w:tc>
          <w:tcPr>
            <w:tcW w:w="1103" w:type="pct"/>
            <w:shd w:val="clear" w:color="auto" w:fill="auto"/>
            <w:noWrap/>
            <w:hideMark/>
          </w:tcPr>
          <w:p w:rsidR="002D469F" w:rsidRPr="0046693D" w:rsidRDefault="002D469F" w:rsidP="00142071">
            <w:pPr>
              <w:spacing w:line="240" w:lineRule="auto"/>
              <w:ind w:firstLine="0"/>
              <w:jc w:val="right"/>
              <w:outlineLvl w:val="0"/>
              <w:rPr>
                <w:bCs/>
                <w:sz w:val="24"/>
                <w:lang w:eastAsia="ru-RU"/>
              </w:rPr>
            </w:pPr>
            <w:bookmarkStart w:id="89" w:name="_Toc484791741"/>
            <w:bookmarkStart w:id="90" w:name="_Toc484792402"/>
            <w:bookmarkStart w:id="91" w:name="_Toc513257313"/>
            <w:r w:rsidRPr="0046693D">
              <w:rPr>
                <w:bCs/>
                <w:sz w:val="24"/>
                <w:lang w:eastAsia="ru-RU"/>
              </w:rPr>
              <w:t>0</w:t>
            </w:r>
            <w:bookmarkEnd w:id="89"/>
            <w:bookmarkEnd w:id="90"/>
            <w:bookmarkEnd w:id="91"/>
          </w:p>
        </w:tc>
        <w:tc>
          <w:tcPr>
            <w:tcW w:w="1103" w:type="pct"/>
            <w:shd w:val="clear" w:color="auto" w:fill="auto"/>
            <w:noWrap/>
            <w:hideMark/>
          </w:tcPr>
          <w:p w:rsidR="002D469F" w:rsidRPr="0046693D" w:rsidRDefault="002D469F" w:rsidP="00142071">
            <w:pPr>
              <w:spacing w:line="240" w:lineRule="auto"/>
              <w:ind w:firstLine="0"/>
              <w:jc w:val="right"/>
              <w:outlineLvl w:val="0"/>
              <w:rPr>
                <w:bCs/>
                <w:sz w:val="24"/>
                <w:lang w:eastAsia="ru-RU"/>
              </w:rPr>
            </w:pPr>
            <w:bookmarkStart w:id="92" w:name="_Toc484791742"/>
            <w:bookmarkStart w:id="93" w:name="_Toc484792403"/>
            <w:bookmarkStart w:id="94" w:name="_Toc513257314"/>
            <w:r w:rsidRPr="0046693D">
              <w:rPr>
                <w:bCs/>
                <w:sz w:val="24"/>
                <w:lang w:eastAsia="ru-RU"/>
              </w:rPr>
              <w:t>0</w:t>
            </w:r>
            <w:bookmarkEnd w:id="92"/>
            <w:bookmarkEnd w:id="93"/>
            <w:bookmarkEnd w:id="94"/>
          </w:p>
        </w:tc>
      </w:tr>
      <w:tr w:rsidR="002D469F" w:rsidRPr="0046693D" w:rsidTr="002D469F">
        <w:trPr>
          <w:trHeight w:val="252"/>
        </w:trPr>
        <w:tc>
          <w:tcPr>
            <w:tcW w:w="2794" w:type="pct"/>
            <w:shd w:val="clear" w:color="auto" w:fill="auto"/>
            <w:hideMark/>
          </w:tcPr>
          <w:p w:rsidR="002D469F" w:rsidRPr="0046693D" w:rsidRDefault="002D469F" w:rsidP="00142071">
            <w:pPr>
              <w:spacing w:line="240" w:lineRule="auto"/>
              <w:ind w:firstLine="0"/>
              <w:jc w:val="left"/>
              <w:outlineLvl w:val="0"/>
              <w:rPr>
                <w:bCs/>
                <w:sz w:val="24"/>
                <w:lang w:eastAsia="ru-RU"/>
              </w:rPr>
            </w:pPr>
            <w:bookmarkStart w:id="95" w:name="_Toc484791743"/>
            <w:bookmarkStart w:id="96" w:name="_Toc484792404"/>
            <w:bookmarkStart w:id="97" w:name="_Toc513257315"/>
            <w:r w:rsidRPr="0046693D">
              <w:rPr>
                <w:bCs/>
                <w:sz w:val="24"/>
                <w:lang w:eastAsia="ru-RU"/>
              </w:rPr>
              <w:t>Выплаты</w:t>
            </w:r>
            <w:bookmarkEnd w:id="95"/>
            <w:bookmarkEnd w:id="96"/>
            <w:bookmarkEnd w:id="97"/>
          </w:p>
        </w:tc>
        <w:tc>
          <w:tcPr>
            <w:tcW w:w="1103" w:type="pct"/>
            <w:shd w:val="clear" w:color="auto" w:fill="auto"/>
            <w:noWrap/>
            <w:hideMark/>
          </w:tcPr>
          <w:p w:rsidR="002D469F" w:rsidRPr="0046693D" w:rsidRDefault="002D469F" w:rsidP="00142071">
            <w:pPr>
              <w:spacing w:line="240" w:lineRule="auto"/>
              <w:ind w:firstLine="0"/>
              <w:jc w:val="right"/>
              <w:outlineLvl w:val="0"/>
              <w:rPr>
                <w:bCs/>
                <w:sz w:val="24"/>
                <w:lang w:eastAsia="ru-RU"/>
              </w:rPr>
            </w:pPr>
            <w:bookmarkStart w:id="98" w:name="_Toc484791745"/>
            <w:bookmarkStart w:id="99" w:name="_Toc484792406"/>
            <w:bookmarkStart w:id="100" w:name="_Toc513257316"/>
            <w:r w:rsidRPr="0046693D">
              <w:rPr>
                <w:bCs/>
                <w:sz w:val="24"/>
                <w:lang w:eastAsia="ru-RU"/>
              </w:rPr>
              <w:t>208 500</w:t>
            </w:r>
            <w:bookmarkEnd w:id="98"/>
            <w:bookmarkEnd w:id="99"/>
            <w:bookmarkEnd w:id="100"/>
          </w:p>
        </w:tc>
        <w:tc>
          <w:tcPr>
            <w:tcW w:w="1103" w:type="pct"/>
            <w:shd w:val="clear" w:color="auto" w:fill="auto"/>
            <w:noWrap/>
            <w:hideMark/>
          </w:tcPr>
          <w:p w:rsidR="002D469F" w:rsidRPr="0046693D" w:rsidRDefault="002D469F" w:rsidP="00142071">
            <w:pPr>
              <w:spacing w:line="240" w:lineRule="auto"/>
              <w:ind w:firstLine="0"/>
              <w:jc w:val="right"/>
              <w:outlineLvl w:val="0"/>
              <w:rPr>
                <w:bCs/>
                <w:sz w:val="24"/>
                <w:lang w:eastAsia="ru-RU"/>
              </w:rPr>
            </w:pPr>
            <w:bookmarkStart w:id="101" w:name="_Toc484791746"/>
            <w:bookmarkStart w:id="102" w:name="_Toc484792407"/>
            <w:bookmarkStart w:id="103" w:name="_Toc513257317"/>
            <w:r w:rsidRPr="0046693D">
              <w:rPr>
                <w:bCs/>
                <w:sz w:val="24"/>
                <w:lang w:eastAsia="ru-RU"/>
              </w:rPr>
              <w:t>184 000</w:t>
            </w:r>
            <w:bookmarkEnd w:id="101"/>
            <w:bookmarkEnd w:id="102"/>
            <w:bookmarkEnd w:id="103"/>
          </w:p>
        </w:tc>
      </w:tr>
      <w:tr w:rsidR="002D469F" w:rsidRPr="0046693D" w:rsidTr="002D469F">
        <w:trPr>
          <w:trHeight w:val="270"/>
        </w:trPr>
        <w:tc>
          <w:tcPr>
            <w:tcW w:w="2794" w:type="pct"/>
            <w:shd w:val="clear" w:color="auto" w:fill="auto"/>
            <w:hideMark/>
          </w:tcPr>
          <w:p w:rsidR="002D469F" w:rsidRPr="0046693D" w:rsidRDefault="002D469F" w:rsidP="00142071">
            <w:pPr>
              <w:spacing w:line="240" w:lineRule="auto"/>
              <w:ind w:firstLine="0"/>
              <w:jc w:val="left"/>
              <w:rPr>
                <w:bCs/>
                <w:sz w:val="24"/>
                <w:lang w:eastAsia="ru-RU"/>
              </w:rPr>
            </w:pPr>
            <w:r w:rsidRPr="0046693D">
              <w:rPr>
                <w:bCs/>
                <w:sz w:val="24"/>
                <w:lang w:eastAsia="ru-RU"/>
              </w:rPr>
              <w:t>3. Финансовая деятельность</w:t>
            </w:r>
          </w:p>
        </w:tc>
        <w:tc>
          <w:tcPr>
            <w:tcW w:w="1103"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0</w:t>
            </w:r>
          </w:p>
        </w:tc>
        <w:tc>
          <w:tcPr>
            <w:tcW w:w="1103"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0</w:t>
            </w:r>
          </w:p>
        </w:tc>
      </w:tr>
      <w:tr w:rsidR="002D469F" w:rsidRPr="0046693D" w:rsidTr="002D469F">
        <w:trPr>
          <w:trHeight w:val="267"/>
        </w:trPr>
        <w:tc>
          <w:tcPr>
            <w:tcW w:w="2794" w:type="pct"/>
            <w:shd w:val="clear" w:color="auto" w:fill="auto"/>
            <w:hideMark/>
          </w:tcPr>
          <w:p w:rsidR="002D469F" w:rsidRPr="0046693D" w:rsidRDefault="002D469F" w:rsidP="00142071">
            <w:pPr>
              <w:spacing w:line="240" w:lineRule="auto"/>
              <w:ind w:firstLine="0"/>
              <w:jc w:val="left"/>
              <w:rPr>
                <w:bCs/>
                <w:sz w:val="24"/>
                <w:lang w:eastAsia="ru-RU"/>
              </w:rPr>
            </w:pPr>
            <w:r w:rsidRPr="0046693D">
              <w:rPr>
                <w:bCs/>
                <w:sz w:val="24"/>
                <w:lang w:eastAsia="ru-RU"/>
              </w:rPr>
              <w:t>4. Финансирование</w:t>
            </w:r>
          </w:p>
        </w:tc>
        <w:tc>
          <w:tcPr>
            <w:tcW w:w="1103"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0</w:t>
            </w:r>
          </w:p>
        </w:tc>
        <w:tc>
          <w:tcPr>
            <w:tcW w:w="1103"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0</w:t>
            </w:r>
          </w:p>
        </w:tc>
      </w:tr>
      <w:tr w:rsidR="002D469F" w:rsidRPr="0046693D" w:rsidTr="002D469F">
        <w:trPr>
          <w:trHeight w:val="270"/>
        </w:trPr>
        <w:tc>
          <w:tcPr>
            <w:tcW w:w="2794" w:type="pct"/>
            <w:shd w:val="clear" w:color="auto" w:fill="auto"/>
            <w:hideMark/>
          </w:tcPr>
          <w:p w:rsidR="002D469F" w:rsidRPr="0046693D" w:rsidRDefault="002D469F" w:rsidP="00142071">
            <w:pPr>
              <w:spacing w:line="240" w:lineRule="auto"/>
              <w:ind w:firstLine="0"/>
              <w:jc w:val="left"/>
              <w:rPr>
                <w:bCs/>
                <w:sz w:val="24"/>
                <w:lang w:eastAsia="ru-RU"/>
              </w:rPr>
            </w:pPr>
            <w:r w:rsidRPr="0046693D">
              <w:rPr>
                <w:bCs/>
                <w:sz w:val="24"/>
                <w:lang w:eastAsia="ru-RU"/>
              </w:rPr>
              <w:t>Остаток ДС на начало периода</w:t>
            </w:r>
          </w:p>
        </w:tc>
        <w:tc>
          <w:tcPr>
            <w:tcW w:w="1103"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300 636</w:t>
            </w:r>
          </w:p>
        </w:tc>
        <w:tc>
          <w:tcPr>
            <w:tcW w:w="1103"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117 049</w:t>
            </w:r>
          </w:p>
        </w:tc>
      </w:tr>
      <w:tr w:rsidR="002D469F" w:rsidRPr="0046693D" w:rsidTr="002D469F">
        <w:trPr>
          <w:trHeight w:val="270"/>
        </w:trPr>
        <w:tc>
          <w:tcPr>
            <w:tcW w:w="2794" w:type="pct"/>
            <w:shd w:val="clear" w:color="auto" w:fill="auto"/>
            <w:hideMark/>
          </w:tcPr>
          <w:p w:rsidR="002D469F" w:rsidRPr="0046693D" w:rsidRDefault="002D469F" w:rsidP="00142071">
            <w:pPr>
              <w:spacing w:line="240" w:lineRule="auto"/>
              <w:ind w:firstLine="0"/>
              <w:jc w:val="left"/>
              <w:rPr>
                <w:bCs/>
                <w:sz w:val="24"/>
                <w:lang w:eastAsia="ru-RU"/>
              </w:rPr>
            </w:pPr>
            <w:r w:rsidRPr="0046693D">
              <w:rPr>
                <w:bCs/>
                <w:sz w:val="24"/>
                <w:lang w:eastAsia="ru-RU"/>
              </w:rPr>
              <w:t>Остаток ДС на конец периода</w:t>
            </w:r>
          </w:p>
        </w:tc>
        <w:tc>
          <w:tcPr>
            <w:tcW w:w="1103"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117 049</w:t>
            </w:r>
          </w:p>
        </w:tc>
        <w:tc>
          <w:tcPr>
            <w:tcW w:w="1103" w:type="pct"/>
            <w:shd w:val="clear" w:color="auto" w:fill="auto"/>
            <w:noWrap/>
            <w:hideMark/>
          </w:tcPr>
          <w:p w:rsidR="002D469F" w:rsidRPr="0046693D" w:rsidRDefault="002D469F" w:rsidP="00142071">
            <w:pPr>
              <w:spacing w:line="240" w:lineRule="auto"/>
              <w:ind w:firstLine="0"/>
              <w:jc w:val="right"/>
              <w:rPr>
                <w:bCs/>
                <w:sz w:val="24"/>
                <w:lang w:eastAsia="ru-RU"/>
              </w:rPr>
            </w:pPr>
            <w:r w:rsidRPr="0046693D">
              <w:rPr>
                <w:bCs/>
                <w:sz w:val="24"/>
                <w:lang w:eastAsia="ru-RU"/>
              </w:rPr>
              <w:t>657 386</w:t>
            </w:r>
          </w:p>
        </w:tc>
      </w:tr>
    </w:tbl>
    <w:p w:rsidR="00142071" w:rsidRDefault="00142071" w:rsidP="00142071">
      <w:pPr>
        <w:tabs>
          <w:tab w:val="left" w:pos="1134"/>
        </w:tabs>
      </w:pPr>
    </w:p>
    <w:p w:rsidR="00142071" w:rsidRDefault="00142071" w:rsidP="00142071">
      <w:pPr>
        <w:tabs>
          <w:tab w:val="left" w:pos="1134"/>
        </w:tabs>
      </w:pPr>
      <w:r w:rsidRPr="009F64EA">
        <w:t xml:space="preserve">Планируемый расширенный бюджет движения денежных средств филиала </w:t>
      </w:r>
      <w:proofErr w:type="gramStart"/>
      <w:r w:rsidR="002D469F" w:rsidRPr="002D469F">
        <w:t>ООО</w:t>
      </w:r>
      <w:r w:rsidR="00C97A5D">
        <w:t>«</w:t>
      </w:r>
      <w:proofErr w:type="gramEnd"/>
      <w:r w:rsidR="002D469F" w:rsidRPr="002D469F">
        <w:t>КЛК</w:t>
      </w:r>
      <w:r w:rsidR="00C97A5D">
        <w:t>»</w:t>
      </w:r>
      <w:r w:rsidRPr="009F64EA">
        <w:t xml:space="preserve"> на 201</w:t>
      </w:r>
      <w:r w:rsidR="002D469F">
        <w:t>8</w:t>
      </w:r>
      <w:r w:rsidRPr="009F64EA">
        <w:t>-19 гг.</w:t>
      </w:r>
      <w:r>
        <w:t xml:space="preserve"> представлен в таблице 3.4</w:t>
      </w:r>
    </w:p>
    <w:p w:rsidR="00142071" w:rsidRDefault="00142071" w:rsidP="00142071">
      <w:pPr>
        <w:tabs>
          <w:tab w:val="left" w:pos="1134"/>
        </w:tabs>
      </w:pPr>
      <w:r>
        <w:t>Таблица 3.4</w:t>
      </w:r>
      <w:r w:rsidR="00C97A5D">
        <w:t xml:space="preserve"> – </w:t>
      </w:r>
      <w:r>
        <w:t>Планируемый расширенный б</w:t>
      </w:r>
      <w:r w:rsidRPr="0095725F">
        <w:t xml:space="preserve">юджет движения денежных </w:t>
      </w:r>
      <w:proofErr w:type="spellStart"/>
      <w:r w:rsidRPr="0095725F">
        <w:t>средств</w:t>
      </w:r>
      <w:r w:rsidR="002D469F" w:rsidRPr="002D469F">
        <w:t>ООО</w:t>
      </w:r>
      <w:proofErr w:type="spellEnd"/>
      <w:r w:rsidR="002D469F" w:rsidRPr="002D469F">
        <w:t xml:space="preserve"> </w:t>
      </w:r>
      <w:r w:rsidR="00C97A5D">
        <w:t>«</w:t>
      </w:r>
      <w:r w:rsidR="002D469F" w:rsidRPr="002D469F">
        <w:t>КЛК</w:t>
      </w:r>
      <w:r w:rsidR="00C97A5D">
        <w:t>»</w:t>
      </w:r>
      <w:r>
        <w:t xml:space="preserve"> на 201</w:t>
      </w:r>
      <w:r w:rsidR="002D469F">
        <w:t>8</w:t>
      </w:r>
      <w:r>
        <w:t>-19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841"/>
        <w:gridCol w:w="1814"/>
        <w:gridCol w:w="1814"/>
      </w:tblGrid>
      <w:tr w:rsidR="00B16DDA" w:rsidRPr="0046693D" w:rsidTr="00B16DDA">
        <w:trPr>
          <w:trHeight w:val="225"/>
        </w:trPr>
        <w:tc>
          <w:tcPr>
            <w:tcW w:w="3084" w:type="pct"/>
            <w:shd w:val="clear" w:color="auto" w:fill="auto"/>
            <w:noWrap/>
            <w:hideMark/>
          </w:tcPr>
          <w:p w:rsidR="00B16DDA" w:rsidRPr="0046693D" w:rsidRDefault="00B16DDA" w:rsidP="00142071">
            <w:pPr>
              <w:spacing w:line="240" w:lineRule="auto"/>
              <w:ind w:firstLine="0"/>
              <w:jc w:val="center"/>
              <w:rPr>
                <w:bCs/>
                <w:sz w:val="24"/>
                <w:lang w:eastAsia="ru-RU"/>
              </w:rPr>
            </w:pPr>
            <w:r w:rsidRPr="0046693D">
              <w:rPr>
                <w:bCs/>
                <w:sz w:val="24"/>
                <w:lang w:eastAsia="ru-RU"/>
              </w:rPr>
              <w:t xml:space="preserve">Показатели </w:t>
            </w:r>
          </w:p>
        </w:tc>
        <w:tc>
          <w:tcPr>
            <w:tcW w:w="958" w:type="pct"/>
            <w:shd w:val="clear" w:color="auto" w:fill="auto"/>
            <w:noWrap/>
            <w:hideMark/>
          </w:tcPr>
          <w:p w:rsidR="00B16DDA" w:rsidRPr="0046693D" w:rsidRDefault="00B16DDA" w:rsidP="00142071">
            <w:pPr>
              <w:spacing w:line="240" w:lineRule="auto"/>
              <w:ind w:firstLine="0"/>
              <w:jc w:val="center"/>
              <w:rPr>
                <w:bCs/>
                <w:sz w:val="24"/>
                <w:lang w:eastAsia="ru-RU"/>
              </w:rPr>
            </w:pPr>
            <w:r w:rsidRPr="0046693D">
              <w:rPr>
                <w:bCs/>
                <w:sz w:val="24"/>
                <w:lang w:eastAsia="ru-RU"/>
              </w:rPr>
              <w:t>2018</w:t>
            </w:r>
          </w:p>
        </w:tc>
        <w:tc>
          <w:tcPr>
            <w:tcW w:w="958" w:type="pct"/>
            <w:shd w:val="clear" w:color="auto" w:fill="auto"/>
            <w:noWrap/>
            <w:hideMark/>
          </w:tcPr>
          <w:p w:rsidR="00B16DDA" w:rsidRPr="0046693D" w:rsidRDefault="00B16DDA" w:rsidP="00142071">
            <w:pPr>
              <w:spacing w:line="240" w:lineRule="auto"/>
              <w:ind w:firstLine="0"/>
              <w:jc w:val="center"/>
              <w:rPr>
                <w:bCs/>
                <w:sz w:val="24"/>
                <w:lang w:eastAsia="ru-RU"/>
              </w:rPr>
            </w:pPr>
            <w:r w:rsidRPr="0046693D">
              <w:rPr>
                <w:bCs/>
                <w:sz w:val="24"/>
                <w:lang w:eastAsia="ru-RU"/>
              </w:rPr>
              <w:t>2019</w:t>
            </w:r>
          </w:p>
        </w:tc>
      </w:tr>
      <w:tr w:rsidR="00B16DDA" w:rsidRPr="0046693D" w:rsidTr="00B16DDA">
        <w:trPr>
          <w:trHeight w:val="450"/>
        </w:trPr>
        <w:tc>
          <w:tcPr>
            <w:tcW w:w="3084" w:type="pct"/>
            <w:shd w:val="clear" w:color="auto" w:fill="auto"/>
            <w:hideMark/>
          </w:tcPr>
          <w:p w:rsidR="00B16DDA" w:rsidRPr="0046693D" w:rsidRDefault="00B16DDA" w:rsidP="00142071">
            <w:pPr>
              <w:spacing w:line="240" w:lineRule="auto"/>
              <w:ind w:firstLine="0"/>
              <w:jc w:val="left"/>
              <w:rPr>
                <w:bCs/>
                <w:sz w:val="24"/>
                <w:lang w:eastAsia="ru-RU"/>
              </w:rPr>
            </w:pPr>
            <w:r w:rsidRPr="0046693D">
              <w:rPr>
                <w:bCs/>
                <w:sz w:val="24"/>
                <w:lang w:eastAsia="ru-RU"/>
              </w:rPr>
              <w:lastRenderedPageBreak/>
              <w:t>Поступления по доходным контрактам (авансы)</w:t>
            </w:r>
          </w:p>
        </w:tc>
        <w:tc>
          <w:tcPr>
            <w:tcW w:w="958" w:type="pct"/>
            <w:shd w:val="clear" w:color="auto" w:fill="auto"/>
            <w:noWrap/>
            <w:hideMark/>
          </w:tcPr>
          <w:p w:rsidR="00B16DDA" w:rsidRPr="0046693D" w:rsidRDefault="00B16DDA" w:rsidP="00142071">
            <w:pPr>
              <w:spacing w:line="240" w:lineRule="auto"/>
              <w:ind w:firstLine="0"/>
              <w:jc w:val="right"/>
              <w:rPr>
                <w:bCs/>
                <w:sz w:val="24"/>
                <w:lang w:eastAsia="ru-RU"/>
              </w:rPr>
            </w:pPr>
            <w:r w:rsidRPr="0046693D">
              <w:rPr>
                <w:bCs/>
                <w:sz w:val="24"/>
                <w:lang w:eastAsia="ru-RU"/>
              </w:rPr>
              <w:t>5 946 314</w:t>
            </w:r>
          </w:p>
        </w:tc>
        <w:tc>
          <w:tcPr>
            <w:tcW w:w="958" w:type="pct"/>
            <w:shd w:val="clear" w:color="auto" w:fill="auto"/>
            <w:noWrap/>
            <w:hideMark/>
          </w:tcPr>
          <w:p w:rsidR="00B16DDA" w:rsidRPr="0046693D" w:rsidRDefault="00B16DDA" w:rsidP="00142071">
            <w:pPr>
              <w:spacing w:line="240" w:lineRule="auto"/>
              <w:ind w:firstLine="0"/>
              <w:jc w:val="right"/>
              <w:rPr>
                <w:bCs/>
                <w:sz w:val="24"/>
                <w:lang w:eastAsia="ru-RU"/>
              </w:rPr>
            </w:pPr>
            <w:r w:rsidRPr="0046693D">
              <w:rPr>
                <w:bCs/>
                <w:sz w:val="24"/>
                <w:lang w:eastAsia="ru-RU"/>
              </w:rPr>
              <w:t>6 312 773</w:t>
            </w:r>
          </w:p>
        </w:tc>
      </w:tr>
      <w:tr w:rsidR="00B16DDA" w:rsidRPr="0046693D" w:rsidTr="00B16DDA">
        <w:trPr>
          <w:trHeight w:val="450"/>
        </w:trPr>
        <w:tc>
          <w:tcPr>
            <w:tcW w:w="3084" w:type="pct"/>
            <w:shd w:val="clear" w:color="auto" w:fill="auto"/>
            <w:hideMark/>
          </w:tcPr>
          <w:p w:rsidR="00B16DDA" w:rsidRPr="0046693D" w:rsidRDefault="00B16DDA" w:rsidP="00142071">
            <w:pPr>
              <w:spacing w:line="240" w:lineRule="auto"/>
              <w:ind w:firstLine="0"/>
              <w:jc w:val="left"/>
              <w:rPr>
                <w:bCs/>
                <w:sz w:val="24"/>
                <w:lang w:eastAsia="ru-RU"/>
              </w:rPr>
            </w:pPr>
            <w:r w:rsidRPr="0046693D">
              <w:rPr>
                <w:bCs/>
                <w:sz w:val="24"/>
                <w:lang w:eastAsia="ru-RU"/>
              </w:rPr>
              <w:t>Поступления по доходным контрактам (</w:t>
            </w:r>
            <w:proofErr w:type="spellStart"/>
            <w:proofErr w:type="gramStart"/>
            <w:r w:rsidRPr="0046693D">
              <w:rPr>
                <w:bCs/>
                <w:sz w:val="24"/>
                <w:lang w:eastAsia="ru-RU"/>
              </w:rPr>
              <w:t>вып.работы</w:t>
            </w:r>
            <w:proofErr w:type="spellEnd"/>
            <w:proofErr w:type="gramEnd"/>
            <w:r w:rsidRPr="0046693D">
              <w:rPr>
                <w:bCs/>
                <w:sz w:val="24"/>
                <w:lang w:eastAsia="ru-RU"/>
              </w:rPr>
              <w:t>)</w:t>
            </w:r>
          </w:p>
        </w:tc>
        <w:tc>
          <w:tcPr>
            <w:tcW w:w="958" w:type="pct"/>
            <w:shd w:val="clear" w:color="auto" w:fill="auto"/>
            <w:noWrap/>
            <w:hideMark/>
          </w:tcPr>
          <w:p w:rsidR="00B16DDA" w:rsidRPr="0046693D" w:rsidRDefault="00B16DDA" w:rsidP="00142071">
            <w:pPr>
              <w:spacing w:line="240" w:lineRule="auto"/>
              <w:ind w:firstLine="0"/>
              <w:jc w:val="right"/>
              <w:rPr>
                <w:bCs/>
                <w:sz w:val="24"/>
                <w:lang w:eastAsia="ru-RU"/>
              </w:rPr>
            </w:pPr>
            <w:r w:rsidRPr="0046693D">
              <w:rPr>
                <w:bCs/>
                <w:sz w:val="24"/>
                <w:lang w:eastAsia="ru-RU"/>
              </w:rPr>
              <w:t>2 702 825</w:t>
            </w:r>
          </w:p>
        </w:tc>
        <w:tc>
          <w:tcPr>
            <w:tcW w:w="958" w:type="pct"/>
            <w:shd w:val="clear" w:color="auto" w:fill="auto"/>
            <w:noWrap/>
            <w:hideMark/>
          </w:tcPr>
          <w:p w:rsidR="00B16DDA" w:rsidRPr="0046693D" w:rsidRDefault="00B16DDA" w:rsidP="00142071">
            <w:pPr>
              <w:spacing w:line="240" w:lineRule="auto"/>
              <w:ind w:firstLine="0"/>
              <w:jc w:val="right"/>
              <w:rPr>
                <w:bCs/>
                <w:sz w:val="24"/>
                <w:lang w:eastAsia="ru-RU"/>
              </w:rPr>
            </w:pPr>
            <w:r w:rsidRPr="0046693D">
              <w:rPr>
                <w:bCs/>
                <w:sz w:val="24"/>
                <w:lang w:eastAsia="ru-RU"/>
              </w:rPr>
              <w:t>2 678 656</w:t>
            </w:r>
          </w:p>
        </w:tc>
      </w:tr>
      <w:tr w:rsidR="00B16DDA" w:rsidRPr="0046693D" w:rsidTr="00B16DDA">
        <w:trPr>
          <w:trHeight w:val="450"/>
        </w:trPr>
        <w:tc>
          <w:tcPr>
            <w:tcW w:w="3084" w:type="pct"/>
            <w:shd w:val="clear" w:color="auto" w:fill="auto"/>
            <w:hideMark/>
          </w:tcPr>
          <w:p w:rsidR="00B16DDA" w:rsidRPr="0046693D" w:rsidRDefault="00B16DDA" w:rsidP="00142071">
            <w:pPr>
              <w:spacing w:line="240" w:lineRule="auto"/>
              <w:ind w:firstLine="0"/>
              <w:jc w:val="left"/>
              <w:rPr>
                <w:bCs/>
                <w:sz w:val="24"/>
                <w:lang w:eastAsia="ru-RU"/>
              </w:rPr>
            </w:pPr>
            <w:r w:rsidRPr="0046693D">
              <w:rPr>
                <w:bCs/>
                <w:sz w:val="24"/>
                <w:lang w:eastAsia="ru-RU"/>
              </w:rPr>
              <w:t>Поступления по полученным наряд-заказам (внутренние обороты)</w:t>
            </w:r>
          </w:p>
        </w:tc>
        <w:tc>
          <w:tcPr>
            <w:tcW w:w="958" w:type="pct"/>
            <w:shd w:val="clear" w:color="auto" w:fill="auto"/>
            <w:noWrap/>
            <w:hideMark/>
          </w:tcPr>
          <w:p w:rsidR="00B16DDA" w:rsidRPr="0046693D" w:rsidRDefault="00B16DDA" w:rsidP="00142071">
            <w:pPr>
              <w:spacing w:line="240" w:lineRule="auto"/>
              <w:ind w:firstLine="0"/>
              <w:jc w:val="right"/>
              <w:rPr>
                <w:bCs/>
                <w:sz w:val="24"/>
                <w:lang w:eastAsia="ru-RU"/>
              </w:rPr>
            </w:pPr>
            <w:r w:rsidRPr="0046693D">
              <w:rPr>
                <w:bCs/>
                <w:sz w:val="24"/>
                <w:lang w:eastAsia="ru-RU"/>
              </w:rPr>
              <w:t>95 979</w:t>
            </w:r>
          </w:p>
        </w:tc>
        <w:tc>
          <w:tcPr>
            <w:tcW w:w="958" w:type="pct"/>
            <w:shd w:val="clear" w:color="auto" w:fill="auto"/>
            <w:noWrap/>
            <w:hideMark/>
          </w:tcPr>
          <w:p w:rsidR="00B16DDA" w:rsidRPr="0046693D" w:rsidRDefault="00B16DDA" w:rsidP="00142071">
            <w:pPr>
              <w:spacing w:line="240" w:lineRule="auto"/>
              <w:ind w:firstLine="0"/>
              <w:jc w:val="right"/>
              <w:rPr>
                <w:bCs/>
                <w:sz w:val="24"/>
                <w:lang w:eastAsia="ru-RU"/>
              </w:rPr>
            </w:pPr>
            <w:r w:rsidRPr="0046693D">
              <w:rPr>
                <w:bCs/>
                <w:sz w:val="24"/>
                <w:lang w:eastAsia="ru-RU"/>
              </w:rPr>
              <w:t>299 322</w:t>
            </w:r>
          </w:p>
        </w:tc>
      </w:tr>
      <w:tr w:rsidR="00B16DDA" w:rsidRPr="0046693D" w:rsidTr="00B16DDA">
        <w:trPr>
          <w:trHeight w:val="225"/>
        </w:trPr>
        <w:tc>
          <w:tcPr>
            <w:tcW w:w="3084" w:type="pct"/>
            <w:shd w:val="clear" w:color="auto" w:fill="auto"/>
            <w:noWrap/>
            <w:hideMark/>
          </w:tcPr>
          <w:p w:rsidR="00B16DDA" w:rsidRPr="0046693D" w:rsidRDefault="00B16DDA" w:rsidP="00142071">
            <w:pPr>
              <w:spacing w:line="240" w:lineRule="auto"/>
              <w:ind w:firstLine="0"/>
              <w:jc w:val="left"/>
              <w:rPr>
                <w:bCs/>
                <w:sz w:val="24"/>
                <w:lang w:eastAsia="ru-RU"/>
              </w:rPr>
            </w:pPr>
            <w:r w:rsidRPr="0046693D">
              <w:rPr>
                <w:bCs/>
                <w:sz w:val="24"/>
                <w:lang w:eastAsia="ru-RU"/>
              </w:rPr>
              <w:t>Выплаты по доходным контрактам ИТОГО, в т.ч.</w:t>
            </w:r>
          </w:p>
        </w:tc>
        <w:tc>
          <w:tcPr>
            <w:tcW w:w="958" w:type="pct"/>
            <w:shd w:val="clear" w:color="auto" w:fill="auto"/>
            <w:noWrap/>
            <w:hideMark/>
          </w:tcPr>
          <w:p w:rsidR="00B16DDA" w:rsidRPr="0046693D" w:rsidRDefault="00B16DDA" w:rsidP="00142071">
            <w:pPr>
              <w:spacing w:line="240" w:lineRule="auto"/>
              <w:ind w:firstLine="0"/>
              <w:jc w:val="right"/>
              <w:rPr>
                <w:bCs/>
                <w:sz w:val="24"/>
                <w:lang w:eastAsia="ru-RU"/>
              </w:rPr>
            </w:pPr>
            <w:r w:rsidRPr="0046693D">
              <w:rPr>
                <w:bCs/>
                <w:sz w:val="24"/>
                <w:lang w:eastAsia="ru-RU"/>
              </w:rPr>
              <w:t>6 072 840</w:t>
            </w:r>
          </w:p>
        </w:tc>
        <w:tc>
          <w:tcPr>
            <w:tcW w:w="958" w:type="pct"/>
            <w:shd w:val="clear" w:color="auto" w:fill="auto"/>
            <w:noWrap/>
            <w:hideMark/>
          </w:tcPr>
          <w:p w:rsidR="00B16DDA" w:rsidRPr="0046693D" w:rsidRDefault="00B16DDA" w:rsidP="00142071">
            <w:pPr>
              <w:spacing w:line="240" w:lineRule="auto"/>
              <w:ind w:firstLine="0"/>
              <w:jc w:val="right"/>
              <w:rPr>
                <w:bCs/>
                <w:sz w:val="24"/>
                <w:lang w:eastAsia="ru-RU"/>
              </w:rPr>
            </w:pPr>
            <w:r w:rsidRPr="0046693D">
              <w:rPr>
                <w:bCs/>
                <w:sz w:val="24"/>
                <w:lang w:eastAsia="ru-RU"/>
              </w:rPr>
              <w:t>5 769 596</w:t>
            </w:r>
          </w:p>
        </w:tc>
      </w:tr>
    </w:tbl>
    <w:p w:rsidR="00142071" w:rsidRDefault="00142071" w:rsidP="00142071">
      <w:pPr>
        <w:tabs>
          <w:tab w:val="left" w:pos="1134"/>
        </w:tabs>
      </w:pPr>
    </w:p>
    <w:p w:rsidR="00142071" w:rsidRPr="00DC46D0" w:rsidRDefault="00142071" w:rsidP="00142071">
      <w:pPr>
        <w:tabs>
          <w:tab w:val="left" w:pos="1134"/>
        </w:tabs>
      </w:pPr>
      <w:r>
        <w:t xml:space="preserve">По представленным прогнозным значениям </w:t>
      </w:r>
      <w:r w:rsidR="002D469F" w:rsidRPr="002D469F">
        <w:t xml:space="preserve">ООО </w:t>
      </w:r>
      <w:r w:rsidR="00C97A5D">
        <w:t>«</w:t>
      </w:r>
      <w:r w:rsidR="002D469F" w:rsidRPr="002D469F">
        <w:t>КЛК</w:t>
      </w:r>
      <w:r w:rsidR="00C97A5D">
        <w:t>»</w:t>
      </w:r>
      <w:r w:rsidRPr="009F64EA">
        <w:t xml:space="preserve"> на 201</w:t>
      </w:r>
      <w:r w:rsidR="002D469F">
        <w:t>8</w:t>
      </w:r>
      <w:r w:rsidRPr="009F64EA">
        <w:t>-19 гг.</w:t>
      </w:r>
      <w:r>
        <w:t xml:space="preserve"> можно утверждать, что внедрение рекомендуемых мероприятий по бюджетированию процесса планирования является эффективным.</w:t>
      </w:r>
    </w:p>
    <w:p w:rsidR="00561EAF" w:rsidRDefault="00561EAF" w:rsidP="002B7624">
      <w:pPr>
        <w:pStyle w:val="1"/>
      </w:pPr>
      <w:bookmarkStart w:id="104" w:name="_Toc513257318"/>
      <w:r>
        <w:lastRenderedPageBreak/>
        <w:t>Заключение</w:t>
      </w:r>
      <w:bookmarkEnd w:id="104"/>
    </w:p>
    <w:p w:rsidR="00C97A5D" w:rsidRDefault="00C97A5D" w:rsidP="00386F81"/>
    <w:p w:rsidR="00386F81" w:rsidRDefault="00386F81" w:rsidP="00386F81">
      <w:r>
        <w:t xml:space="preserve">В экономической литературе можно найти различные определения такого понятия, как </w:t>
      </w:r>
      <w:r w:rsidR="00C97A5D">
        <w:t>«</w:t>
      </w:r>
      <w:r>
        <w:t>финансовое планирование</w:t>
      </w:r>
      <w:r w:rsidR="00C97A5D">
        <w:t>»</w:t>
      </w:r>
      <w:r>
        <w:t>. Рассмотрим основные из них: так, И.А Бланк определяет финансовое планирование как процесс разработки системы финансовых планов по отдельным аспектам финансовой деятельности, обеспечивающих реализацию финансовой стратегии предприятия в настоящем периоде.</w:t>
      </w:r>
    </w:p>
    <w:p w:rsidR="00386F81" w:rsidRDefault="00386F81" w:rsidP="00386F81">
      <w:r>
        <w:t xml:space="preserve">Чтобы более четко определить понятие </w:t>
      </w:r>
      <w:r w:rsidR="00C97A5D">
        <w:t>«</w:t>
      </w:r>
      <w:r>
        <w:t>финансовое планирование</w:t>
      </w:r>
      <w:r w:rsidR="00C97A5D">
        <w:t>»</w:t>
      </w:r>
      <w:r>
        <w:t xml:space="preserve"> следует рассмотреть объекты финансового планирования.</w:t>
      </w:r>
    </w:p>
    <w:p w:rsidR="00386F81" w:rsidRDefault="00386F81" w:rsidP="00386F81">
      <w:r>
        <w:t>Таким образом, финансовые ресурсы представляют собой совокупность денежных доходов, накоплений и поступлений, имеющихся в распоряжении хозяйствующих субъектов в определенном периоде и предназначенных на расширение производства, материальное стимулирование, удовлетворение социальных потребностей работающих.</w:t>
      </w:r>
    </w:p>
    <w:p w:rsidR="00386F81" w:rsidRDefault="00386F81" w:rsidP="00386F81">
      <w:r>
        <w:t>Таким образом, финансовое планирование представляет собой планирование всех доходов и направлений расходования денежных средств для обеспечения развития организации.</w:t>
      </w:r>
    </w:p>
    <w:p w:rsidR="00630650" w:rsidRDefault="00386F81" w:rsidP="00386F81">
      <w:r>
        <w:t>Осуществляется данный процесс при помощи разработки особых финансовых планов, содержание и конечный результат которых будет зависеть от поставленных задач и выделенных объектов планирования. Финансовый план в действительности выполняет распределительную функцию на предприятии, наглядно включая в себя не только пути расходования финансов предприятия, находящихся в свободном распоряжении, но и показывая возможности кардинального изменения текущего финансирования в различные сферы деятельности предприятия</w:t>
      </w:r>
      <w:r w:rsidR="008F5587">
        <w:t>.</w:t>
      </w:r>
    </w:p>
    <w:p w:rsidR="008F5587" w:rsidRDefault="008F5587" w:rsidP="008F5587">
      <w:r>
        <w:t xml:space="preserve">Структура активов ООО </w:t>
      </w:r>
      <w:r w:rsidR="00C97A5D">
        <w:t>«</w:t>
      </w:r>
      <w:r>
        <w:t>КЛК</w:t>
      </w:r>
      <w:r w:rsidR="00C97A5D">
        <w:t>»</w:t>
      </w:r>
      <w:r>
        <w:t xml:space="preserve"> на 31 декабря 2016 г. характеризуется большой долей (92,5%) текущих активов и незначительным процентом внеоборотных средств.</w:t>
      </w:r>
    </w:p>
    <w:p w:rsidR="008F5587" w:rsidRDefault="008F5587" w:rsidP="008F5587">
      <w:r>
        <w:lastRenderedPageBreak/>
        <w:t>На 31 декабря 2016 г. собственный капитал организации равнялся 6 403,0 тыс. руб., что на 6 403,0 тыс. руб. превышает значение собственного капитала на 31.12.2013.</w:t>
      </w:r>
    </w:p>
    <w:p w:rsidR="008F5587" w:rsidRDefault="008F5587" w:rsidP="008F5587">
      <w:r>
        <w:t>Поскольку по состоянию на 31.12.2016 наблюдается недостаток собственных оборотных средств, рассчитанных по всем трем вариантам, финансовое положение организации по данному признаку можно характеризовать как неудовлетворительное. При этом нужно обратить внимание, что все три показателя покрытия собственными оборотными средствами запасов за весь анализируемый период ухудшили свои значения.</w:t>
      </w:r>
    </w:p>
    <w:p w:rsidR="008F5587" w:rsidRDefault="008F5587" w:rsidP="008F5587">
      <w:r>
        <w:t>Проведенный краткий анализ внутренней и внешней среды ООО</w:t>
      </w:r>
      <w:r w:rsidR="00F77A26">
        <w:t xml:space="preserve"> </w:t>
      </w:r>
      <w:r w:rsidR="00C97A5D">
        <w:t>«</w:t>
      </w:r>
      <w:r>
        <w:t>КЛК</w:t>
      </w:r>
      <w:r w:rsidR="00C97A5D">
        <w:t>»</w:t>
      </w:r>
      <w:r>
        <w:t xml:space="preserve"> позволяет выделить следующие проблемы на предприятии:</w:t>
      </w:r>
    </w:p>
    <w:p w:rsidR="008F5587" w:rsidRDefault="008F5587" w:rsidP="008F5587">
      <w:r>
        <w:t>- низкая финансовая устойчивость, низкая деловая активность, платежеспособность предприятия;</w:t>
      </w:r>
    </w:p>
    <w:p w:rsidR="008F5587" w:rsidRDefault="008F5587" w:rsidP="008F5587">
      <w:r>
        <w:t>- неликвидный баланс предприятия, низкие показатели ликвидности и рентабельности;</w:t>
      </w:r>
    </w:p>
    <w:p w:rsidR="008F5587" w:rsidRDefault="008F5587" w:rsidP="008F5587">
      <w:r>
        <w:t>- увеличение коммерческих расходов, отсутствие нераспределенной прибыли;</w:t>
      </w:r>
    </w:p>
    <w:p w:rsidR="008F5587" w:rsidRDefault="008F5587" w:rsidP="008F5587">
      <w:r>
        <w:t>- значительное преобладание внеоборотных активов над оборотными, рост внеоборотных активов;</w:t>
      </w:r>
    </w:p>
    <w:p w:rsidR="008F5587" w:rsidRDefault="008F5587" w:rsidP="008F5587">
      <w:r>
        <w:t>- значительное преобладание заемного капитала над собственным капиталом;</w:t>
      </w:r>
    </w:p>
    <w:p w:rsidR="008F5587" w:rsidRDefault="008F5587" w:rsidP="008F5587">
      <w:r>
        <w:t>- преобладание кредиторской задолженности над дебиторской (пассивное сальдо);</w:t>
      </w:r>
    </w:p>
    <w:p w:rsidR="008F5587" w:rsidRDefault="008F5587" w:rsidP="008F5587">
      <w:r>
        <w:t>- необходимость в стимулировании потребителей с помощью программ, акций, привлекательных цен, качества продукции.</w:t>
      </w:r>
    </w:p>
    <w:p w:rsidR="008F5587" w:rsidRDefault="008F5587" w:rsidP="008F5587">
      <w:r>
        <w:t xml:space="preserve">Стратегическое видение – это взгляды менеджеров ООО </w:t>
      </w:r>
      <w:r w:rsidR="00C97A5D">
        <w:t>«</w:t>
      </w:r>
      <w:r>
        <w:t>КЛК</w:t>
      </w:r>
      <w:r w:rsidR="00C97A5D">
        <w:t>»</w:t>
      </w:r>
      <w:r>
        <w:t xml:space="preserve"> на то, какими видами деятельности предприятие собирается заниматься и перспективы его долгосрочного развития.</w:t>
      </w:r>
    </w:p>
    <w:p w:rsidR="008F5587" w:rsidRDefault="008F5587" w:rsidP="008F5587">
      <w:r>
        <w:t xml:space="preserve">Основными направлениями развития ООО </w:t>
      </w:r>
      <w:r w:rsidR="00C97A5D">
        <w:t>«</w:t>
      </w:r>
      <w:r>
        <w:t>КЛК</w:t>
      </w:r>
      <w:r w:rsidR="00C97A5D">
        <w:t>»</w:t>
      </w:r>
      <w:r>
        <w:t xml:space="preserve"> можно назвать: научно-техническое развитие, мероприятия по инновационному развитию, </w:t>
      </w:r>
      <w:r>
        <w:lastRenderedPageBreak/>
        <w:t>кадровое обеспечение предприятия, механизмы взаимодействия потенциальных партнеров, ключевые результаты деятельности.</w:t>
      </w:r>
    </w:p>
    <w:p w:rsidR="008F5587" w:rsidRDefault="008F5587" w:rsidP="008F5587">
      <w:r>
        <w:t xml:space="preserve">Сложившаяся в настоящее время система планирования ООО </w:t>
      </w:r>
      <w:r w:rsidR="00C97A5D">
        <w:t>«</w:t>
      </w:r>
      <w:r>
        <w:t>КЛК</w:t>
      </w:r>
      <w:r w:rsidR="00C97A5D">
        <w:t>»</w:t>
      </w:r>
      <w:r>
        <w:t xml:space="preserve"> имеет ряд недостатков. Процесс планирования на анализируемом предприятии в современных условиях является очень трудоемким и мало предсказуемым. В условиях нестабильности российской экономики невозможно достоверно проводить сценарный анализ и анализ финансовой устойчивости предприятия в меняющихся условиях хозяйствования. В практике ООО </w:t>
      </w:r>
      <w:r w:rsidR="00C97A5D">
        <w:t>«</w:t>
      </w:r>
      <w:r>
        <w:t>КЛК</w:t>
      </w:r>
      <w:r w:rsidR="00C97A5D">
        <w:t>»</w:t>
      </w:r>
      <w:r>
        <w:t xml:space="preserve"> отсутствует управленческий учет, разделение затрат на постоянные и переменные, что не позволяет в процессе планирования использовать показатель маржинальной прибыли, оценивать эффект операционного рычага, проводить анализ безубыточности, определять запас финансовой прочности.</w:t>
      </w:r>
    </w:p>
    <w:p w:rsidR="008F5587" w:rsidRDefault="008F5587" w:rsidP="008F5587">
      <w:r>
        <w:t xml:space="preserve">В итоге имеющейся информации не хватает для принятия управленческих решений в ООО </w:t>
      </w:r>
      <w:r w:rsidR="00C97A5D">
        <w:t>«</w:t>
      </w:r>
      <w:r>
        <w:t>КЛК</w:t>
      </w:r>
      <w:r w:rsidR="00C97A5D">
        <w:t>»</w:t>
      </w:r>
      <w:r>
        <w:t xml:space="preserve">. Вместе с тем компании необходимо детально планировать и анализировать денежные потоки на несколько лет вперед, поскольку лизинговый бизнес привлекает </w:t>
      </w:r>
      <w:r w:rsidR="00C97A5D">
        <w:t>«</w:t>
      </w:r>
      <w:r>
        <w:t>длинные</w:t>
      </w:r>
      <w:r w:rsidR="00C97A5D">
        <w:t>»</w:t>
      </w:r>
      <w:r>
        <w:t xml:space="preserve"> деньги.</w:t>
      </w:r>
    </w:p>
    <w:p w:rsidR="008F5587" w:rsidRDefault="008F5587" w:rsidP="008F5587">
      <w:r>
        <w:t>Текущие затраты на содержание системы до внедрения разработанного программного продукта составляют 35829,74 руб., после внедрения 45599,93 руб.</w:t>
      </w:r>
    </w:p>
    <w:p w:rsidR="001C6205" w:rsidRDefault="001C6205" w:rsidP="001C6205">
      <w:bookmarkStart w:id="105" w:name="OLE_LINK27"/>
      <w:bookmarkStart w:id="106" w:name="OLE_LINK28"/>
      <w:r>
        <w:t xml:space="preserve">Кроме того, так как финансовая политика предприятия направлена, в том числе, на оптимизацию затрат на приобретение комплектующих и их установку при проектировании и монтаже систем вентиляции, в рамках данного дипломного проекта был проведен технико-экономический расчет нескольких вариантов систем охлаждения на одном из объектов </w:t>
      </w:r>
      <w:r w:rsidRPr="00060147">
        <w:t xml:space="preserve">ООО </w:t>
      </w:r>
      <w:r>
        <w:t>«</w:t>
      </w:r>
      <w:r w:rsidRPr="00060147">
        <w:t>КЛК</w:t>
      </w:r>
      <w:r>
        <w:t>».</w:t>
      </w:r>
    </w:p>
    <w:p w:rsidR="001C6205" w:rsidRDefault="001C6205" w:rsidP="001C6205">
      <w:r>
        <w:t>Из анализа информации</w:t>
      </w:r>
      <w:r w:rsidR="00F77A26">
        <w:t>,</w:t>
      </w:r>
      <w:r>
        <w:t xml:space="preserve"> полученной на основании данных расчетов видно, что система ХЦ2 имеет меньшую стоимость, однако содержит в себе гораздо большее количество оборудования, что ведет к увеличению сроков монтажа оборудования, а также сроков пусконаладочных работ. Но за счет использования бойлеров косвенного нагрева, избыточное тепло возможно </w:t>
      </w:r>
      <w:r>
        <w:lastRenderedPageBreak/>
        <w:t>использовать для нагрева циркуляции системы горячего водоснабжения, позволяя экономить на использовании ресурсов теплосетей.</w:t>
      </w:r>
      <w:bookmarkEnd w:id="105"/>
      <w:bookmarkEnd w:id="106"/>
      <w:r>
        <w:t xml:space="preserve"> Таким образом, рекомендуется выбрать именно этот вариант системы кондиционирования здания.</w:t>
      </w:r>
    </w:p>
    <w:p w:rsidR="008F5587" w:rsidRDefault="008F5587" w:rsidP="008F5587">
      <w:r>
        <w:t xml:space="preserve">Необходимо заметить, что бюджетирование как управленческая технология многократно повышает финансовую дисциплину и подчинение интересов отдельных структурных подразделений интересам ООО </w:t>
      </w:r>
      <w:r w:rsidR="00C97A5D">
        <w:t>«</w:t>
      </w:r>
      <w:r>
        <w:t>КЛК</w:t>
      </w:r>
      <w:r w:rsidR="00C97A5D">
        <w:t>»</w:t>
      </w:r>
      <w:r>
        <w:t xml:space="preserve"> и собственникам ее капитала. </w:t>
      </w:r>
    </w:p>
    <w:p w:rsidR="008F5587" w:rsidRDefault="008F5587" w:rsidP="008F5587">
      <w:r>
        <w:t xml:space="preserve">По представленным прогнозным значениям ООО </w:t>
      </w:r>
      <w:r w:rsidR="00C97A5D">
        <w:t>«</w:t>
      </w:r>
      <w:r>
        <w:t>КЛК</w:t>
      </w:r>
      <w:r w:rsidR="00C97A5D">
        <w:t>»</w:t>
      </w:r>
      <w:r>
        <w:t xml:space="preserve"> </w:t>
      </w:r>
      <w:bookmarkStart w:id="107" w:name="_GoBack"/>
      <w:bookmarkEnd w:id="107"/>
      <w:r>
        <w:t>на 2018-19 гг. можно утверждать, что внедрение рекомендуемых мероприятий по бюджетированию процесса планирования является эффективным.</w:t>
      </w:r>
    </w:p>
    <w:p w:rsidR="001C6205" w:rsidRPr="00630650" w:rsidRDefault="001C6205" w:rsidP="008F5587"/>
    <w:p w:rsidR="00561EAF" w:rsidRDefault="00561EAF" w:rsidP="002B7624">
      <w:pPr>
        <w:pStyle w:val="1"/>
      </w:pPr>
      <w:bookmarkStart w:id="108" w:name="_Toc513257319"/>
      <w:r>
        <w:lastRenderedPageBreak/>
        <w:t>Список используемой литературы</w:t>
      </w:r>
      <w:bookmarkEnd w:id="108"/>
    </w:p>
    <w:p w:rsidR="00561EAF" w:rsidRDefault="00561EAF"/>
    <w:p w:rsidR="000F7B60" w:rsidRDefault="000F7B60" w:rsidP="00836C96">
      <w:pPr>
        <w:pStyle w:val="a9"/>
        <w:numPr>
          <w:ilvl w:val="0"/>
          <w:numId w:val="5"/>
        </w:numPr>
        <w:tabs>
          <w:tab w:val="left" w:pos="1276"/>
        </w:tabs>
        <w:ind w:left="0" w:firstLine="709"/>
      </w:pPr>
      <w:r>
        <w:t xml:space="preserve">Арсеньева Н.В., Путятин А.Е., Сазонова М.В. К вопросу о финансовом планировании на предприятии в условиях инновационного развития / Н.В. Арсеньева, А.Е. </w:t>
      </w:r>
      <w:proofErr w:type="spellStart"/>
      <w:r>
        <w:t>Путяин</w:t>
      </w:r>
      <w:proofErr w:type="spellEnd"/>
      <w:r>
        <w:t>, М.В. Сазонова // Новая наука: Современное состояние и пути развития. 2016. № 10-1. С. 11–13.</w:t>
      </w:r>
    </w:p>
    <w:p w:rsidR="000F7B60" w:rsidRDefault="000F7B60" w:rsidP="00836C96">
      <w:pPr>
        <w:pStyle w:val="a9"/>
        <w:numPr>
          <w:ilvl w:val="0"/>
          <w:numId w:val="5"/>
        </w:numPr>
        <w:tabs>
          <w:tab w:val="left" w:pos="1276"/>
        </w:tabs>
        <w:ind w:left="0" w:firstLine="709"/>
      </w:pPr>
      <w:r>
        <w:t>Бараков С. Финансовый менеджмент / С. Бараков. – М.: ВЛАДОС, 2011. – 317 с.</w:t>
      </w:r>
    </w:p>
    <w:p w:rsidR="00836C96" w:rsidRDefault="00836C96" w:rsidP="00836C96">
      <w:pPr>
        <w:pStyle w:val="a9"/>
        <w:numPr>
          <w:ilvl w:val="0"/>
          <w:numId w:val="5"/>
        </w:numPr>
        <w:tabs>
          <w:tab w:val="left" w:pos="1276"/>
        </w:tabs>
        <w:ind w:left="0" w:firstLine="709"/>
      </w:pPr>
      <w:r>
        <w:t>Веснин В.Р. Стратегический менеджмент Учебник // В.Р. Веснин. – М.: Проспект, 2016. – 624 с.</w:t>
      </w:r>
    </w:p>
    <w:p w:rsidR="000F7B60" w:rsidRDefault="000F7B60" w:rsidP="00836C96">
      <w:pPr>
        <w:pStyle w:val="a9"/>
        <w:numPr>
          <w:ilvl w:val="0"/>
          <w:numId w:val="5"/>
        </w:numPr>
        <w:tabs>
          <w:tab w:val="left" w:pos="1276"/>
        </w:tabs>
        <w:ind w:left="0" w:firstLine="709"/>
      </w:pPr>
      <w:r>
        <w:t xml:space="preserve">Григорьева Т.И. Финансовый анализ для менеджеров: оценка, прогноз: учебник для магистров. — М.: Издательство </w:t>
      </w:r>
      <w:proofErr w:type="spellStart"/>
      <w:r>
        <w:t>Юрайт</w:t>
      </w:r>
      <w:proofErr w:type="spellEnd"/>
      <w:r>
        <w:t>, 2016. — 462 с.</w:t>
      </w:r>
    </w:p>
    <w:p w:rsidR="000F7B60" w:rsidRDefault="000F7B60" w:rsidP="00836C96">
      <w:pPr>
        <w:pStyle w:val="a9"/>
        <w:numPr>
          <w:ilvl w:val="0"/>
          <w:numId w:val="5"/>
        </w:numPr>
        <w:tabs>
          <w:tab w:val="left" w:pos="1276"/>
        </w:tabs>
        <w:ind w:left="0" w:firstLine="709"/>
      </w:pPr>
      <w:r>
        <w:t>Данилина Е.И. Воспроизводство оборотного капитала с использованием функционально-стоимостного анализа: методологические аспекты. Монография. — М.: Финансы и статистика, 2014. – 256 с.</w:t>
      </w:r>
    </w:p>
    <w:p w:rsidR="000F7B60" w:rsidRDefault="000F7B60" w:rsidP="00836C96">
      <w:pPr>
        <w:pStyle w:val="a9"/>
        <w:numPr>
          <w:ilvl w:val="0"/>
          <w:numId w:val="5"/>
        </w:numPr>
        <w:tabs>
          <w:tab w:val="left" w:pos="1276"/>
        </w:tabs>
        <w:ind w:left="0" w:firstLine="709"/>
      </w:pPr>
      <w:r>
        <w:t>Дрок Т.Е. Ключевые проблемы и направления финансовой политики в малом предпринимательстве // Вестник Балтийского федерального университета им. И. Канта. Серия: Гуманитарные и общественные науки. — Выпуск № 3 – 2012.</w:t>
      </w:r>
    </w:p>
    <w:p w:rsidR="000F7B60" w:rsidRDefault="000F7B60" w:rsidP="00836C96">
      <w:pPr>
        <w:pStyle w:val="a9"/>
        <w:numPr>
          <w:ilvl w:val="0"/>
          <w:numId w:val="5"/>
        </w:numPr>
        <w:tabs>
          <w:tab w:val="left" w:pos="1276"/>
        </w:tabs>
        <w:ind w:left="0" w:firstLine="709"/>
      </w:pPr>
      <w:r>
        <w:t xml:space="preserve">Евстигнеева О.А. О финансовой политике предприятия // Вектор науки Тольяттинского государственного университета — Выпуск № 4 (30) – 2014.  </w:t>
      </w:r>
    </w:p>
    <w:p w:rsidR="000F7B60" w:rsidRDefault="000F7B60" w:rsidP="00836C96">
      <w:pPr>
        <w:pStyle w:val="a9"/>
        <w:numPr>
          <w:ilvl w:val="0"/>
          <w:numId w:val="5"/>
        </w:numPr>
        <w:tabs>
          <w:tab w:val="left" w:pos="1276"/>
        </w:tabs>
        <w:ind w:left="0" w:firstLine="709"/>
      </w:pPr>
      <w:r>
        <w:t>Жулина Е.Г. Долгосрочная и краткосрочная финансовая политика — Энгельс: Региональный информационно-издательский центр ПКИ, 2015. – 116 с.</w:t>
      </w:r>
    </w:p>
    <w:p w:rsidR="000F7B60" w:rsidRDefault="000F7B60" w:rsidP="00836C96">
      <w:pPr>
        <w:pStyle w:val="a9"/>
        <w:numPr>
          <w:ilvl w:val="0"/>
          <w:numId w:val="5"/>
        </w:numPr>
        <w:tabs>
          <w:tab w:val="left" w:pos="1276"/>
        </w:tabs>
        <w:ind w:left="0" w:firstLine="709"/>
      </w:pPr>
      <w:r>
        <w:t>Ковалев В.В. Курс финансового менеджмента: учебник – 3-е изд. – Москва: Проспект, 2014. – 504с.</w:t>
      </w:r>
    </w:p>
    <w:p w:rsidR="000F7B60" w:rsidRDefault="000F7B60" w:rsidP="00836C96">
      <w:pPr>
        <w:pStyle w:val="a9"/>
        <w:numPr>
          <w:ilvl w:val="0"/>
          <w:numId w:val="5"/>
        </w:numPr>
        <w:tabs>
          <w:tab w:val="left" w:pos="1276"/>
        </w:tabs>
        <w:ind w:left="0" w:firstLine="709"/>
      </w:pPr>
      <w:r>
        <w:t>Кравцова В.А. Политика привлечения заемного капитала предприятиями малого бизнеса // Международный студенческий научный вестник. — 2015. — № 1.</w:t>
      </w:r>
    </w:p>
    <w:p w:rsidR="000F7B60" w:rsidRDefault="000F7B60" w:rsidP="00836C96">
      <w:pPr>
        <w:pStyle w:val="a9"/>
        <w:numPr>
          <w:ilvl w:val="0"/>
          <w:numId w:val="5"/>
        </w:numPr>
        <w:tabs>
          <w:tab w:val="left" w:pos="1276"/>
        </w:tabs>
        <w:ind w:left="0" w:firstLine="709"/>
      </w:pPr>
      <w:proofErr w:type="spellStart"/>
      <w:r>
        <w:lastRenderedPageBreak/>
        <w:t>Крейнина</w:t>
      </w:r>
      <w:proofErr w:type="spellEnd"/>
      <w:r>
        <w:t xml:space="preserve"> М.Н. Финансовый менеджмент. – М.: Дело и сервис, 2016. – 400 с.</w:t>
      </w:r>
    </w:p>
    <w:p w:rsidR="000F7B60" w:rsidRDefault="000F7B60" w:rsidP="00836C96">
      <w:pPr>
        <w:pStyle w:val="a9"/>
        <w:numPr>
          <w:ilvl w:val="0"/>
          <w:numId w:val="5"/>
        </w:numPr>
        <w:tabs>
          <w:tab w:val="left" w:pos="1276"/>
        </w:tabs>
        <w:ind w:left="0" w:firstLine="709"/>
      </w:pPr>
      <w:r>
        <w:t>Крылов Э.И., Власова В.М. Анализ финансовых результатов предприятия — СПб.: ГУАП, 2015. — 256 с.</w:t>
      </w:r>
    </w:p>
    <w:p w:rsidR="000F7B60" w:rsidRDefault="000F7B60" w:rsidP="00836C96">
      <w:pPr>
        <w:pStyle w:val="a9"/>
        <w:numPr>
          <w:ilvl w:val="0"/>
          <w:numId w:val="5"/>
        </w:numPr>
        <w:tabs>
          <w:tab w:val="left" w:pos="1276"/>
        </w:tabs>
        <w:ind w:left="0" w:firstLine="709"/>
      </w:pPr>
      <w:proofErr w:type="spellStart"/>
      <w:r>
        <w:t>Когденко</w:t>
      </w:r>
      <w:proofErr w:type="spellEnd"/>
      <w:r>
        <w:t xml:space="preserve"> В.Г. Краткосрочная и долгосрочная финансовая политика. – М.: </w:t>
      </w:r>
      <w:proofErr w:type="spellStart"/>
      <w:r>
        <w:t>Юнити</w:t>
      </w:r>
      <w:proofErr w:type="spellEnd"/>
      <w:r>
        <w:t>, 2015. – 472 с.</w:t>
      </w:r>
    </w:p>
    <w:p w:rsidR="00836C96" w:rsidRDefault="00836C96" w:rsidP="00836C96">
      <w:pPr>
        <w:pStyle w:val="a9"/>
        <w:numPr>
          <w:ilvl w:val="0"/>
          <w:numId w:val="5"/>
        </w:numPr>
        <w:tabs>
          <w:tab w:val="left" w:pos="1276"/>
        </w:tabs>
        <w:ind w:left="0" w:firstLine="709"/>
      </w:pPr>
      <w:r>
        <w:t>Котлер, Ф. Основы маркетинга. Краткий курс / Ф. Котлер. - М.: Вильямс, 2016. - 496 c.</w:t>
      </w:r>
    </w:p>
    <w:p w:rsidR="00836C96" w:rsidRDefault="00836C96" w:rsidP="00836C96">
      <w:pPr>
        <w:pStyle w:val="a9"/>
        <w:numPr>
          <w:ilvl w:val="0"/>
          <w:numId w:val="5"/>
        </w:numPr>
        <w:tabs>
          <w:tab w:val="left" w:pos="1276"/>
        </w:tabs>
        <w:ind w:left="0" w:firstLine="709"/>
      </w:pPr>
      <w:proofErr w:type="spellStart"/>
      <w:r>
        <w:t>Клишевич</w:t>
      </w:r>
      <w:proofErr w:type="spellEnd"/>
      <w:r>
        <w:t xml:space="preserve">, Н. Б. Финансы организаций: менеджмент и анализ: учебное пособие // Н. Б. </w:t>
      </w:r>
      <w:proofErr w:type="spellStart"/>
      <w:r>
        <w:t>Клишевич</w:t>
      </w:r>
      <w:proofErr w:type="spellEnd"/>
      <w:r>
        <w:t xml:space="preserve">. – М.: </w:t>
      </w:r>
      <w:proofErr w:type="spellStart"/>
      <w:r>
        <w:t>КноРус</w:t>
      </w:r>
      <w:proofErr w:type="spellEnd"/>
      <w:r>
        <w:t>, 2016. – 304 с.</w:t>
      </w:r>
    </w:p>
    <w:p w:rsidR="000F7B60" w:rsidRDefault="000F7B60" w:rsidP="00836C96">
      <w:pPr>
        <w:pStyle w:val="a9"/>
        <w:numPr>
          <w:ilvl w:val="0"/>
          <w:numId w:val="5"/>
        </w:numPr>
        <w:tabs>
          <w:tab w:val="left" w:pos="1276"/>
        </w:tabs>
        <w:ind w:left="0" w:firstLine="709"/>
      </w:pPr>
      <w:proofErr w:type="spellStart"/>
      <w:r>
        <w:t>Левачев</w:t>
      </w:r>
      <w:proofErr w:type="spellEnd"/>
      <w:r>
        <w:t xml:space="preserve"> П.А. Финансы предприятий национальной экономики. — М.: Перспектива, 2013. — 196 с.</w:t>
      </w:r>
    </w:p>
    <w:p w:rsidR="000F7B60" w:rsidRDefault="000F7B60" w:rsidP="00836C96">
      <w:pPr>
        <w:pStyle w:val="a9"/>
        <w:numPr>
          <w:ilvl w:val="0"/>
          <w:numId w:val="5"/>
        </w:numPr>
        <w:tabs>
          <w:tab w:val="left" w:pos="1276"/>
        </w:tabs>
        <w:ind w:left="0" w:firstLine="709"/>
      </w:pPr>
      <w:r>
        <w:t xml:space="preserve">Лихачева О.Н., Щуров С.А. Долгосрочная и краткосрочная финансовая политика предприятия: </w:t>
      </w:r>
      <w:proofErr w:type="spellStart"/>
      <w:proofErr w:type="gramStart"/>
      <w:r>
        <w:t>учеб.пособие</w:t>
      </w:r>
      <w:proofErr w:type="spellEnd"/>
      <w:proofErr w:type="gramEnd"/>
      <w:r>
        <w:t xml:space="preserve"> / Под. ред. И.Я. </w:t>
      </w:r>
      <w:proofErr w:type="spellStart"/>
      <w:r>
        <w:t>Лукасевича</w:t>
      </w:r>
      <w:proofErr w:type="spellEnd"/>
      <w:r>
        <w:t>. — М.: Вузовский учебник, 2013. — 288 с.</w:t>
      </w:r>
    </w:p>
    <w:p w:rsidR="000F7B60" w:rsidRDefault="000F7B60" w:rsidP="00836C96">
      <w:pPr>
        <w:pStyle w:val="a9"/>
        <w:numPr>
          <w:ilvl w:val="0"/>
          <w:numId w:val="5"/>
        </w:numPr>
        <w:tabs>
          <w:tab w:val="left" w:pos="1276"/>
        </w:tabs>
        <w:ind w:left="0" w:firstLine="709"/>
      </w:pPr>
      <w:proofErr w:type="spellStart"/>
      <w:r>
        <w:t>Лукасевич</w:t>
      </w:r>
      <w:proofErr w:type="spellEnd"/>
      <w:r>
        <w:t xml:space="preserve"> И.Я. Финансовый менеджмент – 2-е изд., </w:t>
      </w:r>
      <w:proofErr w:type="spellStart"/>
      <w:r>
        <w:t>перераб</w:t>
      </w:r>
      <w:proofErr w:type="spellEnd"/>
      <w:proofErr w:type="gramStart"/>
      <w:r>
        <w:t>.</w:t>
      </w:r>
      <w:proofErr w:type="gramEnd"/>
      <w:r>
        <w:t xml:space="preserve"> и доп. / И.Я. </w:t>
      </w:r>
      <w:proofErr w:type="spellStart"/>
      <w:r>
        <w:t>Лукасевич</w:t>
      </w:r>
      <w:proofErr w:type="spellEnd"/>
      <w:r>
        <w:t xml:space="preserve">. – М.: </w:t>
      </w:r>
      <w:proofErr w:type="spellStart"/>
      <w:r>
        <w:t>Эксмо</w:t>
      </w:r>
      <w:proofErr w:type="spellEnd"/>
      <w:r>
        <w:t>, 2010. – 768 с.</w:t>
      </w:r>
    </w:p>
    <w:p w:rsidR="000F7B60" w:rsidRDefault="000F7B60" w:rsidP="00836C96">
      <w:pPr>
        <w:pStyle w:val="a9"/>
        <w:numPr>
          <w:ilvl w:val="0"/>
          <w:numId w:val="5"/>
        </w:numPr>
        <w:tabs>
          <w:tab w:val="left" w:pos="1276"/>
        </w:tabs>
        <w:ind w:left="0" w:firstLine="709"/>
      </w:pPr>
      <w:r>
        <w:t>Макаров А.С. Теоретические и методологические основы формирования финансовой политики организации: Монография. — М.: Форум, 2015. — 160 с.</w:t>
      </w:r>
    </w:p>
    <w:p w:rsidR="000F7B60" w:rsidRDefault="000F7B60" w:rsidP="00836C96">
      <w:pPr>
        <w:pStyle w:val="a9"/>
        <w:numPr>
          <w:ilvl w:val="0"/>
          <w:numId w:val="5"/>
        </w:numPr>
        <w:tabs>
          <w:tab w:val="left" w:pos="1276"/>
        </w:tabs>
        <w:ind w:left="0" w:firstLine="709"/>
      </w:pPr>
      <w:r>
        <w:t>Макарова В.И. Анализ и планирование финансовой деятельности предприятия: учебное пособие в 2 ч. — Тольятти: Волжский университет им. В.Н. Татищева, 2013. – Ч. 1 — 218 с.</w:t>
      </w:r>
    </w:p>
    <w:p w:rsidR="000F7B60" w:rsidRDefault="000F7B60" w:rsidP="00836C96">
      <w:pPr>
        <w:pStyle w:val="a9"/>
        <w:numPr>
          <w:ilvl w:val="0"/>
          <w:numId w:val="5"/>
        </w:numPr>
        <w:tabs>
          <w:tab w:val="left" w:pos="1276"/>
        </w:tabs>
        <w:ind w:left="0" w:firstLine="709"/>
      </w:pPr>
      <w:proofErr w:type="spellStart"/>
      <w:r>
        <w:t>Мардаровская</w:t>
      </w:r>
      <w:proofErr w:type="spellEnd"/>
      <w:r>
        <w:t xml:space="preserve"> Ю.В. Долгосрочная и краткосрочная финансовая политика предприятия. Учебное пособие. М.: ООО </w:t>
      </w:r>
      <w:r w:rsidR="00C97A5D">
        <w:t>«</w:t>
      </w:r>
      <w:r>
        <w:t>Элит</w:t>
      </w:r>
      <w:r w:rsidR="00C97A5D">
        <w:t>»</w:t>
      </w:r>
      <w:r>
        <w:t>, 2007. С. 272.</w:t>
      </w:r>
    </w:p>
    <w:p w:rsidR="000F7B60" w:rsidRDefault="000F7B60" w:rsidP="00836C96">
      <w:pPr>
        <w:pStyle w:val="a9"/>
        <w:numPr>
          <w:ilvl w:val="0"/>
          <w:numId w:val="5"/>
        </w:numPr>
        <w:tabs>
          <w:tab w:val="left" w:pos="1276"/>
        </w:tabs>
        <w:ind w:left="0" w:firstLine="709"/>
      </w:pPr>
      <w:r>
        <w:t>Миляков Н.В. Финансы: учебник. — М.: ИНФРА-М, 2014. — 543 с.</w:t>
      </w:r>
    </w:p>
    <w:p w:rsidR="00836C96" w:rsidRDefault="00836C96" w:rsidP="00836C96">
      <w:pPr>
        <w:pStyle w:val="a9"/>
        <w:numPr>
          <w:ilvl w:val="0"/>
          <w:numId w:val="5"/>
        </w:numPr>
        <w:tabs>
          <w:tab w:val="left" w:pos="1276"/>
        </w:tabs>
        <w:ind w:left="0" w:firstLine="709"/>
      </w:pPr>
      <w:r>
        <w:t>Морозов, Ю.В. Основы маркетинга: Учебное пособие / Ю.В. Морозов. - М.: Дашков и К, 2016. - 148 c.</w:t>
      </w:r>
    </w:p>
    <w:p w:rsidR="00836C96" w:rsidRDefault="00836C96" w:rsidP="00C123CD">
      <w:pPr>
        <w:pStyle w:val="a9"/>
        <w:numPr>
          <w:ilvl w:val="0"/>
          <w:numId w:val="5"/>
        </w:numPr>
        <w:tabs>
          <w:tab w:val="left" w:pos="1276"/>
        </w:tabs>
        <w:ind w:left="0" w:firstLine="709"/>
      </w:pPr>
      <w:r>
        <w:lastRenderedPageBreak/>
        <w:t>Ноздрева, Р. Б. Маркетинг / Р.Б. Ноздрева, Г.Д. Крылова, М.И. Соколова. - М.: Московский государственный институт международных отношений (Университет) МИД РФ, Российская политическая энциклопедия, 2015. - 232 c.</w:t>
      </w:r>
    </w:p>
    <w:p w:rsidR="000F7B60" w:rsidRDefault="000F7B60" w:rsidP="00836C96">
      <w:pPr>
        <w:pStyle w:val="a9"/>
        <w:numPr>
          <w:ilvl w:val="0"/>
          <w:numId w:val="5"/>
        </w:numPr>
        <w:tabs>
          <w:tab w:val="left" w:pos="1276"/>
        </w:tabs>
        <w:ind w:left="0" w:firstLine="709"/>
      </w:pPr>
      <w:proofErr w:type="spellStart"/>
      <w:r>
        <w:t>Пещанская</w:t>
      </w:r>
      <w:proofErr w:type="spellEnd"/>
      <w:r>
        <w:t xml:space="preserve"> И.В. Финансовый менеджмент: краткосрочная финансовая политика: </w:t>
      </w:r>
      <w:proofErr w:type="spellStart"/>
      <w:proofErr w:type="gramStart"/>
      <w:r>
        <w:t>учеб.пособие</w:t>
      </w:r>
      <w:proofErr w:type="spellEnd"/>
      <w:proofErr w:type="gramEnd"/>
      <w:r>
        <w:t xml:space="preserve"> для вузов. — М.: Экзамен, 2015. – 387 с.</w:t>
      </w:r>
    </w:p>
    <w:p w:rsidR="000F7B60" w:rsidRDefault="000F7B60" w:rsidP="00836C96">
      <w:pPr>
        <w:pStyle w:val="a9"/>
        <w:numPr>
          <w:ilvl w:val="0"/>
          <w:numId w:val="5"/>
        </w:numPr>
        <w:tabs>
          <w:tab w:val="left" w:pos="1276"/>
        </w:tabs>
        <w:ind w:left="0" w:firstLine="709"/>
      </w:pPr>
      <w:proofErr w:type="spellStart"/>
      <w:r>
        <w:t>Подкосова</w:t>
      </w:r>
      <w:proofErr w:type="spellEnd"/>
      <w:r>
        <w:t xml:space="preserve"> П.Д. Формирование и разработка долгосрочной финансовой стратегии организации // Научно-методический электронный журнал </w:t>
      </w:r>
      <w:r w:rsidR="00C97A5D">
        <w:t>«</w:t>
      </w:r>
      <w:r>
        <w:t>Концепт</w:t>
      </w:r>
      <w:r w:rsidR="00C97A5D">
        <w:t>»</w:t>
      </w:r>
      <w:r>
        <w:t>. — 2016. — Т. 6. — С. 186-190.</w:t>
      </w:r>
    </w:p>
    <w:p w:rsidR="00836C96" w:rsidRDefault="00836C96" w:rsidP="00836C96">
      <w:pPr>
        <w:pStyle w:val="a9"/>
        <w:numPr>
          <w:ilvl w:val="0"/>
          <w:numId w:val="5"/>
        </w:numPr>
        <w:tabs>
          <w:tab w:val="left" w:pos="1276"/>
        </w:tabs>
        <w:ind w:left="0" w:firstLine="709"/>
      </w:pPr>
      <w:r>
        <w:t xml:space="preserve">Полюшко, Ю.Н. Анализ финансовой политики организации [Текст] // </w:t>
      </w:r>
      <w:proofErr w:type="spellStart"/>
      <w:r>
        <w:t>Internationalinnovationreserach</w:t>
      </w:r>
      <w:proofErr w:type="spellEnd"/>
      <w:r>
        <w:t>. - Пенза: Наука и просвещение, 2016. – С. 35–44.</w:t>
      </w:r>
    </w:p>
    <w:p w:rsidR="00836C96" w:rsidRDefault="00836C96" w:rsidP="00836C96">
      <w:pPr>
        <w:pStyle w:val="a9"/>
        <w:numPr>
          <w:ilvl w:val="0"/>
          <w:numId w:val="5"/>
        </w:numPr>
        <w:tabs>
          <w:tab w:val="left" w:pos="1276"/>
        </w:tabs>
        <w:ind w:left="0" w:firstLine="709"/>
      </w:pPr>
      <w:r>
        <w:t xml:space="preserve">Приходько, Е.А. Краткосрочная финансовая политика [Текст] М.: </w:t>
      </w:r>
      <w:proofErr w:type="spellStart"/>
      <w:r>
        <w:t>Кнорус</w:t>
      </w:r>
      <w:proofErr w:type="spellEnd"/>
      <w:r>
        <w:t>, 2015. – 268 с.</w:t>
      </w:r>
    </w:p>
    <w:p w:rsidR="00836C96" w:rsidRDefault="00836C96" w:rsidP="00836C96">
      <w:pPr>
        <w:pStyle w:val="a9"/>
        <w:numPr>
          <w:ilvl w:val="0"/>
          <w:numId w:val="5"/>
        </w:numPr>
        <w:tabs>
          <w:tab w:val="left" w:pos="1276"/>
        </w:tabs>
        <w:ind w:left="0" w:firstLine="709"/>
      </w:pPr>
      <w:r>
        <w:t xml:space="preserve">Реброва, Н.П. Основы маркетинга: Учебник и практикум для МПО / Н.П. Реброва. - Люберцы: </w:t>
      </w:r>
      <w:proofErr w:type="spellStart"/>
      <w:r>
        <w:t>Юрайт</w:t>
      </w:r>
      <w:proofErr w:type="spellEnd"/>
      <w:r>
        <w:t>, 2016. - 277 c.</w:t>
      </w:r>
    </w:p>
    <w:p w:rsidR="000F7B60" w:rsidRDefault="000F7B60" w:rsidP="00836C96">
      <w:pPr>
        <w:pStyle w:val="a9"/>
        <w:numPr>
          <w:ilvl w:val="0"/>
          <w:numId w:val="5"/>
        </w:numPr>
        <w:tabs>
          <w:tab w:val="left" w:pos="1276"/>
        </w:tabs>
        <w:ind w:left="0" w:firstLine="709"/>
      </w:pPr>
      <w:r>
        <w:t>Романовский М.В. Краткосрочное финансовое планирование в коммерческих организациях. – М.: Финансы и статистика, 2015. – 367 с.</w:t>
      </w:r>
    </w:p>
    <w:p w:rsidR="000F7B60" w:rsidRDefault="000F7B60" w:rsidP="00836C96">
      <w:pPr>
        <w:pStyle w:val="a9"/>
        <w:numPr>
          <w:ilvl w:val="0"/>
          <w:numId w:val="5"/>
        </w:numPr>
        <w:tabs>
          <w:tab w:val="left" w:pos="1276"/>
        </w:tabs>
        <w:ind w:left="0" w:firstLine="709"/>
      </w:pPr>
      <w:r>
        <w:t>Рябцева К.А. Необходимость и проблемы повышения уровня рентабельности российских предприятий // Молодой ученый. — 2015. — №24. — С. 580-582.</w:t>
      </w:r>
    </w:p>
    <w:p w:rsidR="00836C96" w:rsidRDefault="00836C96" w:rsidP="00836C96">
      <w:pPr>
        <w:pStyle w:val="a9"/>
        <w:numPr>
          <w:ilvl w:val="0"/>
          <w:numId w:val="5"/>
        </w:numPr>
        <w:tabs>
          <w:tab w:val="left" w:pos="1276"/>
        </w:tabs>
        <w:ind w:left="0" w:firstLine="709"/>
      </w:pPr>
      <w:r>
        <w:t xml:space="preserve">Савицкая Г.В. Анализ хозяйственной деятельности предприятия. — Минск: ООО </w:t>
      </w:r>
      <w:r w:rsidR="00C97A5D">
        <w:t>«</w:t>
      </w:r>
      <w:r>
        <w:t>Новое знание</w:t>
      </w:r>
      <w:r w:rsidR="00C97A5D">
        <w:t>»</w:t>
      </w:r>
      <w:r>
        <w:t>, 2015. – 688 с.</w:t>
      </w:r>
    </w:p>
    <w:p w:rsidR="00836C96" w:rsidRDefault="00836C96" w:rsidP="00836C96">
      <w:pPr>
        <w:pStyle w:val="a9"/>
        <w:numPr>
          <w:ilvl w:val="0"/>
          <w:numId w:val="5"/>
        </w:numPr>
        <w:tabs>
          <w:tab w:val="left" w:pos="1276"/>
        </w:tabs>
        <w:ind w:left="0" w:firstLine="709"/>
      </w:pPr>
      <w:r>
        <w:t xml:space="preserve">Савицкая, Г.В. Анализ финансового состояния предприятия // Г.В. Савицкая – М.: Издательство </w:t>
      </w:r>
      <w:proofErr w:type="spellStart"/>
      <w:r>
        <w:t>Гревцова</w:t>
      </w:r>
      <w:proofErr w:type="spellEnd"/>
      <w:r>
        <w:t>, 2015 г. – 200 с.</w:t>
      </w:r>
    </w:p>
    <w:p w:rsidR="000F7B60" w:rsidRDefault="000F7B60" w:rsidP="00836C96">
      <w:pPr>
        <w:pStyle w:val="a9"/>
        <w:numPr>
          <w:ilvl w:val="0"/>
          <w:numId w:val="5"/>
        </w:numPr>
        <w:tabs>
          <w:tab w:val="left" w:pos="1276"/>
        </w:tabs>
        <w:ind w:left="0" w:firstLine="709"/>
      </w:pPr>
      <w:r>
        <w:t>Серов С.Д. Экономика предприятия / С.Д. Серов. – М.: АСТ, 2009. – 996 с.</w:t>
      </w:r>
    </w:p>
    <w:p w:rsidR="000F7B60" w:rsidRDefault="000F7B60" w:rsidP="00836C96">
      <w:pPr>
        <w:pStyle w:val="a9"/>
        <w:numPr>
          <w:ilvl w:val="0"/>
          <w:numId w:val="5"/>
        </w:numPr>
        <w:tabs>
          <w:tab w:val="left" w:pos="1276"/>
        </w:tabs>
        <w:ind w:left="0" w:firstLine="709"/>
      </w:pPr>
      <w:r>
        <w:t>Симоненко Н. Н., Симоненко В. Н. Краткосрочная и долгосрочная финансовая политика фирмы: учебник — М.: Магистр: ИНФРАМ, 2012. С.512.</w:t>
      </w:r>
    </w:p>
    <w:p w:rsidR="00836C96" w:rsidRDefault="00836C96" w:rsidP="00836C96">
      <w:pPr>
        <w:pStyle w:val="a9"/>
        <w:numPr>
          <w:ilvl w:val="0"/>
          <w:numId w:val="5"/>
        </w:numPr>
        <w:tabs>
          <w:tab w:val="left" w:pos="1276"/>
        </w:tabs>
        <w:ind w:left="0" w:firstLine="709"/>
      </w:pPr>
      <w:proofErr w:type="spellStart"/>
      <w:r>
        <w:lastRenderedPageBreak/>
        <w:t>Сосненко</w:t>
      </w:r>
      <w:proofErr w:type="spellEnd"/>
      <w:r>
        <w:t xml:space="preserve"> Л.С. Комплексный экономический анализ хозяйственной деятельности. Краткий курс: учебное пособие. — М.: КНОРУС, 2014. – 344 с.</w:t>
      </w:r>
    </w:p>
    <w:p w:rsidR="00836C96" w:rsidRDefault="00836C96" w:rsidP="00836C96">
      <w:pPr>
        <w:pStyle w:val="a9"/>
        <w:numPr>
          <w:ilvl w:val="0"/>
          <w:numId w:val="5"/>
        </w:numPr>
        <w:tabs>
          <w:tab w:val="left" w:pos="1276"/>
        </w:tabs>
        <w:ind w:left="0" w:firstLine="709"/>
      </w:pPr>
      <w:r>
        <w:t>Стоянова Е.С. Финансовый менеджмент: теория и практика. — М.: Финансы и статистика, 2014. – 376 с.</w:t>
      </w:r>
    </w:p>
    <w:p w:rsidR="00836C96" w:rsidRDefault="00836C96" w:rsidP="00836C96">
      <w:pPr>
        <w:pStyle w:val="a9"/>
        <w:numPr>
          <w:ilvl w:val="0"/>
          <w:numId w:val="5"/>
        </w:numPr>
        <w:tabs>
          <w:tab w:val="left" w:pos="1276"/>
        </w:tabs>
        <w:ind w:left="0" w:firstLine="709"/>
      </w:pPr>
      <w:r>
        <w:t xml:space="preserve">Теплова Т.В. Финансовые решения — стратегия и тактика. – М.: ИЧП </w:t>
      </w:r>
      <w:r w:rsidR="00C97A5D">
        <w:t>«</w:t>
      </w:r>
      <w:r>
        <w:t>Издательство Магистр</w:t>
      </w:r>
      <w:r w:rsidR="00C97A5D">
        <w:t>»</w:t>
      </w:r>
      <w:r>
        <w:t>, 2015. – 264 с.</w:t>
      </w:r>
    </w:p>
    <w:p w:rsidR="00836C96" w:rsidRDefault="00836C96" w:rsidP="00836C96">
      <w:pPr>
        <w:pStyle w:val="a9"/>
        <w:numPr>
          <w:ilvl w:val="0"/>
          <w:numId w:val="5"/>
        </w:numPr>
        <w:tabs>
          <w:tab w:val="left" w:pos="1276"/>
        </w:tabs>
        <w:ind w:left="0" w:firstLine="709"/>
      </w:pPr>
      <w:r>
        <w:t>Терехин В.И. Финансовое управление фирмой. – М.: Финансы и статистика, 2014. – 411 с.</w:t>
      </w:r>
    </w:p>
    <w:p w:rsidR="00836C96" w:rsidRDefault="00836C96" w:rsidP="00836C96">
      <w:pPr>
        <w:pStyle w:val="a9"/>
        <w:numPr>
          <w:ilvl w:val="0"/>
          <w:numId w:val="5"/>
        </w:numPr>
        <w:tabs>
          <w:tab w:val="left" w:pos="1276"/>
        </w:tabs>
        <w:ind w:left="0" w:firstLine="709"/>
      </w:pPr>
      <w:r>
        <w:t>Тренев Н.Н. Управление финансами. – М.: Финансы и статистика, 2014. – 496 с.</w:t>
      </w:r>
    </w:p>
    <w:p w:rsidR="00836C96" w:rsidRDefault="00836C96" w:rsidP="00836C96">
      <w:pPr>
        <w:pStyle w:val="a9"/>
        <w:numPr>
          <w:ilvl w:val="0"/>
          <w:numId w:val="5"/>
        </w:numPr>
        <w:tabs>
          <w:tab w:val="left" w:pos="1276"/>
        </w:tabs>
        <w:ind w:left="0" w:firstLine="709"/>
      </w:pPr>
      <w:r>
        <w:t>Федотова, М.Ю., Новичкова, О.В. Анализ и оценка эффективности финансовой политики организации [Текст] // Аудит и финансовый анализ. – 2015. – №4. – С. 212–219.</w:t>
      </w:r>
    </w:p>
    <w:p w:rsidR="000F7B60" w:rsidRDefault="000F7B60" w:rsidP="00836C96">
      <w:pPr>
        <w:pStyle w:val="a9"/>
        <w:numPr>
          <w:ilvl w:val="0"/>
          <w:numId w:val="5"/>
        </w:numPr>
        <w:tabs>
          <w:tab w:val="left" w:pos="1276"/>
        </w:tabs>
        <w:ind w:left="0" w:firstLine="709"/>
      </w:pPr>
      <w:r>
        <w:t xml:space="preserve">Финансовый менеджмент/ коллектив авторов под ред. </w:t>
      </w:r>
      <w:proofErr w:type="spellStart"/>
      <w:r>
        <w:t>В.В.Ильина</w:t>
      </w:r>
      <w:proofErr w:type="spellEnd"/>
      <w:r>
        <w:t xml:space="preserve">. –2-е изд., стер. – М.: Издательство </w:t>
      </w:r>
      <w:r w:rsidR="00C97A5D">
        <w:t>«</w:t>
      </w:r>
      <w:r>
        <w:t>Омега-Л</w:t>
      </w:r>
      <w:r w:rsidR="00C97A5D">
        <w:t>»</w:t>
      </w:r>
      <w:r>
        <w:t>, 2013. С.560.</w:t>
      </w:r>
    </w:p>
    <w:p w:rsidR="00836C96" w:rsidRDefault="00836C96" w:rsidP="00836C96">
      <w:pPr>
        <w:pStyle w:val="a9"/>
        <w:numPr>
          <w:ilvl w:val="0"/>
          <w:numId w:val="5"/>
        </w:numPr>
        <w:tabs>
          <w:tab w:val="left" w:pos="1276"/>
        </w:tabs>
        <w:ind w:left="0" w:firstLine="709"/>
      </w:pPr>
      <w:proofErr w:type="spellStart"/>
      <w:r>
        <w:t>Хруцкий</w:t>
      </w:r>
      <w:proofErr w:type="spellEnd"/>
      <w:r>
        <w:t xml:space="preserve"> В.Е. Внутрифирменное бюджетирование: Настольная книга по постановке финансового планирования. — М.: Дело, 2013. – 254 с.</w:t>
      </w:r>
    </w:p>
    <w:p w:rsidR="000F7B60" w:rsidRDefault="000F7B60" w:rsidP="00836C96">
      <w:pPr>
        <w:pStyle w:val="a9"/>
        <w:numPr>
          <w:ilvl w:val="0"/>
          <w:numId w:val="5"/>
        </w:numPr>
        <w:tabs>
          <w:tab w:val="left" w:pos="1276"/>
        </w:tabs>
        <w:ind w:left="0" w:firstLine="709"/>
      </w:pPr>
      <w:r>
        <w:t xml:space="preserve">Шахов О.С. Финансовый менеджмент / О.С. Шахов. – М.: Либеральная Миссия, 2012. – 109 с.  </w:t>
      </w:r>
    </w:p>
    <w:p w:rsidR="00836C96" w:rsidRDefault="00836C96" w:rsidP="00836C96">
      <w:pPr>
        <w:pStyle w:val="a9"/>
        <w:numPr>
          <w:ilvl w:val="0"/>
          <w:numId w:val="5"/>
        </w:numPr>
        <w:tabs>
          <w:tab w:val="left" w:pos="1276"/>
        </w:tabs>
        <w:ind w:left="0" w:firstLine="709"/>
      </w:pPr>
      <w:proofErr w:type="spellStart"/>
      <w:r>
        <w:t>Шеремет</w:t>
      </w:r>
      <w:proofErr w:type="spellEnd"/>
      <w:r>
        <w:t xml:space="preserve"> А.Д. Финансы предприятий. – М.: Финансы и статистика, 2015. – 483 с.</w:t>
      </w:r>
    </w:p>
    <w:p w:rsidR="00836C96" w:rsidRDefault="00836C96" w:rsidP="00836C96">
      <w:pPr>
        <w:pStyle w:val="a9"/>
        <w:numPr>
          <w:ilvl w:val="0"/>
          <w:numId w:val="5"/>
        </w:numPr>
        <w:tabs>
          <w:tab w:val="left" w:pos="1276"/>
        </w:tabs>
        <w:ind w:left="0" w:firstLine="709"/>
      </w:pPr>
      <w:proofErr w:type="spellStart"/>
      <w:r>
        <w:t>Шонесси</w:t>
      </w:r>
      <w:proofErr w:type="spellEnd"/>
      <w:r>
        <w:t xml:space="preserve">, Дж. Конкурентный маркетинг. Стратегический подход / Дж. </w:t>
      </w:r>
      <w:proofErr w:type="spellStart"/>
      <w:r>
        <w:t>Шонесси</w:t>
      </w:r>
      <w:proofErr w:type="spellEnd"/>
      <w:r>
        <w:t>. - М.: Питер, 2017. - 864 c.</w:t>
      </w:r>
    </w:p>
    <w:p w:rsidR="000F7B60" w:rsidRDefault="000F7B60" w:rsidP="00836C96">
      <w:pPr>
        <w:pStyle w:val="a9"/>
        <w:numPr>
          <w:ilvl w:val="0"/>
          <w:numId w:val="5"/>
        </w:numPr>
        <w:tabs>
          <w:tab w:val="left" w:pos="1276"/>
        </w:tabs>
        <w:ind w:left="0" w:firstLine="709"/>
      </w:pPr>
      <w:r>
        <w:t>Шохин Е.И. Финансовый менеджмент / Е. И. Шохин – Учебник. – М.: ФБК-Пресс, 2012. – 408 с.</w:t>
      </w:r>
    </w:p>
    <w:p w:rsidR="000F7B60" w:rsidRDefault="000F7B60" w:rsidP="00836C96">
      <w:pPr>
        <w:pStyle w:val="a9"/>
        <w:numPr>
          <w:ilvl w:val="0"/>
          <w:numId w:val="5"/>
        </w:numPr>
        <w:tabs>
          <w:tab w:val="left" w:pos="1276"/>
        </w:tabs>
        <w:ind w:left="0" w:firstLine="709"/>
      </w:pPr>
      <w:proofErr w:type="spellStart"/>
      <w:r>
        <w:t>Штукатурова</w:t>
      </w:r>
      <w:proofErr w:type="spellEnd"/>
      <w:r>
        <w:t xml:space="preserve"> С.Н. Значимость анализа финансового планирования в исследовании финансового состояния предприятия / </w:t>
      </w:r>
      <w:proofErr w:type="spellStart"/>
      <w:r>
        <w:t>Штукатурова</w:t>
      </w:r>
      <w:proofErr w:type="spellEnd"/>
      <w:r>
        <w:t xml:space="preserve"> С.Н. // Проблемы и перспективы развития рынка аудиторских услуг России </w:t>
      </w:r>
      <w:r>
        <w:lastRenderedPageBreak/>
        <w:t>материалы Международной научно-практической конференции студентов, аспирантов и молодых ученых. – 2015. – С. 214–218.</w:t>
      </w:r>
    </w:p>
    <w:p w:rsidR="00836C96" w:rsidRDefault="00836C96" w:rsidP="00836C96">
      <w:pPr>
        <w:pStyle w:val="a9"/>
        <w:numPr>
          <w:ilvl w:val="0"/>
          <w:numId w:val="5"/>
        </w:numPr>
        <w:tabs>
          <w:tab w:val="left" w:pos="1276"/>
        </w:tabs>
        <w:ind w:left="0" w:firstLine="709"/>
      </w:pPr>
      <w:r>
        <w:t xml:space="preserve">Якушев М.Ф. Финансовая политика организации: понятие, цели и этапы формирования // Финансы и кредит — т. 20 — </w:t>
      </w:r>
      <w:proofErr w:type="spellStart"/>
      <w:r>
        <w:t>Вып</w:t>
      </w:r>
      <w:proofErr w:type="spellEnd"/>
      <w:r>
        <w:t>. 36. — сентябрь 2014. – С. 37-44.</w:t>
      </w:r>
    </w:p>
    <w:p w:rsidR="000F7B60" w:rsidRDefault="000F7B60" w:rsidP="00836C96">
      <w:pPr>
        <w:pStyle w:val="a9"/>
        <w:numPr>
          <w:ilvl w:val="0"/>
          <w:numId w:val="5"/>
        </w:numPr>
        <w:tabs>
          <w:tab w:val="left" w:pos="1276"/>
        </w:tabs>
        <w:ind w:left="0" w:firstLine="709"/>
      </w:pPr>
      <w:r>
        <w:t xml:space="preserve">Януков Б. Финансовое состояние предприятия и методика оценки / Б. Януков // </w:t>
      </w:r>
      <w:proofErr w:type="spellStart"/>
      <w:r>
        <w:t>Смысловик</w:t>
      </w:r>
      <w:proofErr w:type="spellEnd"/>
      <w:r>
        <w:t>. – 2013. – №55. – С.21–30.</w:t>
      </w:r>
    </w:p>
    <w:p w:rsidR="000F7B60" w:rsidRDefault="000F7B60" w:rsidP="000F7B60"/>
    <w:p w:rsidR="000F7B60" w:rsidRDefault="000F7B60" w:rsidP="000F7B60"/>
    <w:p w:rsidR="000F7B60" w:rsidRDefault="000F7B60" w:rsidP="000F7B60"/>
    <w:p w:rsidR="000F7B60" w:rsidRDefault="000F7B60" w:rsidP="000F7B60"/>
    <w:p w:rsidR="000F7B60" w:rsidRDefault="000F7B60" w:rsidP="000F7B60"/>
    <w:p w:rsidR="000F7B60" w:rsidRDefault="000F7B60" w:rsidP="000F7B60"/>
    <w:p w:rsidR="000F7B60" w:rsidRDefault="000F7B60" w:rsidP="000F7B60"/>
    <w:p w:rsidR="000F7B60" w:rsidRDefault="000F7B60" w:rsidP="000F7B60"/>
    <w:p w:rsidR="000F7B60" w:rsidRDefault="000F7B60" w:rsidP="000F7B60"/>
    <w:p w:rsidR="00DD62EF" w:rsidRDefault="00DD62EF" w:rsidP="00DD62EF">
      <w:pPr>
        <w:pStyle w:val="1"/>
      </w:pPr>
      <w:bookmarkStart w:id="109" w:name="_Toc513257320"/>
      <w:r>
        <w:lastRenderedPageBreak/>
        <w:t>Приложение 1</w:t>
      </w:r>
      <w:bookmarkEnd w:id="109"/>
    </w:p>
    <w:p w:rsidR="00DD62EF" w:rsidRDefault="00DD62EF" w:rsidP="00DD62EF">
      <w:pPr>
        <w:pStyle w:val="2"/>
        <w:rPr>
          <w:rFonts w:eastAsia="Times New Roman"/>
        </w:rPr>
      </w:pPr>
      <w:bookmarkStart w:id="110" w:name="_Toc513257321"/>
      <w:r>
        <w:rPr>
          <w:rFonts w:eastAsia="Times New Roman"/>
        </w:rPr>
        <w:t>Аналитический баланс</w:t>
      </w:r>
      <w:bookmarkEnd w:id="110"/>
    </w:p>
    <w:tbl>
      <w:tblPr>
        <w:tblW w:w="5000" w:type="pct"/>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68"/>
        <w:gridCol w:w="1357"/>
        <w:gridCol w:w="1295"/>
        <w:gridCol w:w="1295"/>
        <w:gridCol w:w="1295"/>
        <w:gridCol w:w="1295"/>
      </w:tblGrid>
      <w:tr w:rsidR="00DD62EF" w:rsidTr="00DD62EF">
        <w:trPr>
          <w:jc w:val="center"/>
        </w:trPr>
        <w:tc>
          <w:tcPr>
            <w:tcW w:w="156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Показатели</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Значение</w:t>
            </w:r>
            <w:hyperlink w:anchor="additional_table_1_note" w:history="1">
              <w:r w:rsidRPr="00DD62EF">
                <w:rPr>
                  <w:rStyle w:val="a4"/>
                  <w:rFonts w:cs="Times New Roman"/>
                  <w:color w:val="auto"/>
                  <w:sz w:val="24"/>
                  <w:szCs w:val="24"/>
                </w:rPr>
                <w:t>*</w:t>
              </w:r>
            </w:hyperlink>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31.12.2013</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31.12.2014</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31.12.2015</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31.12.2016</w:t>
            </w:r>
          </w:p>
        </w:tc>
      </w:tr>
      <w:tr w:rsidR="00DD62EF" w:rsidTr="00DD62EF">
        <w:trPr>
          <w:jc w:val="center"/>
        </w:trPr>
        <w:tc>
          <w:tcPr>
            <w:tcW w:w="156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4</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w:t>
            </w:r>
          </w:p>
        </w:tc>
      </w:tr>
      <w:tr w:rsidR="00DD62EF" w:rsidTr="00DD62EF">
        <w:trPr>
          <w:jc w:val="center"/>
        </w:trPr>
        <w:tc>
          <w:tcPr>
            <w:tcW w:w="1561" w:type="pct"/>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rFonts w:cs="Times New Roman"/>
                <w:sz w:val="24"/>
                <w:szCs w:val="24"/>
              </w:rPr>
            </w:pPr>
            <w:r w:rsidRPr="00DD62EF">
              <w:rPr>
                <w:rFonts w:cs="Times New Roman"/>
                <w:b/>
                <w:bCs/>
                <w:sz w:val="24"/>
                <w:szCs w:val="24"/>
              </w:rPr>
              <w:t>I. ВНЕОБОРОТНЫЕ АКТИВЫ</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значение,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632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910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1 257</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+632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+278</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+347</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+44%</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+38,1%</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удельный вес,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5,3%</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6,5%</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7,5%</w:t>
            </w:r>
          </w:p>
        </w:tc>
      </w:tr>
      <w:tr w:rsidR="00DD62EF" w:rsidTr="00DD62EF">
        <w:trPr>
          <w:jc w:val="center"/>
        </w:trPr>
        <w:tc>
          <w:tcPr>
            <w:tcW w:w="1561" w:type="pct"/>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Основные средства</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значение,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632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910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1 257</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+632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+278</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+347</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+44%</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+38,1%</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удельный вес,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5,3%</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6,5%</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7,5%</w:t>
            </w:r>
          </w:p>
        </w:tc>
      </w:tr>
      <w:tr w:rsidR="00DD62EF" w:rsidTr="00DD62EF">
        <w:trPr>
          <w:jc w:val="center"/>
        </w:trPr>
        <w:tc>
          <w:tcPr>
            <w:tcW w:w="1561" w:type="pct"/>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rFonts w:cs="Times New Roman"/>
                <w:sz w:val="24"/>
                <w:szCs w:val="24"/>
              </w:rPr>
            </w:pPr>
            <w:r w:rsidRPr="00DD62EF">
              <w:rPr>
                <w:rFonts w:cs="Times New Roman"/>
                <w:b/>
                <w:bCs/>
                <w:sz w:val="24"/>
                <w:szCs w:val="24"/>
              </w:rPr>
              <w:t>II. ОБОРОТНЫЕ АКТИВЫ</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значение,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11 390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13 134</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15 540</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+11 390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+1 744</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+2 406</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+15,3%</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+18,3%</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удельный вес,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94,7%</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93,5%</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92,5%</w:t>
            </w:r>
          </w:p>
        </w:tc>
      </w:tr>
      <w:tr w:rsidR="00DD62EF" w:rsidTr="00DD62EF">
        <w:trPr>
          <w:jc w:val="center"/>
        </w:trPr>
        <w:tc>
          <w:tcPr>
            <w:tcW w:w="1561" w:type="pct"/>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Запасы</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значение,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8 017</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9 524</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5 503</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+8 017</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+1 507</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-4 021</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+18,8%</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-42,2%</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удельный вес,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66,7%</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67,8%</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32,8%</w:t>
            </w:r>
          </w:p>
        </w:tc>
      </w:tr>
      <w:tr w:rsidR="00DD62EF" w:rsidTr="00DD62EF">
        <w:trPr>
          <w:jc w:val="center"/>
        </w:trPr>
        <w:tc>
          <w:tcPr>
            <w:tcW w:w="1561" w:type="pct"/>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Дебиторская задолженность</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значение,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2 787</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2 479</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534</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+2 787</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-308</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-1 945</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-11,1%</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-78,5%</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удельный вес,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23,2%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17,7%</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3,2%</w:t>
            </w:r>
          </w:p>
        </w:tc>
      </w:tr>
      <w:tr w:rsidR="00DD62EF" w:rsidTr="00DD62EF">
        <w:trPr>
          <w:jc w:val="center"/>
        </w:trPr>
        <w:tc>
          <w:tcPr>
            <w:tcW w:w="1561" w:type="pct"/>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Финансовые вложения (за исключением денежных эквивалентов)</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значение,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5 000</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+5 000</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удельный вес,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29,8%</w:t>
            </w:r>
          </w:p>
        </w:tc>
      </w:tr>
      <w:tr w:rsidR="00DD62EF" w:rsidTr="00DD62EF">
        <w:trPr>
          <w:jc w:val="center"/>
        </w:trPr>
        <w:tc>
          <w:tcPr>
            <w:tcW w:w="1561" w:type="pct"/>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Денежные средства и денежные эквиваленты</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значение,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586</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1 131</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4 503</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+586</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+545</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+3 372</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+93%</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в +4 раза</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удельный вес,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4,9%</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8,1%</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26,8%</w:t>
            </w:r>
          </w:p>
        </w:tc>
      </w:tr>
      <w:tr w:rsidR="00DD62EF" w:rsidTr="00DD62EF">
        <w:trPr>
          <w:jc w:val="center"/>
        </w:trPr>
        <w:tc>
          <w:tcPr>
            <w:tcW w:w="1561" w:type="pct"/>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rFonts w:cs="Times New Roman"/>
                <w:sz w:val="24"/>
                <w:szCs w:val="24"/>
              </w:rPr>
            </w:pPr>
            <w:r w:rsidRPr="00DD62EF">
              <w:rPr>
                <w:rFonts w:cs="Times New Roman"/>
                <w:b/>
                <w:bCs/>
                <w:sz w:val="24"/>
                <w:szCs w:val="24"/>
              </w:rPr>
              <w:t>III. КАПИТАЛ И РЕЗЕРВЫ</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значение,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3 930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5 872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6 403</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+3 930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+1 942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+531</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+49,4%</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+9%</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удельный вес,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32,7%</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41,8%</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38,1%</w:t>
            </w:r>
          </w:p>
        </w:tc>
      </w:tr>
      <w:tr w:rsidR="00DD62EF" w:rsidTr="00DD62EF">
        <w:trPr>
          <w:jc w:val="center"/>
        </w:trPr>
        <w:tc>
          <w:tcPr>
            <w:tcW w:w="1561" w:type="pct"/>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Уставный капитал (складочный капитал, уставный фонд, вклады товарищей)</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значение,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10</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0</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удельный вес,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0,1%</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0,1%</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0,1%</w:t>
            </w:r>
          </w:p>
        </w:tc>
      </w:tr>
      <w:tr w:rsidR="00DD62EF" w:rsidTr="00DD62EF">
        <w:trPr>
          <w:jc w:val="center"/>
        </w:trPr>
        <w:tc>
          <w:tcPr>
            <w:tcW w:w="1561" w:type="pct"/>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 xml:space="preserve">Нераспределенная </w:t>
            </w:r>
            <w:r w:rsidRPr="00DD62EF">
              <w:rPr>
                <w:rFonts w:cs="Times New Roman"/>
                <w:sz w:val="24"/>
                <w:szCs w:val="24"/>
              </w:rPr>
              <w:lastRenderedPageBreak/>
              <w:t>прибыль (непокрытый убыток)</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lastRenderedPageBreak/>
              <w:t xml:space="preserve">значение, </w:t>
            </w:r>
            <w:r w:rsidRPr="00DD62EF">
              <w:rPr>
                <w:rFonts w:cs="Times New Roman"/>
                <w:sz w:val="24"/>
                <w:szCs w:val="24"/>
              </w:rPr>
              <w:lastRenderedPageBreak/>
              <w:t>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lastRenderedPageBreak/>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3 920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5 862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6 393</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+3 920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+1 942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+531</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+49,5%</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+9,1%</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удельный вес,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32,6%</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41,7%</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38,1%</w:t>
            </w:r>
          </w:p>
        </w:tc>
      </w:tr>
      <w:tr w:rsidR="00DD62EF" w:rsidTr="00DD62EF">
        <w:trPr>
          <w:jc w:val="center"/>
        </w:trPr>
        <w:tc>
          <w:tcPr>
            <w:tcW w:w="1561" w:type="pct"/>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rFonts w:cs="Times New Roman"/>
                <w:sz w:val="24"/>
                <w:szCs w:val="24"/>
              </w:rPr>
            </w:pPr>
            <w:r w:rsidRPr="00DD62EF">
              <w:rPr>
                <w:rFonts w:cs="Times New Roman"/>
                <w:b/>
                <w:bCs/>
                <w:sz w:val="24"/>
                <w:szCs w:val="24"/>
              </w:rPr>
              <w:t xml:space="preserve">V. КРАТКОСРОЧНЫЕ ОБЯЗАТЕЛЬСТВА </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значение,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8 092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8 172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10 394</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+8 092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+80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+2 222</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+27,2%</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удельный вес,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67,3%</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58,2%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61,9%</w:t>
            </w:r>
          </w:p>
        </w:tc>
      </w:tr>
      <w:tr w:rsidR="00DD62EF" w:rsidTr="00DD62EF">
        <w:trPr>
          <w:jc w:val="center"/>
        </w:trPr>
        <w:tc>
          <w:tcPr>
            <w:tcW w:w="1561" w:type="pct"/>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Заемные средства</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значение,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876</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+876</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-876</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-100%</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удельный вес,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r>
      <w:tr w:rsidR="00DD62EF" w:rsidTr="00DD62EF">
        <w:trPr>
          <w:jc w:val="center"/>
        </w:trPr>
        <w:tc>
          <w:tcPr>
            <w:tcW w:w="1561" w:type="pct"/>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Кредиторская задолженность</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значение,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8 092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7 296</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10 394</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+8 092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-796</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+3 098</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-9,8%</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+42,5%</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удельный вес,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67,3%</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52%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61,9%</w:t>
            </w:r>
          </w:p>
        </w:tc>
      </w:tr>
      <w:tr w:rsidR="00DD62EF" w:rsidTr="00DD62EF">
        <w:trPr>
          <w:jc w:val="center"/>
        </w:trPr>
        <w:tc>
          <w:tcPr>
            <w:tcW w:w="1561" w:type="pct"/>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rFonts w:cs="Times New Roman"/>
                <w:b/>
                <w:bCs/>
                <w:sz w:val="24"/>
                <w:szCs w:val="24"/>
              </w:rPr>
            </w:pPr>
            <w:r w:rsidRPr="00DD62EF">
              <w:rPr>
                <w:rFonts w:cs="Times New Roman"/>
                <w:b/>
                <w:bCs/>
                <w:sz w:val="24"/>
                <w:szCs w:val="24"/>
              </w:rPr>
              <w:t>Актив/Пассив</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значение,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0</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12 022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14 044</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16 797</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b/>
                <w:bCs/>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тыс. руб.</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+12 022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+2 022</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+2 753</w:t>
            </w:r>
          </w:p>
        </w:tc>
      </w:tr>
      <w:tr w:rsidR="00DD62EF" w:rsidTr="00DD62EF">
        <w:trPr>
          <w:jc w:val="center"/>
        </w:trPr>
        <w:tc>
          <w:tcPr>
            <w:tcW w:w="1561" w:type="pct"/>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b/>
                <w:bCs/>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rFonts w:cs="Times New Roman"/>
                <w:sz w:val="24"/>
                <w:szCs w:val="24"/>
              </w:rPr>
            </w:pPr>
            <w:r w:rsidRPr="00DD62EF">
              <w:rPr>
                <w:rFonts w:cs="Times New Roman"/>
                <w:sz w:val="24"/>
                <w:szCs w:val="24"/>
              </w:rPr>
              <w:t>изменение, %</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x</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+16,8%</w:t>
            </w:r>
          </w:p>
        </w:tc>
        <w:tc>
          <w:tcPr>
            <w:tcW w:w="681" w:type="pct"/>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rFonts w:cs="Times New Roman"/>
                <w:sz w:val="24"/>
                <w:szCs w:val="24"/>
              </w:rPr>
            </w:pPr>
            <w:r w:rsidRPr="00DD62EF">
              <w:rPr>
                <w:rFonts w:cs="Times New Roman"/>
                <w:sz w:val="24"/>
                <w:szCs w:val="24"/>
              </w:rPr>
              <w:t>+19,6%</w:t>
            </w:r>
          </w:p>
        </w:tc>
      </w:tr>
    </w:tbl>
    <w:p w:rsidR="00DD62EF" w:rsidRDefault="00DD62EF" w:rsidP="00DD62EF">
      <w:r>
        <w:t xml:space="preserve">* Удельный вес приведен в % к показателю </w:t>
      </w:r>
      <w:r w:rsidR="00C97A5D">
        <w:t>«</w:t>
      </w:r>
      <w:r>
        <w:t>Актив/Пассив</w:t>
      </w:r>
      <w:r w:rsidR="00C97A5D">
        <w:t>»</w:t>
      </w:r>
      <w:r>
        <w:t xml:space="preserve"> баланса.</w:t>
      </w:r>
    </w:p>
    <w:p w:rsidR="00DD62EF" w:rsidRDefault="00DD62EF" w:rsidP="00DD62EF">
      <w:pPr>
        <w:pStyle w:val="1"/>
      </w:pPr>
      <w:bookmarkStart w:id="111" w:name="_Toc513257322"/>
      <w:r>
        <w:lastRenderedPageBreak/>
        <w:t>Приложение 2</w:t>
      </w:r>
      <w:bookmarkEnd w:id="111"/>
    </w:p>
    <w:p w:rsidR="00DD62EF" w:rsidRDefault="00DD62EF" w:rsidP="00DD62EF">
      <w:pPr>
        <w:pStyle w:val="2"/>
        <w:rPr>
          <w:rFonts w:eastAsia="Times New Roman"/>
          <w:sz w:val="31"/>
          <w:szCs w:val="31"/>
        </w:rPr>
      </w:pPr>
      <w:bookmarkStart w:id="112" w:name="_Toc513257323"/>
      <w:r>
        <w:rPr>
          <w:rFonts w:eastAsia="Times New Roman"/>
        </w:rPr>
        <w:t>Аналитический отчет о финансовых результатах (прибылях и убытках)</w:t>
      </w:r>
      <w:bookmarkEnd w:id="112"/>
    </w:p>
    <w:tbl>
      <w:tblPr>
        <w:tblW w:w="4712" w:type="pct"/>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234"/>
        <w:gridCol w:w="2231"/>
        <w:gridCol w:w="800"/>
        <w:gridCol w:w="813"/>
        <w:gridCol w:w="880"/>
      </w:tblGrid>
      <w:tr w:rsidR="00DD62EF" w:rsidRPr="00DD62EF" w:rsidTr="00DD62EF">
        <w:trPr>
          <w:jc w:val="center"/>
        </w:trPr>
        <w:tc>
          <w:tcPr>
            <w:tcW w:w="4234"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Показатели</w:t>
            </w: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Значение</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2014 г.</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2015 г.</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2016 г.</w:t>
            </w:r>
          </w:p>
        </w:tc>
      </w:tr>
      <w:tr w:rsidR="00DD62EF" w:rsidRPr="00DD62EF" w:rsidTr="00DD62EF">
        <w:trPr>
          <w:jc w:val="center"/>
        </w:trPr>
        <w:tc>
          <w:tcPr>
            <w:tcW w:w="4234" w:type="dxa"/>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sz w:val="20"/>
                <w:szCs w:val="20"/>
              </w:rPr>
            </w:pPr>
            <w:r w:rsidRPr="00DD62EF">
              <w:rPr>
                <w:sz w:val="20"/>
                <w:szCs w:val="20"/>
              </w:rPr>
              <w:t>Выручка</w:t>
            </w: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значение,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131 457</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146 442</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120 562</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+14 985</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-25 880</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+11,4%</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-17,7%</w:t>
            </w:r>
          </w:p>
        </w:tc>
      </w:tr>
      <w:tr w:rsidR="00DD62EF" w:rsidRPr="00DD62EF" w:rsidTr="00DD62EF">
        <w:trPr>
          <w:jc w:val="center"/>
        </w:trPr>
        <w:tc>
          <w:tcPr>
            <w:tcW w:w="4234" w:type="dxa"/>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sz w:val="20"/>
                <w:szCs w:val="20"/>
              </w:rPr>
            </w:pPr>
            <w:r w:rsidRPr="00DD62EF">
              <w:rPr>
                <w:sz w:val="20"/>
                <w:szCs w:val="20"/>
              </w:rPr>
              <w:t>Себестоимость продаж</w:t>
            </w: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значение,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126 920</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119 596</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95 145</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-7 324</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-24 451</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-5,8%</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-20,4%</w:t>
            </w:r>
          </w:p>
        </w:tc>
      </w:tr>
      <w:tr w:rsidR="00DD62EF" w:rsidRPr="00DD62EF" w:rsidTr="00DD62EF">
        <w:trPr>
          <w:jc w:val="center"/>
        </w:trPr>
        <w:tc>
          <w:tcPr>
            <w:tcW w:w="4234" w:type="dxa"/>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sz w:val="20"/>
                <w:szCs w:val="20"/>
              </w:rPr>
            </w:pPr>
            <w:r w:rsidRPr="00DD62EF">
              <w:rPr>
                <w:b/>
                <w:bCs/>
                <w:sz w:val="20"/>
                <w:szCs w:val="20"/>
              </w:rPr>
              <w:t>Валовая прибыль (убыток)</w:t>
            </w: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значение,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4 537</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26 846</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25 417</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+22 309</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-1 429</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в +5,9 раза</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-5,3%</w:t>
            </w:r>
          </w:p>
        </w:tc>
      </w:tr>
      <w:tr w:rsidR="00DD62EF" w:rsidRPr="00DD62EF" w:rsidTr="00DD62EF">
        <w:trPr>
          <w:jc w:val="center"/>
        </w:trPr>
        <w:tc>
          <w:tcPr>
            <w:tcW w:w="4234" w:type="dxa"/>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sz w:val="20"/>
                <w:szCs w:val="20"/>
              </w:rPr>
            </w:pPr>
            <w:r w:rsidRPr="00DD62EF">
              <w:rPr>
                <w:sz w:val="20"/>
                <w:szCs w:val="20"/>
              </w:rPr>
              <w:t>Коммерческие расходы</w:t>
            </w: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значение,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24 879</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22 958</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+24 879</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-1 921</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-7,7%</w:t>
            </w:r>
          </w:p>
        </w:tc>
      </w:tr>
      <w:tr w:rsidR="00DD62EF" w:rsidRPr="00DD62EF" w:rsidTr="00DD62EF">
        <w:trPr>
          <w:jc w:val="center"/>
        </w:trPr>
        <w:tc>
          <w:tcPr>
            <w:tcW w:w="4234" w:type="dxa"/>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sz w:val="20"/>
                <w:szCs w:val="20"/>
              </w:rPr>
            </w:pPr>
            <w:r w:rsidRPr="00DD62EF">
              <w:rPr>
                <w:sz w:val="20"/>
                <w:szCs w:val="20"/>
              </w:rPr>
              <w:t>Управленческие расходы</w:t>
            </w: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значение,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15</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15</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+15</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0</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w:t>
            </w:r>
          </w:p>
        </w:tc>
      </w:tr>
      <w:tr w:rsidR="00DD62EF" w:rsidRPr="00DD62EF" w:rsidTr="00DD62EF">
        <w:trPr>
          <w:jc w:val="center"/>
        </w:trPr>
        <w:tc>
          <w:tcPr>
            <w:tcW w:w="4234" w:type="dxa"/>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sz w:val="20"/>
                <w:szCs w:val="20"/>
              </w:rPr>
            </w:pPr>
            <w:r w:rsidRPr="00DD62EF">
              <w:rPr>
                <w:b/>
                <w:bCs/>
                <w:sz w:val="20"/>
                <w:szCs w:val="20"/>
              </w:rPr>
              <w:t>Прибыль (убыток) от продаж</w:t>
            </w: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значение,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4 537</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1 952</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2 444</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-2 585</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+492</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-57%</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+25,2%</w:t>
            </w:r>
          </w:p>
        </w:tc>
      </w:tr>
      <w:tr w:rsidR="00DD62EF" w:rsidRPr="00DD62EF" w:rsidTr="00DD62EF">
        <w:trPr>
          <w:jc w:val="center"/>
        </w:trPr>
        <w:tc>
          <w:tcPr>
            <w:tcW w:w="4234" w:type="dxa"/>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sz w:val="20"/>
                <w:szCs w:val="20"/>
              </w:rPr>
            </w:pPr>
            <w:r w:rsidRPr="00DD62EF">
              <w:rPr>
                <w:sz w:val="20"/>
                <w:szCs w:val="20"/>
              </w:rPr>
              <w:t>Прочие расходы</w:t>
            </w: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значение,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987</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363</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942</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-624</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+579</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-63,2%</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+159,5%</w:t>
            </w:r>
          </w:p>
        </w:tc>
      </w:tr>
      <w:tr w:rsidR="00DD62EF" w:rsidRPr="00DD62EF" w:rsidTr="00DD62EF">
        <w:trPr>
          <w:jc w:val="center"/>
        </w:trPr>
        <w:tc>
          <w:tcPr>
            <w:tcW w:w="4234" w:type="dxa"/>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sz w:val="20"/>
                <w:szCs w:val="20"/>
              </w:rPr>
            </w:pPr>
            <w:r w:rsidRPr="00DD62EF">
              <w:rPr>
                <w:b/>
                <w:bCs/>
                <w:sz w:val="20"/>
                <w:szCs w:val="20"/>
              </w:rPr>
              <w:t>Прибыль (убыток) до налогообложения</w:t>
            </w: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значение,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3 550</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1 589</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1 502</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-1 961</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-87</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-55,2%</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-5,5%</w:t>
            </w:r>
          </w:p>
        </w:tc>
      </w:tr>
      <w:tr w:rsidR="00DD62EF" w:rsidRPr="00DD62EF" w:rsidTr="00DD62EF">
        <w:trPr>
          <w:jc w:val="center"/>
        </w:trPr>
        <w:tc>
          <w:tcPr>
            <w:tcW w:w="4234" w:type="dxa"/>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sz w:val="20"/>
                <w:szCs w:val="20"/>
              </w:rPr>
            </w:pPr>
            <w:r w:rsidRPr="00DD62EF">
              <w:rPr>
                <w:sz w:val="20"/>
                <w:szCs w:val="20"/>
              </w:rPr>
              <w:t>Текущий налог на прибыль</w:t>
            </w: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значение,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817</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318</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300</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-499</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-18</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-61,1%</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-5,7%</w:t>
            </w:r>
          </w:p>
        </w:tc>
      </w:tr>
      <w:tr w:rsidR="00DD62EF" w:rsidRPr="00DD62EF" w:rsidTr="00DD62EF">
        <w:trPr>
          <w:jc w:val="center"/>
        </w:trPr>
        <w:tc>
          <w:tcPr>
            <w:tcW w:w="4234" w:type="dxa"/>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sz w:val="20"/>
                <w:szCs w:val="20"/>
              </w:rPr>
            </w:pPr>
            <w:r w:rsidRPr="00DD62EF">
              <w:rPr>
                <w:b/>
                <w:bCs/>
                <w:sz w:val="20"/>
                <w:szCs w:val="20"/>
              </w:rPr>
              <w:t>Чистая прибыль (убыток)</w:t>
            </w: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значение,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2 733</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1 271</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1 202</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-1 462</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-69</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-53,5%</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-5,4%</w:t>
            </w:r>
          </w:p>
        </w:tc>
      </w:tr>
      <w:tr w:rsidR="00DD62EF" w:rsidRPr="00DD62EF" w:rsidTr="00DD62EF">
        <w:trPr>
          <w:jc w:val="center"/>
        </w:trPr>
        <w:tc>
          <w:tcPr>
            <w:tcW w:w="4234" w:type="dxa"/>
            <w:vMerge w:val="restart"/>
            <w:tcBorders>
              <w:top w:val="single" w:sz="6" w:space="0" w:color="000000"/>
              <w:left w:val="single" w:sz="6" w:space="0" w:color="000000"/>
              <w:bottom w:val="single" w:sz="6" w:space="0" w:color="000000"/>
              <w:right w:val="single" w:sz="6" w:space="0" w:color="000000"/>
            </w:tcBorders>
            <w:hideMark/>
          </w:tcPr>
          <w:p w:rsidR="00DD62EF" w:rsidRPr="00DD62EF" w:rsidRDefault="00DD62EF" w:rsidP="00DD62EF">
            <w:pPr>
              <w:spacing w:line="240" w:lineRule="auto"/>
              <w:ind w:firstLine="0"/>
              <w:rPr>
                <w:sz w:val="20"/>
                <w:szCs w:val="20"/>
              </w:rPr>
            </w:pPr>
            <w:r w:rsidRPr="00DD62EF">
              <w:rPr>
                <w:b/>
                <w:bCs/>
                <w:sz w:val="20"/>
                <w:szCs w:val="20"/>
              </w:rPr>
              <w:t>Совокупный финансовый результат периода</w:t>
            </w: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значение,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2 733</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1 271</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1 202</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тыс. руб.</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-1 462</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-69</w:t>
            </w:r>
          </w:p>
        </w:tc>
      </w:tr>
      <w:tr w:rsidR="00DD62EF" w:rsidRPr="00DD62EF" w:rsidTr="00DD62EF">
        <w:trPr>
          <w:jc w:val="center"/>
        </w:trPr>
        <w:tc>
          <w:tcPr>
            <w:tcW w:w="4234" w:type="dxa"/>
            <w:vMerge/>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p>
        </w:tc>
        <w:tc>
          <w:tcPr>
            <w:tcW w:w="2231"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rPr>
                <w:sz w:val="20"/>
                <w:szCs w:val="20"/>
              </w:rPr>
            </w:pPr>
            <w:r w:rsidRPr="00DD62EF">
              <w:rPr>
                <w:sz w:val="20"/>
                <w:szCs w:val="20"/>
              </w:rPr>
              <w:t>изменение, %</w:t>
            </w:r>
          </w:p>
        </w:tc>
        <w:tc>
          <w:tcPr>
            <w:tcW w:w="80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x</w:t>
            </w:r>
          </w:p>
        </w:tc>
        <w:tc>
          <w:tcPr>
            <w:tcW w:w="813"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-53,5%</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DD62EF" w:rsidRPr="00DD62EF" w:rsidRDefault="00DD62EF" w:rsidP="00DD62EF">
            <w:pPr>
              <w:spacing w:line="240" w:lineRule="auto"/>
              <w:ind w:firstLine="0"/>
              <w:jc w:val="center"/>
              <w:rPr>
                <w:sz w:val="20"/>
                <w:szCs w:val="20"/>
              </w:rPr>
            </w:pPr>
            <w:r w:rsidRPr="00DD62EF">
              <w:rPr>
                <w:sz w:val="20"/>
                <w:szCs w:val="20"/>
              </w:rPr>
              <w:t>-5,4%</w:t>
            </w:r>
          </w:p>
        </w:tc>
      </w:tr>
    </w:tbl>
    <w:p w:rsidR="00DD62EF" w:rsidRDefault="00DD62EF" w:rsidP="00DD62EF">
      <w:pPr>
        <w:rPr>
          <w:rFonts w:eastAsia="Times New Roman"/>
        </w:rPr>
      </w:pPr>
    </w:p>
    <w:p w:rsidR="00DD62EF" w:rsidRDefault="00DD62EF"/>
    <w:sectPr w:rsidR="00DD62EF" w:rsidSect="00386F81">
      <w:footerReference w:type="default" r:id="rId67"/>
      <w:pgSz w:w="11906" w:h="16838"/>
      <w:pgMar w:top="1134" w:right="850"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984" w:rsidRDefault="00253984" w:rsidP="001E24D1">
      <w:pPr>
        <w:spacing w:line="240" w:lineRule="auto"/>
      </w:pPr>
      <w:r>
        <w:separator/>
      </w:r>
    </w:p>
  </w:endnote>
  <w:endnote w:type="continuationSeparator" w:id="0">
    <w:p w:rsidR="00253984" w:rsidRDefault="00253984" w:rsidP="001E2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altName w:val="Calisto MT"/>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43261"/>
      <w:docPartObj>
        <w:docPartGallery w:val="Page Numbers (Bottom of Page)"/>
        <w:docPartUnique/>
      </w:docPartObj>
    </w:sdtPr>
    <w:sdtContent>
      <w:p w:rsidR="001E3316" w:rsidRDefault="001E3316">
        <w:pPr>
          <w:pStyle w:val="af2"/>
          <w:jc w:val="right"/>
        </w:pPr>
        <w:r>
          <w:rPr>
            <w:noProof/>
          </w:rPr>
          <w:fldChar w:fldCharType="begin"/>
        </w:r>
        <w:r>
          <w:rPr>
            <w:noProof/>
          </w:rPr>
          <w:instrText>PAGE   \* MERGEFORMAT</w:instrText>
        </w:r>
        <w:r>
          <w:rPr>
            <w:noProof/>
          </w:rPr>
          <w:fldChar w:fldCharType="separate"/>
        </w:r>
        <w:r>
          <w:rPr>
            <w:noProof/>
          </w:rPr>
          <w:t>44</w:t>
        </w:r>
        <w:r>
          <w:rPr>
            <w:noProof/>
          </w:rPr>
          <w:fldChar w:fldCharType="end"/>
        </w:r>
      </w:p>
    </w:sdtContent>
  </w:sdt>
  <w:p w:rsidR="001E3316" w:rsidRDefault="001E331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984" w:rsidRDefault="00253984" w:rsidP="001E24D1">
      <w:pPr>
        <w:spacing w:line="240" w:lineRule="auto"/>
      </w:pPr>
      <w:r>
        <w:separator/>
      </w:r>
    </w:p>
  </w:footnote>
  <w:footnote w:type="continuationSeparator" w:id="0">
    <w:p w:rsidR="00253984" w:rsidRDefault="00253984" w:rsidP="001E24D1">
      <w:pPr>
        <w:spacing w:line="240" w:lineRule="auto"/>
      </w:pPr>
      <w:r>
        <w:continuationSeparator/>
      </w:r>
    </w:p>
  </w:footnote>
  <w:footnote w:id="1">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Данилина Е.И. Воспроизводство оборотного капитала с использованием функционально-стоимостного анализа: методологические аспекты. Монография. — М.: Финансы и статистика, 2014. – 256 с.</w:t>
      </w:r>
    </w:p>
  </w:footnote>
  <w:footnote w:id="2">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Бараков С. Финансовый менеджмент / С. Бараков. – М.: ВЛАДОС, 2011. – 317 с.</w:t>
      </w:r>
    </w:p>
  </w:footnote>
  <w:footnote w:id="3">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Серов С.Д. Экономика предприятия / С.Д. Серов. – М.: АСТ, 2009. – 996 с.</w:t>
      </w:r>
    </w:p>
  </w:footnote>
  <w:footnote w:id="4">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Шохин Е.И. Финансовый менеджмент / Е. И. Шохин – Учебник. – М.: ФБК-Пресс, 2012. – 408 с.</w:t>
      </w:r>
    </w:p>
  </w:footnote>
  <w:footnote w:id="5">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Шахов О.С. Финансовый менеджмент / О.С. Шахов. – М.: Либеральная Миссия, 2012. – 109 с.</w:t>
      </w:r>
    </w:p>
  </w:footnote>
  <w:footnote w:id="6">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Януков Б. Финансовое состояние предприятия и методика оценки / Б. Януков // Смысловик. – 2013. – №55. – С.21–30.</w:t>
      </w:r>
    </w:p>
  </w:footnote>
  <w:footnote w:id="7">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Евстигнеева О.А. О финансовой политике предприятия // Вектор науки Тольяттинского государственного университета — Выпуск № 4 (30) – 2014.</w:t>
      </w:r>
    </w:p>
  </w:footnote>
  <w:footnote w:id="8">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Григорьева Т.И. Финансовый анализ для менеджеров: оценка, прогноз: учебник для магистров. — М.: Издательство Юрайт, 2016. — 462 с.</w:t>
      </w:r>
    </w:p>
  </w:footnote>
  <w:footnote w:id="9">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Мардаровская Ю.В. Долгосрочная и краткосрочная финансовая политика предприятия. Учебное пособие. М.: ООО «Элит», 2007. С. 272.</w:t>
      </w:r>
    </w:p>
  </w:footnote>
  <w:footnote w:id="10">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Симоненко Н. Н., Симоненко В. Н. Краткосрочная и долгосрочная финансовая политика фирмы: учебник — М.: Магистр: ИНФРАМ, 2012. С.512.</w:t>
      </w:r>
    </w:p>
  </w:footnote>
  <w:footnote w:id="11">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Финансовый менеджмент/ коллектив авторов под ред. В.В.Ильина. –2-е изд., стер. – М.: Издательство «Омега-Л», 2013. С.560.</w:t>
      </w:r>
    </w:p>
  </w:footnote>
  <w:footnote w:id="12">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Дрок Т.Е. Ключевые проблемы и направления финансовой политики в малом предпринимательстве // Вестник Балтийского федерального университета им. И. Канта. Серия: Гуманитарные и общественные науки. — Выпуск № 3 – 2012.</w:t>
      </w:r>
    </w:p>
  </w:footnote>
  <w:footnote w:id="13">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Ковалев В.В. Курс финансового менеджмента: учебник – 3-е изд. – Москва: Проспект, 2014. – 504с.</w:t>
      </w:r>
    </w:p>
  </w:footnote>
  <w:footnote w:id="14">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Жулина Е.Г. Долгосрочная и краткосрочная финансовая политика — Энгельс: Региональный информационно-издательский центр ПКИ, 2015. – 116 с.</w:t>
      </w:r>
    </w:p>
  </w:footnote>
  <w:footnote w:id="15">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Когденко В.Г. Краткосрочная и долгосрочная финансовая политика. – М.: Юнити, 2015. – 472 с.</w:t>
      </w:r>
    </w:p>
  </w:footnote>
  <w:footnote w:id="16">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Кравцова В.А. Политика привлечения заемного капитала предприятиями малого бизнеса // Международный студенческий научный вестник. — 2015. — № 1.</w:t>
      </w:r>
    </w:p>
  </w:footnote>
  <w:footnote w:id="17">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Крейнина М.Н. Финансовый менеджмент. – М.: Дело и сервис, 2016. – 400 с.</w:t>
      </w:r>
    </w:p>
  </w:footnote>
  <w:footnote w:id="18">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Крылов Э.И., Власова В.М. Анализ финансовых результатов предприятия — СПб.: ГУАП, 2015. — 256 с.</w:t>
      </w:r>
    </w:p>
  </w:footnote>
  <w:footnote w:id="19">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Арсеньева Н.В., Путятин А.Е., Сазонова М.В. К вопросу о финансовом планировании на предприятии в условиях инновационного развития / Н.В. Арсеньева, А.Е. Путяин, М.В. Сазонова // Новая наука: Современное состояние и пути развития. 2016. № 10-1. С. 11–13.</w:t>
      </w:r>
    </w:p>
  </w:footnote>
  <w:footnote w:id="20">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Штукатурова С.Н. Значимость анализа финансового планирования в исследовании финансового состояния предприятия / Штукатурова С.Н. // Проблемы и перспективы развития рынка аудиторских услуг России материалы Международной научно-практической конференции студентов, аспирантов и молодых ученых. – 2015. – С. 214–218.</w:t>
      </w:r>
    </w:p>
  </w:footnote>
  <w:footnote w:id="21">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Арсеньева Н.В., Путятин А.Е., Сазонова М.В. К вопросу о финансовом планировании на предприятии в условиях инновационного развития / Н.В. Арсеньева, А.Е. Путяин, М.В. Сазонова // Новая наука: Современное состояние и пути развития. 2016. № 10-1. С. 11–13.</w:t>
      </w:r>
    </w:p>
  </w:footnote>
  <w:footnote w:id="22">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Серов С.Д. Экономика предприятия / С.Д. Серов. – М.: АСТ, 2009. – 996 с.</w:t>
      </w:r>
    </w:p>
  </w:footnote>
  <w:footnote w:id="23">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Лукасевич И.Я. Финансовый менеджмент – 2-е изд., перераб. и доп. / И.Я. Лукасевич. – М.: Эксмо, 2010. – 768 с.</w:t>
      </w:r>
    </w:p>
  </w:footnote>
  <w:footnote w:id="24">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Левачев П.А. Финансы предприятий национальной экономики. — М.: Перспектива, 2013. — 196 с.</w:t>
      </w:r>
    </w:p>
  </w:footnote>
  <w:footnote w:id="25">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Лихачева О.Н., Щуров С.А. Долгосрочная и краткосрочная финансовая политика предприятия: учеб.пособие / Под. ред. И.Я. Лукасевича. — М.: Вузовский учебник, 2013. — 288 с.</w:t>
      </w:r>
    </w:p>
  </w:footnote>
  <w:footnote w:id="26">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Макаров А.С. Теоретические и методологические основы формирования финансовой политики организации: Монография. — М.: Форум, 2015. — 160 с.</w:t>
      </w:r>
    </w:p>
  </w:footnote>
  <w:footnote w:id="27">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Макарова В.И. Анализ и планирование финансовой деятельности предприятия: учебное пособие в 2 ч. — Тольятти: Волжский университет им. В.Н. Татищева, 2013. – Ч. 1 — 218 с.</w:t>
      </w:r>
    </w:p>
  </w:footnote>
  <w:footnote w:id="28">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Миляков Н.В. Финансы: учебник. — М.: ИНФРА-М, 2014. — 543 с.</w:t>
      </w:r>
    </w:p>
  </w:footnote>
  <w:footnote w:id="29">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Пещанская И.В. Финансовый менеджмент: краткосрочная финансовая политика: учеб.пособие для вузов. — М.: Экзамен, 2015. – 387 с.</w:t>
      </w:r>
    </w:p>
  </w:footnote>
  <w:footnote w:id="30">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Подкосова П.Д. Формирование и разработка долгосрочной финансовой стратегии организации // Научно-методический электронный журнал «Концепт». — 2016. — Т. 6. — С. 186-190.</w:t>
      </w:r>
    </w:p>
  </w:footnote>
  <w:footnote w:id="31">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Романовский М.В. Краткосрочное финансовое планирование в коммерческих организациях. – М.: Финансы и статистика, 2015. – 367 с.</w:t>
      </w:r>
    </w:p>
  </w:footnote>
  <w:footnote w:id="32">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Рябцева К.А. Необходимость и проблемы повышения уровня рентабельности российских предприятий // Молодой ученый. — 2015. — №24. — С. 580-582.</w:t>
      </w:r>
    </w:p>
  </w:footnote>
  <w:footnote w:id="33">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Стоянова Е.С. Финансовый менеджмент: теория и практика. — М.: Финансы и статистика, 2014. – 376 с.</w:t>
      </w:r>
    </w:p>
  </w:footnote>
  <w:footnote w:id="34">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Сосненко Л.С. Комплексный экономический анализ хозяйственной деятельности. Краткий курс: учебное пособие. — М.: КНОРУС, 2014. – 344 с.</w:t>
      </w:r>
    </w:p>
  </w:footnote>
  <w:footnote w:id="35">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Когденко, В.Г. Краткосрочная и долгосрочная финансовая политика [Текст] М.: ЮНИТИ-ДАНА, 2014. – 471 с.</w:t>
      </w:r>
    </w:p>
  </w:footnote>
  <w:footnote w:id="36">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Полюшко, Ю.Н. Анализ финансовой политики организации [Текст] // Internationalinnovationreserach. - Пенза: Наука и просвещение, 2016. – С. 35–44.</w:t>
      </w:r>
    </w:p>
  </w:footnote>
  <w:footnote w:id="37">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Федотова, М.Ю., Новичкова, О.В. Анализ и оценка эффективности финансовой политики организации [Текст] // Аудит и финансовый анализ. – 2015. – №4. – С. 212–219.</w:t>
      </w:r>
    </w:p>
  </w:footnote>
  <w:footnote w:id="38">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Приходько, Е.А. Краткосрочная финансовая политика [Текст] М.: Кнорус, 2015. – 268 с.</w:t>
      </w:r>
    </w:p>
  </w:footnote>
  <w:footnote w:id="39">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Теплова Т.В. Финансовые решения — стратегия и тактика. – М.: ИЧП «Издательство Магистр», 2015. – 264 с.</w:t>
      </w:r>
    </w:p>
  </w:footnote>
  <w:footnote w:id="40">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Савицкая Г.В. Анализ хозяйственной деятельности предприятия. — Минск: ООО «Новое знание», 2015. – 688 с.</w:t>
      </w:r>
    </w:p>
  </w:footnote>
  <w:footnote w:id="41">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Терехин В.И. Финансовое управление фирмой. – М.: Финансы и статистика, 2014. – 411 с.</w:t>
      </w:r>
    </w:p>
  </w:footnote>
  <w:footnote w:id="42">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Тренев Н.Н. Управление финансами. – М.: Финансы и статистика, 2014. – 496 с.</w:t>
      </w:r>
    </w:p>
  </w:footnote>
  <w:footnote w:id="43">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Котлер, Ф. Основы маркетинга. Краткий курс / Ф. Котлер. - М.: Вильямс, 2016. - 496 c.</w:t>
      </w:r>
    </w:p>
  </w:footnote>
  <w:footnote w:id="44">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Реброва, Н.П. Основы маркетинга: Учебник и практикум для МПО / Н.П. Реброва. - Люберцы: Юрайт, 2016. - 277 c.</w:t>
      </w:r>
    </w:p>
  </w:footnote>
  <w:footnote w:id="45">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Морозов, Ю.В. Основы маркетинга: Учебное пособие / Ю.В. Морозов. - М.: Дашков и К, 2016. - 148 c.</w:t>
      </w:r>
    </w:p>
  </w:footnote>
  <w:footnote w:id="46">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Ноздрева, Р. Б. Маркетинг / Р.Б. Ноздрева, Г.Д. Крылова, М.И. Соколова. - М.: Московский государственный институт международных отношений (Университет) МИД РФ, Российская политическая энциклопедия, 2015. - 232 c.</w:t>
      </w:r>
    </w:p>
  </w:footnote>
  <w:footnote w:id="47">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Шонесси, Дж. Конкурентный маркетинг. Стратегический подход / Дж. Шонесси. - М.: Питер, 2017. - 864 c.</w:t>
      </w:r>
    </w:p>
  </w:footnote>
  <w:footnote w:id="48">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Клишевич, Н. Б. Финансы организаций: менеджмент и анализ: учебное пособие // Н. Б. Клишевич. – М.: КноРус, 2016. – 304 с.</w:t>
      </w:r>
    </w:p>
  </w:footnote>
  <w:footnote w:id="49">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Веснин В.Р. Стратегический менеджмент Учебник // В.Р. Веснин. – М.: Проспект, 2016. – 624 с.</w:t>
      </w:r>
    </w:p>
  </w:footnote>
  <w:footnote w:id="50">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Савицкая, Г.В. Анализ финансового состояния предприятия // Г.В. Савицкая – М.: Издательство Гревцова, 2015 г. – 200 с.</w:t>
      </w:r>
    </w:p>
  </w:footnote>
  <w:footnote w:id="51">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Шеремет А.Д. Финансы предприятий. – М.: Финансы и статистика, 2015. – 483 с.</w:t>
      </w:r>
    </w:p>
  </w:footnote>
  <w:footnote w:id="52">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 xml:space="preserve"> Якушев М.Ф. Финансовая политика организации: понятие, цели и этапы формирования // Финансы и кредит — т. 20 — Вып. 36. — сентябрь 2014. – С. 37-44.</w:t>
      </w:r>
    </w:p>
  </w:footnote>
  <w:footnote w:id="53">
    <w:p w:rsidR="001E3316" w:rsidRPr="000F7B60" w:rsidRDefault="001E3316" w:rsidP="000F7B60">
      <w:pPr>
        <w:pStyle w:val="a6"/>
        <w:ind w:firstLine="0"/>
        <w:rPr>
          <w:sz w:val="24"/>
          <w:szCs w:val="24"/>
        </w:rPr>
      </w:pPr>
      <w:r w:rsidRPr="000F7B60">
        <w:rPr>
          <w:rStyle w:val="a8"/>
          <w:sz w:val="24"/>
          <w:szCs w:val="24"/>
        </w:rPr>
        <w:footnoteRef/>
      </w:r>
      <w:r w:rsidRPr="000F7B60">
        <w:rPr>
          <w:sz w:val="24"/>
          <w:szCs w:val="24"/>
        </w:rPr>
        <w:t>Хруцкий В.Е. Внутрифирменное бюджетирование: Настольная книга по постановке финансового планирования. — М.: Дело, 2013. – 254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609"/>
    <w:multiLevelType w:val="hybridMultilevel"/>
    <w:tmpl w:val="46A47C50"/>
    <w:lvl w:ilvl="0" w:tplc="8AC2CDCC">
      <w:start w:val="2"/>
      <w:numFmt w:val="decimal"/>
      <w:lvlText w:val="%1"/>
      <w:lvlJc w:val="left"/>
      <w:pPr>
        <w:ind w:left="1655" w:hanging="706"/>
      </w:pPr>
      <w:rPr>
        <w:rFonts w:hint="default"/>
        <w:lang w:val="ru-RU" w:eastAsia="ru-RU" w:bidi="ru-RU"/>
      </w:rPr>
    </w:lvl>
    <w:lvl w:ilvl="1" w:tplc="B636AC2E">
      <w:numFmt w:val="none"/>
      <w:lvlText w:val=""/>
      <w:lvlJc w:val="left"/>
      <w:pPr>
        <w:tabs>
          <w:tab w:val="num" w:pos="360"/>
        </w:tabs>
      </w:pPr>
    </w:lvl>
    <w:lvl w:ilvl="2" w:tplc="F924A6CE">
      <w:numFmt w:val="bullet"/>
      <w:lvlText w:val="•"/>
      <w:lvlJc w:val="left"/>
      <w:pPr>
        <w:ind w:left="3372" w:hanging="706"/>
      </w:pPr>
      <w:rPr>
        <w:rFonts w:hint="default"/>
        <w:lang w:val="ru-RU" w:eastAsia="ru-RU" w:bidi="ru-RU"/>
      </w:rPr>
    </w:lvl>
    <w:lvl w:ilvl="3" w:tplc="C0B67AA8">
      <w:numFmt w:val="bullet"/>
      <w:lvlText w:val="•"/>
      <w:lvlJc w:val="left"/>
      <w:pPr>
        <w:ind w:left="4229" w:hanging="706"/>
      </w:pPr>
      <w:rPr>
        <w:rFonts w:hint="default"/>
        <w:lang w:val="ru-RU" w:eastAsia="ru-RU" w:bidi="ru-RU"/>
      </w:rPr>
    </w:lvl>
    <w:lvl w:ilvl="4" w:tplc="087CC31E">
      <w:numFmt w:val="bullet"/>
      <w:lvlText w:val="•"/>
      <w:lvlJc w:val="left"/>
      <w:pPr>
        <w:ind w:left="5085" w:hanging="706"/>
      </w:pPr>
      <w:rPr>
        <w:rFonts w:hint="default"/>
        <w:lang w:val="ru-RU" w:eastAsia="ru-RU" w:bidi="ru-RU"/>
      </w:rPr>
    </w:lvl>
    <w:lvl w:ilvl="5" w:tplc="F44A73F6">
      <w:numFmt w:val="bullet"/>
      <w:lvlText w:val="•"/>
      <w:lvlJc w:val="left"/>
      <w:pPr>
        <w:ind w:left="5942" w:hanging="706"/>
      </w:pPr>
      <w:rPr>
        <w:rFonts w:hint="default"/>
        <w:lang w:val="ru-RU" w:eastAsia="ru-RU" w:bidi="ru-RU"/>
      </w:rPr>
    </w:lvl>
    <w:lvl w:ilvl="6" w:tplc="1C0EC42E">
      <w:numFmt w:val="bullet"/>
      <w:lvlText w:val="•"/>
      <w:lvlJc w:val="left"/>
      <w:pPr>
        <w:ind w:left="6798" w:hanging="706"/>
      </w:pPr>
      <w:rPr>
        <w:rFonts w:hint="default"/>
        <w:lang w:val="ru-RU" w:eastAsia="ru-RU" w:bidi="ru-RU"/>
      </w:rPr>
    </w:lvl>
    <w:lvl w:ilvl="7" w:tplc="ADF2A934">
      <w:numFmt w:val="bullet"/>
      <w:lvlText w:val="•"/>
      <w:lvlJc w:val="left"/>
      <w:pPr>
        <w:ind w:left="7654" w:hanging="706"/>
      </w:pPr>
      <w:rPr>
        <w:rFonts w:hint="default"/>
        <w:lang w:val="ru-RU" w:eastAsia="ru-RU" w:bidi="ru-RU"/>
      </w:rPr>
    </w:lvl>
    <w:lvl w:ilvl="8" w:tplc="B1187196">
      <w:numFmt w:val="bullet"/>
      <w:lvlText w:val="•"/>
      <w:lvlJc w:val="left"/>
      <w:pPr>
        <w:ind w:left="8511" w:hanging="706"/>
      </w:pPr>
      <w:rPr>
        <w:rFonts w:hint="default"/>
        <w:lang w:val="ru-RU" w:eastAsia="ru-RU" w:bidi="ru-RU"/>
      </w:rPr>
    </w:lvl>
  </w:abstractNum>
  <w:abstractNum w:abstractNumId="1" w15:restartNumberingAfterBreak="0">
    <w:nsid w:val="0D385E29"/>
    <w:multiLevelType w:val="hybridMultilevel"/>
    <w:tmpl w:val="3D6A8F30"/>
    <w:lvl w:ilvl="0" w:tplc="C8367350">
      <w:numFmt w:val="bullet"/>
      <w:lvlText w:val="-"/>
      <w:lvlJc w:val="left"/>
      <w:pPr>
        <w:ind w:left="238" w:hanging="284"/>
      </w:pPr>
      <w:rPr>
        <w:rFonts w:ascii="Times New Roman" w:eastAsia="Times New Roman" w:hAnsi="Times New Roman" w:cs="Times New Roman" w:hint="default"/>
        <w:w w:val="99"/>
        <w:sz w:val="28"/>
        <w:szCs w:val="28"/>
        <w:lang w:val="ru-RU" w:eastAsia="ru-RU" w:bidi="ru-RU"/>
      </w:rPr>
    </w:lvl>
    <w:lvl w:ilvl="1" w:tplc="480C818A">
      <w:numFmt w:val="bullet"/>
      <w:lvlText w:val="•"/>
      <w:lvlJc w:val="left"/>
      <w:pPr>
        <w:ind w:left="1238" w:hanging="284"/>
      </w:pPr>
      <w:rPr>
        <w:rFonts w:hint="default"/>
        <w:lang w:val="ru-RU" w:eastAsia="ru-RU" w:bidi="ru-RU"/>
      </w:rPr>
    </w:lvl>
    <w:lvl w:ilvl="2" w:tplc="F7703296">
      <w:numFmt w:val="bullet"/>
      <w:lvlText w:val="•"/>
      <w:lvlJc w:val="left"/>
      <w:pPr>
        <w:ind w:left="2236" w:hanging="284"/>
      </w:pPr>
      <w:rPr>
        <w:rFonts w:hint="default"/>
        <w:lang w:val="ru-RU" w:eastAsia="ru-RU" w:bidi="ru-RU"/>
      </w:rPr>
    </w:lvl>
    <w:lvl w:ilvl="3" w:tplc="35E05C76">
      <w:numFmt w:val="bullet"/>
      <w:lvlText w:val="•"/>
      <w:lvlJc w:val="left"/>
      <w:pPr>
        <w:ind w:left="3235" w:hanging="284"/>
      </w:pPr>
      <w:rPr>
        <w:rFonts w:hint="default"/>
        <w:lang w:val="ru-RU" w:eastAsia="ru-RU" w:bidi="ru-RU"/>
      </w:rPr>
    </w:lvl>
    <w:lvl w:ilvl="4" w:tplc="AC966460">
      <w:numFmt w:val="bullet"/>
      <w:lvlText w:val="•"/>
      <w:lvlJc w:val="left"/>
      <w:pPr>
        <w:ind w:left="4233" w:hanging="284"/>
      </w:pPr>
      <w:rPr>
        <w:rFonts w:hint="default"/>
        <w:lang w:val="ru-RU" w:eastAsia="ru-RU" w:bidi="ru-RU"/>
      </w:rPr>
    </w:lvl>
    <w:lvl w:ilvl="5" w:tplc="5560C934">
      <w:numFmt w:val="bullet"/>
      <w:lvlText w:val="•"/>
      <w:lvlJc w:val="left"/>
      <w:pPr>
        <w:ind w:left="5232" w:hanging="284"/>
      </w:pPr>
      <w:rPr>
        <w:rFonts w:hint="default"/>
        <w:lang w:val="ru-RU" w:eastAsia="ru-RU" w:bidi="ru-RU"/>
      </w:rPr>
    </w:lvl>
    <w:lvl w:ilvl="6" w:tplc="479810B4">
      <w:numFmt w:val="bullet"/>
      <w:lvlText w:val="•"/>
      <w:lvlJc w:val="left"/>
      <w:pPr>
        <w:ind w:left="6230" w:hanging="284"/>
      </w:pPr>
      <w:rPr>
        <w:rFonts w:hint="default"/>
        <w:lang w:val="ru-RU" w:eastAsia="ru-RU" w:bidi="ru-RU"/>
      </w:rPr>
    </w:lvl>
    <w:lvl w:ilvl="7" w:tplc="5030908A">
      <w:numFmt w:val="bullet"/>
      <w:lvlText w:val="•"/>
      <w:lvlJc w:val="left"/>
      <w:pPr>
        <w:ind w:left="7228" w:hanging="284"/>
      </w:pPr>
      <w:rPr>
        <w:rFonts w:hint="default"/>
        <w:lang w:val="ru-RU" w:eastAsia="ru-RU" w:bidi="ru-RU"/>
      </w:rPr>
    </w:lvl>
    <w:lvl w:ilvl="8" w:tplc="93BAC212">
      <w:numFmt w:val="bullet"/>
      <w:lvlText w:val="•"/>
      <w:lvlJc w:val="left"/>
      <w:pPr>
        <w:ind w:left="8227" w:hanging="284"/>
      </w:pPr>
      <w:rPr>
        <w:rFonts w:hint="default"/>
        <w:lang w:val="ru-RU" w:eastAsia="ru-RU" w:bidi="ru-RU"/>
      </w:rPr>
    </w:lvl>
  </w:abstractNum>
  <w:abstractNum w:abstractNumId="2" w15:restartNumberingAfterBreak="0">
    <w:nsid w:val="0F1678E5"/>
    <w:multiLevelType w:val="hybridMultilevel"/>
    <w:tmpl w:val="18EC820E"/>
    <w:lvl w:ilvl="0" w:tplc="C354DEDE">
      <w:start w:val="1"/>
      <w:numFmt w:val="decimal"/>
      <w:lvlText w:val="%1."/>
      <w:lvlJc w:val="left"/>
      <w:pPr>
        <w:ind w:left="1559" w:hanging="610"/>
      </w:pPr>
      <w:rPr>
        <w:rFonts w:ascii="Times New Roman" w:eastAsia="Times New Roman" w:hAnsi="Times New Roman" w:cs="Times New Roman" w:hint="default"/>
        <w:w w:val="99"/>
        <w:sz w:val="28"/>
        <w:szCs w:val="28"/>
        <w:lang w:val="ru-RU" w:eastAsia="ru-RU" w:bidi="ru-RU"/>
      </w:rPr>
    </w:lvl>
    <w:lvl w:ilvl="1" w:tplc="8DE626A2">
      <w:numFmt w:val="none"/>
      <w:lvlText w:val=""/>
      <w:lvlJc w:val="left"/>
      <w:pPr>
        <w:tabs>
          <w:tab w:val="num" w:pos="360"/>
        </w:tabs>
      </w:pPr>
    </w:lvl>
    <w:lvl w:ilvl="2" w:tplc="9AFE7C64">
      <w:numFmt w:val="bullet"/>
      <w:lvlText w:val="•"/>
      <w:lvlJc w:val="left"/>
      <w:pPr>
        <w:ind w:left="2913" w:hanging="773"/>
      </w:pPr>
      <w:rPr>
        <w:rFonts w:hint="default"/>
        <w:lang w:val="ru-RU" w:eastAsia="ru-RU" w:bidi="ru-RU"/>
      </w:rPr>
    </w:lvl>
    <w:lvl w:ilvl="3" w:tplc="958EF5F6">
      <w:numFmt w:val="bullet"/>
      <w:lvlText w:val="•"/>
      <w:lvlJc w:val="left"/>
      <w:pPr>
        <w:ind w:left="3827" w:hanging="773"/>
      </w:pPr>
      <w:rPr>
        <w:rFonts w:hint="default"/>
        <w:lang w:val="ru-RU" w:eastAsia="ru-RU" w:bidi="ru-RU"/>
      </w:rPr>
    </w:lvl>
    <w:lvl w:ilvl="4" w:tplc="5F407D60">
      <w:numFmt w:val="bullet"/>
      <w:lvlText w:val="•"/>
      <w:lvlJc w:val="left"/>
      <w:pPr>
        <w:ind w:left="4741" w:hanging="773"/>
      </w:pPr>
      <w:rPr>
        <w:rFonts w:hint="default"/>
        <w:lang w:val="ru-RU" w:eastAsia="ru-RU" w:bidi="ru-RU"/>
      </w:rPr>
    </w:lvl>
    <w:lvl w:ilvl="5" w:tplc="3B581AFC">
      <w:numFmt w:val="bullet"/>
      <w:lvlText w:val="•"/>
      <w:lvlJc w:val="left"/>
      <w:pPr>
        <w:ind w:left="5655" w:hanging="773"/>
      </w:pPr>
      <w:rPr>
        <w:rFonts w:hint="default"/>
        <w:lang w:val="ru-RU" w:eastAsia="ru-RU" w:bidi="ru-RU"/>
      </w:rPr>
    </w:lvl>
    <w:lvl w:ilvl="6" w:tplc="79923B84">
      <w:numFmt w:val="bullet"/>
      <w:lvlText w:val="•"/>
      <w:lvlJc w:val="left"/>
      <w:pPr>
        <w:ind w:left="6568" w:hanging="773"/>
      </w:pPr>
      <w:rPr>
        <w:rFonts w:hint="default"/>
        <w:lang w:val="ru-RU" w:eastAsia="ru-RU" w:bidi="ru-RU"/>
      </w:rPr>
    </w:lvl>
    <w:lvl w:ilvl="7" w:tplc="A2A2A184">
      <w:numFmt w:val="bullet"/>
      <w:lvlText w:val="•"/>
      <w:lvlJc w:val="left"/>
      <w:pPr>
        <w:ind w:left="7482" w:hanging="773"/>
      </w:pPr>
      <w:rPr>
        <w:rFonts w:hint="default"/>
        <w:lang w:val="ru-RU" w:eastAsia="ru-RU" w:bidi="ru-RU"/>
      </w:rPr>
    </w:lvl>
    <w:lvl w:ilvl="8" w:tplc="AF920C80">
      <w:numFmt w:val="bullet"/>
      <w:lvlText w:val="•"/>
      <w:lvlJc w:val="left"/>
      <w:pPr>
        <w:ind w:left="8396" w:hanging="773"/>
      </w:pPr>
      <w:rPr>
        <w:rFonts w:hint="default"/>
        <w:lang w:val="ru-RU" w:eastAsia="ru-RU" w:bidi="ru-RU"/>
      </w:rPr>
    </w:lvl>
  </w:abstractNum>
  <w:abstractNum w:abstractNumId="3" w15:restartNumberingAfterBreak="0">
    <w:nsid w:val="1A58506D"/>
    <w:multiLevelType w:val="hybridMultilevel"/>
    <w:tmpl w:val="54CA383E"/>
    <w:lvl w:ilvl="0" w:tplc="25442708">
      <w:start w:val="1"/>
      <w:numFmt w:val="decimal"/>
      <w:lvlText w:val="%1."/>
      <w:lvlJc w:val="left"/>
      <w:pPr>
        <w:ind w:left="239" w:hanging="706"/>
      </w:pPr>
      <w:rPr>
        <w:rFonts w:ascii="Times New Roman" w:eastAsia="Times New Roman" w:hAnsi="Times New Roman" w:cs="Times New Roman" w:hint="default"/>
        <w:w w:val="99"/>
        <w:sz w:val="28"/>
        <w:szCs w:val="28"/>
        <w:lang w:val="ru-RU" w:eastAsia="ru-RU" w:bidi="ru-RU"/>
      </w:rPr>
    </w:lvl>
    <w:lvl w:ilvl="1" w:tplc="DC3C6670">
      <w:numFmt w:val="bullet"/>
      <w:lvlText w:val="•"/>
      <w:lvlJc w:val="left"/>
      <w:pPr>
        <w:ind w:left="1238" w:hanging="706"/>
      </w:pPr>
      <w:rPr>
        <w:rFonts w:hint="default"/>
        <w:lang w:val="ru-RU" w:eastAsia="ru-RU" w:bidi="ru-RU"/>
      </w:rPr>
    </w:lvl>
    <w:lvl w:ilvl="2" w:tplc="5F34BD54">
      <w:numFmt w:val="bullet"/>
      <w:lvlText w:val="•"/>
      <w:lvlJc w:val="left"/>
      <w:pPr>
        <w:ind w:left="2236" w:hanging="706"/>
      </w:pPr>
      <w:rPr>
        <w:rFonts w:hint="default"/>
        <w:lang w:val="ru-RU" w:eastAsia="ru-RU" w:bidi="ru-RU"/>
      </w:rPr>
    </w:lvl>
    <w:lvl w:ilvl="3" w:tplc="D938DC30">
      <w:numFmt w:val="bullet"/>
      <w:lvlText w:val="•"/>
      <w:lvlJc w:val="left"/>
      <w:pPr>
        <w:ind w:left="3235" w:hanging="706"/>
      </w:pPr>
      <w:rPr>
        <w:rFonts w:hint="default"/>
        <w:lang w:val="ru-RU" w:eastAsia="ru-RU" w:bidi="ru-RU"/>
      </w:rPr>
    </w:lvl>
    <w:lvl w:ilvl="4" w:tplc="D6202CC4">
      <w:numFmt w:val="bullet"/>
      <w:lvlText w:val="•"/>
      <w:lvlJc w:val="left"/>
      <w:pPr>
        <w:ind w:left="4233" w:hanging="706"/>
      </w:pPr>
      <w:rPr>
        <w:rFonts w:hint="default"/>
        <w:lang w:val="ru-RU" w:eastAsia="ru-RU" w:bidi="ru-RU"/>
      </w:rPr>
    </w:lvl>
    <w:lvl w:ilvl="5" w:tplc="E968DD66">
      <w:numFmt w:val="bullet"/>
      <w:lvlText w:val="•"/>
      <w:lvlJc w:val="left"/>
      <w:pPr>
        <w:ind w:left="5232" w:hanging="706"/>
      </w:pPr>
      <w:rPr>
        <w:rFonts w:hint="default"/>
        <w:lang w:val="ru-RU" w:eastAsia="ru-RU" w:bidi="ru-RU"/>
      </w:rPr>
    </w:lvl>
    <w:lvl w:ilvl="6" w:tplc="1E46AAE2">
      <w:numFmt w:val="bullet"/>
      <w:lvlText w:val="•"/>
      <w:lvlJc w:val="left"/>
      <w:pPr>
        <w:ind w:left="6230" w:hanging="706"/>
      </w:pPr>
      <w:rPr>
        <w:rFonts w:hint="default"/>
        <w:lang w:val="ru-RU" w:eastAsia="ru-RU" w:bidi="ru-RU"/>
      </w:rPr>
    </w:lvl>
    <w:lvl w:ilvl="7" w:tplc="28C8CF46">
      <w:numFmt w:val="bullet"/>
      <w:lvlText w:val="•"/>
      <w:lvlJc w:val="left"/>
      <w:pPr>
        <w:ind w:left="7228" w:hanging="706"/>
      </w:pPr>
      <w:rPr>
        <w:rFonts w:hint="default"/>
        <w:lang w:val="ru-RU" w:eastAsia="ru-RU" w:bidi="ru-RU"/>
      </w:rPr>
    </w:lvl>
    <w:lvl w:ilvl="8" w:tplc="2CCAA634">
      <w:numFmt w:val="bullet"/>
      <w:lvlText w:val="•"/>
      <w:lvlJc w:val="left"/>
      <w:pPr>
        <w:ind w:left="8227" w:hanging="706"/>
      </w:pPr>
      <w:rPr>
        <w:rFonts w:hint="default"/>
        <w:lang w:val="ru-RU" w:eastAsia="ru-RU" w:bidi="ru-RU"/>
      </w:rPr>
    </w:lvl>
  </w:abstractNum>
  <w:abstractNum w:abstractNumId="4" w15:restartNumberingAfterBreak="0">
    <w:nsid w:val="25B30E6E"/>
    <w:multiLevelType w:val="hybridMultilevel"/>
    <w:tmpl w:val="9C12C392"/>
    <w:lvl w:ilvl="0" w:tplc="6A3E2A4E">
      <w:numFmt w:val="bullet"/>
      <w:lvlText w:val="–"/>
      <w:lvlJc w:val="left"/>
      <w:pPr>
        <w:ind w:left="238" w:hanging="346"/>
      </w:pPr>
      <w:rPr>
        <w:rFonts w:ascii="Times New Roman" w:eastAsia="Times New Roman" w:hAnsi="Times New Roman" w:cs="Times New Roman" w:hint="default"/>
        <w:w w:val="99"/>
        <w:sz w:val="28"/>
        <w:szCs w:val="28"/>
        <w:lang w:val="ru-RU" w:eastAsia="ru-RU" w:bidi="ru-RU"/>
      </w:rPr>
    </w:lvl>
    <w:lvl w:ilvl="1" w:tplc="5B0AF628">
      <w:numFmt w:val="bullet"/>
      <w:lvlText w:val="•"/>
      <w:lvlJc w:val="left"/>
      <w:pPr>
        <w:ind w:left="1238" w:hanging="346"/>
      </w:pPr>
      <w:rPr>
        <w:rFonts w:hint="default"/>
        <w:lang w:val="ru-RU" w:eastAsia="ru-RU" w:bidi="ru-RU"/>
      </w:rPr>
    </w:lvl>
    <w:lvl w:ilvl="2" w:tplc="FA86ACF4">
      <w:numFmt w:val="bullet"/>
      <w:lvlText w:val="•"/>
      <w:lvlJc w:val="left"/>
      <w:pPr>
        <w:ind w:left="2236" w:hanging="346"/>
      </w:pPr>
      <w:rPr>
        <w:rFonts w:hint="default"/>
        <w:lang w:val="ru-RU" w:eastAsia="ru-RU" w:bidi="ru-RU"/>
      </w:rPr>
    </w:lvl>
    <w:lvl w:ilvl="3" w:tplc="8C4CE43E">
      <w:numFmt w:val="bullet"/>
      <w:lvlText w:val="•"/>
      <w:lvlJc w:val="left"/>
      <w:pPr>
        <w:ind w:left="3235" w:hanging="346"/>
      </w:pPr>
      <w:rPr>
        <w:rFonts w:hint="default"/>
        <w:lang w:val="ru-RU" w:eastAsia="ru-RU" w:bidi="ru-RU"/>
      </w:rPr>
    </w:lvl>
    <w:lvl w:ilvl="4" w:tplc="BE869B7C">
      <w:numFmt w:val="bullet"/>
      <w:lvlText w:val="•"/>
      <w:lvlJc w:val="left"/>
      <w:pPr>
        <w:ind w:left="4233" w:hanging="346"/>
      </w:pPr>
      <w:rPr>
        <w:rFonts w:hint="default"/>
        <w:lang w:val="ru-RU" w:eastAsia="ru-RU" w:bidi="ru-RU"/>
      </w:rPr>
    </w:lvl>
    <w:lvl w:ilvl="5" w:tplc="7F1CE188">
      <w:numFmt w:val="bullet"/>
      <w:lvlText w:val="•"/>
      <w:lvlJc w:val="left"/>
      <w:pPr>
        <w:ind w:left="5232" w:hanging="346"/>
      </w:pPr>
      <w:rPr>
        <w:rFonts w:hint="default"/>
        <w:lang w:val="ru-RU" w:eastAsia="ru-RU" w:bidi="ru-RU"/>
      </w:rPr>
    </w:lvl>
    <w:lvl w:ilvl="6" w:tplc="A1FCA8F2">
      <w:numFmt w:val="bullet"/>
      <w:lvlText w:val="•"/>
      <w:lvlJc w:val="left"/>
      <w:pPr>
        <w:ind w:left="6230" w:hanging="346"/>
      </w:pPr>
      <w:rPr>
        <w:rFonts w:hint="default"/>
        <w:lang w:val="ru-RU" w:eastAsia="ru-RU" w:bidi="ru-RU"/>
      </w:rPr>
    </w:lvl>
    <w:lvl w:ilvl="7" w:tplc="C7EE7E94">
      <w:numFmt w:val="bullet"/>
      <w:lvlText w:val="•"/>
      <w:lvlJc w:val="left"/>
      <w:pPr>
        <w:ind w:left="7228" w:hanging="346"/>
      </w:pPr>
      <w:rPr>
        <w:rFonts w:hint="default"/>
        <w:lang w:val="ru-RU" w:eastAsia="ru-RU" w:bidi="ru-RU"/>
      </w:rPr>
    </w:lvl>
    <w:lvl w:ilvl="8" w:tplc="98325BDC">
      <w:numFmt w:val="bullet"/>
      <w:lvlText w:val="•"/>
      <w:lvlJc w:val="left"/>
      <w:pPr>
        <w:ind w:left="8227" w:hanging="346"/>
      </w:pPr>
      <w:rPr>
        <w:rFonts w:hint="default"/>
        <w:lang w:val="ru-RU" w:eastAsia="ru-RU" w:bidi="ru-RU"/>
      </w:rPr>
    </w:lvl>
  </w:abstractNum>
  <w:abstractNum w:abstractNumId="5" w15:restartNumberingAfterBreak="0">
    <w:nsid w:val="27360F5B"/>
    <w:multiLevelType w:val="hybridMultilevel"/>
    <w:tmpl w:val="ADEA9CBC"/>
    <w:lvl w:ilvl="0" w:tplc="6810C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A05CD4"/>
    <w:multiLevelType w:val="hybridMultilevel"/>
    <w:tmpl w:val="06820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532D0D"/>
    <w:multiLevelType w:val="hybridMultilevel"/>
    <w:tmpl w:val="2AFA2560"/>
    <w:lvl w:ilvl="0" w:tplc="539C158A">
      <w:numFmt w:val="bullet"/>
      <w:lvlText w:val="-"/>
      <w:lvlJc w:val="left"/>
      <w:pPr>
        <w:ind w:left="241" w:hanging="284"/>
      </w:pPr>
      <w:rPr>
        <w:rFonts w:ascii="Times New Roman" w:eastAsia="Times New Roman" w:hAnsi="Times New Roman" w:cs="Times New Roman" w:hint="default"/>
        <w:w w:val="99"/>
        <w:sz w:val="28"/>
        <w:szCs w:val="28"/>
        <w:lang w:val="ru-RU" w:eastAsia="ru-RU" w:bidi="ru-RU"/>
      </w:rPr>
    </w:lvl>
    <w:lvl w:ilvl="1" w:tplc="B5C494CC">
      <w:numFmt w:val="bullet"/>
      <w:lvlText w:val="•"/>
      <w:lvlJc w:val="left"/>
      <w:pPr>
        <w:ind w:left="1238" w:hanging="284"/>
      </w:pPr>
      <w:rPr>
        <w:rFonts w:hint="default"/>
        <w:lang w:val="ru-RU" w:eastAsia="ru-RU" w:bidi="ru-RU"/>
      </w:rPr>
    </w:lvl>
    <w:lvl w:ilvl="2" w:tplc="04F8FD36">
      <w:numFmt w:val="bullet"/>
      <w:lvlText w:val="•"/>
      <w:lvlJc w:val="left"/>
      <w:pPr>
        <w:ind w:left="2236" w:hanging="284"/>
      </w:pPr>
      <w:rPr>
        <w:rFonts w:hint="default"/>
        <w:lang w:val="ru-RU" w:eastAsia="ru-RU" w:bidi="ru-RU"/>
      </w:rPr>
    </w:lvl>
    <w:lvl w:ilvl="3" w:tplc="CEA65390">
      <w:numFmt w:val="bullet"/>
      <w:lvlText w:val="•"/>
      <w:lvlJc w:val="left"/>
      <w:pPr>
        <w:ind w:left="3235" w:hanging="284"/>
      </w:pPr>
      <w:rPr>
        <w:rFonts w:hint="default"/>
        <w:lang w:val="ru-RU" w:eastAsia="ru-RU" w:bidi="ru-RU"/>
      </w:rPr>
    </w:lvl>
    <w:lvl w:ilvl="4" w:tplc="2736945E">
      <w:numFmt w:val="bullet"/>
      <w:lvlText w:val="•"/>
      <w:lvlJc w:val="left"/>
      <w:pPr>
        <w:ind w:left="4233" w:hanging="284"/>
      </w:pPr>
      <w:rPr>
        <w:rFonts w:hint="default"/>
        <w:lang w:val="ru-RU" w:eastAsia="ru-RU" w:bidi="ru-RU"/>
      </w:rPr>
    </w:lvl>
    <w:lvl w:ilvl="5" w:tplc="7C94A014">
      <w:numFmt w:val="bullet"/>
      <w:lvlText w:val="•"/>
      <w:lvlJc w:val="left"/>
      <w:pPr>
        <w:ind w:left="5232" w:hanging="284"/>
      </w:pPr>
      <w:rPr>
        <w:rFonts w:hint="default"/>
        <w:lang w:val="ru-RU" w:eastAsia="ru-RU" w:bidi="ru-RU"/>
      </w:rPr>
    </w:lvl>
    <w:lvl w:ilvl="6" w:tplc="B56EB318">
      <w:numFmt w:val="bullet"/>
      <w:lvlText w:val="•"/>
      <w:lvlJc w:val="left"/>
      <w:pPr>
        <w:ind w:left="6230" w:hanging="284"/>
      </w:pPr>
      <w:rPr>
        <w:rFonts w:hint="default"/>
        <w:lang w:val="ru-RU" w:eastAsia="ru-RU" w:bidi="ru-RU"/>
      </w:rPr>
    </w:lvl>
    <w:lvl w:ilvl="7" w:tplc="45BE138C">
      <w:numFmt w:val="bullet"/>
      <w:lvlText w:val="•"/>
      <w:lvlJc w:val="left"/>
      <w:pPr>
        <w:ind w:left="7228" w:hanging="284"/>
      </w:pPr>
      <w:rPr>
        <w:rFonts w:hint="default"/>
        <w:lang w:val="ru-RU" w:eastAsia="ru-RU" w:bidi="ru-RU"/>
      </w:rPr>
    </w:lvl>
    <w:lvl w:ilvl="8" w:tplc="64DA6B64">
      <w:numFmt w:val="bullet"/>
      <w:lvlText w:val="•"/>
      <w:lvlJc w:val="left"/>
      <w:pPr>
        <w:ind w:left="8227" w:hanging="284"/>
      </w:pPr>
      <w:rPr>
        <w:rFonts w:hint="default"/>
        <w:lang w:val="ru-RU" w:eastAsia="ru-RU" w:bidi="ru-RU"/>
      </w:rPr>
    </w:lvl>
  </w:abstractNum>
  <w:abstractNum w:abstractNumId="8" w15:restartNumberingAfterBreak="0">
    <w:nsid w:val="33032883"/>
    <w:multiLevelType w:val="hybridMultilevel"/>
    <w:tmpl w:val="B0065B56"/>
    <w:lvl w:ilvl="0" w:tplc="253841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41723"/>
    <w:multiLevelType w:val="hybridMultilevel"/>
    <w:tmpl w:val="89283BA4"/>
    <w:lvl w:ilvl="0" w:tplc="6810C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34333CD"/>
    <w:multiLevelType w:val="hybridMultilevel"/>
    <w:tmpl w:val="0B064FD8"/>
    <w:lvl w:ilvl="0" w:tplc="7F567E76">
      <w:numFmt w:val="bullet"/>
      <w:lvlText w:val="-"/>
      <w:lvlJc w:val="left"/>
      <w:pPr>
        <w:ind w:left="239" w:hanging="284"/>
      </w:pPr>
      <w:rPr>
        <w:rFonts w:ascii="Times New Roman" w:eastAsia="Times New Roman" w:hAnsi="Times New Roman" w:cs="Times New Roman" w:hint="default"/>
        <w:w w:val="99"/>
        <w:sz w:val="28"/>
        <w:szCs w:val="28"/>
        <w:lang w:val="ru-RU" w:eastAsia="ru-RU" w:bidi="ru-RU"/>
      </w:rPr>
    </w:lvl>
    <w:lvl w:ilvl="1" w:tplc="D8AE2024">
      <w:numFmt w:val="bullet"/>
      <w:lvlText w:val="•"/>
      <w:lvlJc w:val="left"/>
      <w:pPr>
        <w:ind w:left="1238" w:hanging="284"/>
      </w:pPr>
      <w:rPr>
        <w:rFonts w:hint="default"/>
        <w:lang w:val="ru-RU" w:eastAsia="ru-RU" w:bidi="ru-RU"/>
      </w:rPr>
    </w:lvl>
    <w:lvl w:ilvl="2" w:tplc="8C309C80">
      <w:numFmt w:val="bullet"/>
      <w:lvlText w:val="•"/>
      <w:lvlJc w:val="left"/>
      <w:pPr>
        <w:ind w:left="2236" w:hanging="284"/>
      </w:pPr>
      <w:rPr>
        <w:rFonts w:hint="default"/>
        <w:lang w:val="ru-RU" w:eastAsia="ru-RU" w:bidi="ru-RU"/>
      </w:rPr>
    </w:lvl>
    <w:lvl w:ilvl="3" w:tplc="4B60253A">
      <w:numFmt w:val="bullet"/>
      <w:lvlText w:val="•"/>
      <w:lvlJc w:val="left"/>
      <w:pPr>
        <w:ind w:left="3235" w:hanging="284"/>
      </w:pPr>
      <w:rPr>
        <w:rFonts w:hint="default"/>
        <w:lang w:val="ru-RU" w:eastAsia="ru-RU" w:bidi="ru-RU"/>
      </w:rPr>
    </w:lvl>
    <w:lvl w:ilvl="4" w:tplc="A1FEF7F6">
      <w:numFmt w:val="bullet"/>
      <w:lvlText w:val="•"/>
      <w:lvlJc w:val="left"/>
      <w:pPr>
        <w:ind w:left="4233" w:hanging="284"/>
      </w:pPr>
      <w:rPr>
        <w:rFonts w:hint="default"/>
        <w:lang w:val="ru-RU" w:eastAsia="ru-RU" w:bidi="ru-RU"/>
      </w:rPr>
    </w:lvl>
    <w:lvl w:ilvl="5" w:tplc="1B329D24">
      <w:numFmt w:val="bullet"/>
      <w:lvlText w:val="•"/>
      <w:lvlJc w:val="left"/>
      <w:pPr>
        <w:ind w:left="5232" w:hanging="284"/>
      </w:pPr>
      <w:rPr>
        <w:rFonts w:hint="default"/>
        <w:lang w:val="ru-RU" w:eastAsia="ru-RU" w:bidi="ru-RU"/>
      </w:rPr>
    </w:lvl>
    <w:lvl w:ilvl="6" w:tplc="0674F888">
      <w:numFmt w:val="bullet"/>
      <w:lvlText w:val="•"/>
      <w:lvlJc w:val="left"/>
      <w:pPr>
        <w:ind w:left="6230" w:hanging="284"/>
      </w:pPr>
      <w:rPr>
        <w:rFonts w:hint="default"/>
        <w:lang w:val="ru-RU" w:eastAsia="ru-RU" w:bidi="ru-RU"/>
      </w:rPr>
    </w:lvl>
    <w:lvl w:ilvl="7" w:tplc="274CD2FE">
      <w:numFmt w:val="bullet"/>
      <w:lvlText w:val="•"/>
      <w:lvlJc w:val="left"/>
      <w:pPr>
        <w:ind w:left="7228" w:hanging="284"/>
      </w:pPr>
      <w:rPr>
        <w:rFonts w:hint="default"/>
        <w:lang w:val="ru-RU" w:eastAsia="ru-RU" w:bidi="ru-RU"/>
      </w:rPr>
    </w:lvl>
    <w:lvl w:ilvl="8" w:tplc="1C08E986">
      <w:numFmt w:val="bullet"/>
      <w:lvlText w:val="•"/>
      <w:lvlJc w:val="left"/>
      <w:pPr>
        <w:ind w:left="8227" w:hanging="284"/>
      </w:pPr>
      <w:rPr>
        <w:rFonts w:hint="default"/>
        <w:lang w:val="ru-RU" w:eastAsia="ru-RU" w:bidi="ru-RU"/>
      </w:rPr>
    </w:lvl>
  </w:abstractNum>
  <w:abstractNum w:abstractNumId="11" w15:restartNumberingAfterBreak="0">
    <w:nsid w:val="43C776F0"/>
    <w:multiLevelType w:val="hybridMultilevel"/>
    <w:tmpl w:val="F148127C"/>
    <w:lvl w:ilvl="0" w:tplc="A6C46044">
      <w:start w:val="1"/>
      <w:numFmt w:val="decimal"/>
      <w:lvlText w:val="%1."/>
      <w:lvlJc w:val="left"/>
      <w:pPr>
        <w:ind w:left="1309" w:hanging="360"/>
      </w:pPr>
      <w:rPr>
        <w:rFonts w:ascii="Times New Roman" w:eastAsia="Times New Roman" w:hAnsi="Times New Roman" w:cs="Times New Roman" w:hint="default"/>
        <w:b/>
        <w:bCs/>
        <w:w w:val="99"/>
        <w:sz w:val="28"/>
        <w:szCs w:val="28"/>
        <w:lang w:val="ru-RU" w:eastAsia="ru-RU" w:bidi="ru-RU"/>
      </w:rPr>
    </w:lvl>
    <w:lvl w:ilvl="1" w:tplc="998E5274">
      <w:numFmt w:val="none"/>
      <w:lvlText w:val=""/>
      <w:lvlJc w:val="left"/>
      <w:pPr>
        <w:tabs>
          <w:tab w:val="num" w:pos="360"/>
        </w:tabs>
      </w:pPr>
    </w:lvl>
    <w:lvl w:ilvl="2" w:tplc="AA0AEE8E">
      <w:numFmt w:val="bullet"/>
      <w:lvlText w:val="•"/>
      <w:lvlJc w:val="left"/>
      <w:pPr>
        <w:ind w:left="1580" w:hanging="706"/>
      </w:pPr>
      <w:rPr>
        <w:rFonts w:hint="default"/>
        <w:lang w:val="ru-RU" w:eastAsia="ru-RU" w:bidi="ru-RU"/>
      </w:rPr>
    </w:lvl>
    <w:lvl w:ilvl="3" w:tplc="56E03308">
      <w:numFmt w:val="bullet"/>
      <w:lvlText w:val="•"/>
      <w:lvlJc w:val="left"/>
      <w:pPr>
        <w:ind w:left="1660" w:hanging="706"/>
      </w:pPr>
      <w:rPr>
        <w:rFonts w:hint="default"/>
        <w:lang w:val="ru-RU" w:eastAsia="ru-RU" w:bidi="ru-RU"/>
      </w:rPr>
    </w:lvl>
    <w:lvl w:ilvl="4" w:tplc="0B004682">
      <w:numFmt w:val="bullet"/>
      <w:lvlText w:val="•"/>
      <w:lvlJc w:val="left"/>
      <w:pPr>
        <w:ind w:left="2780" w:hanging="706"/>
      </w:pPr>
      <w:rPr>
        <w:rFonts w:hint="default"/>
        <w:lang w:val="ru-RU" w:eastAsia="ru-RU" w:bidi="ru-RU"/>
      </w:rPr>
    </w:lvl>
    <w:lvl w:ilvl="5" w:tplc="6E88B8BC">
      <w:numFmt w:val="bullet"/>
      <w:lvlText w:val="•"/>
      <w:lvlJc w:val="left"/>
      <w:pPr>
        <w:ind w:left="4020" w:hanging="706"/>
      </w:pPr>
      <w:rPr>
        <w:rFonts w:hint="default"/>
        <w:lang w:val="ru-RU" w:eastAsia="ru-RU" w:bidi="ru-RU"/>
      </w:rPr>
    </w:lvl>
    <w:lvl w:ilvl="6" w:tplc="A3DE161A">
      <w:numFmt w:val="bullet"/>
      <w:lvlText w:val="•"/>
      <w:lvlJc w:val="left"/>
      <w:pPr>
        <w:ind w:left="5261" w:hanging="706"/>
      </w:pPr>
      <w:rPr>
        <w:rFonts w:hint="default"/>
        <w:lang w:val="ru-RU" w:eastAsia="ru-RU" w:bidi="ru-RU"/>
      </w:rPr>
    </w:lvl>
    <w:lvl w:ilvl="7" w:tplc="699AC76C">
      <w:numFmt w:val="bullet"/>
      <w:lvlText w:val="•"/>
      <w:lvlJc w:val="left"/>
      <w:pPr>
        <w:ind w:left="6502" w:hanging="706"/>
      </w:pPr>
      <w:rPr>
        <w:rFonts w:hint="default"/>
        <w:lang w:val="ru-RU" w:eastAsia="ru-RU" w:bidi="ru-RU"/>
      </w:rPr>
    </w:lvl>
    <w:lvl w:ilvl="8" w:tplc="34BA2D80">
      <w:numFmt w:val="bullet"/>
      <w:lvlText w:val="•"/>
      <w:lvlJc w:val="left"/>
      <w:pPr>
        <w:ind w:left="7742" w:hanging="706"/>
      </w:pPr>
      <w:rPr>
        <w:rFonts w:hint="default"/>
        <w:lang w:val="ru-RU" w:eastAsia="ru-RU" w:bidi="ru-RU"/>
      </w:rPr>
    </w:lvl>
  </w:abstractNum>
  <w:abstractNum w:abstractNumId="12" w15:restartNumberingAfterBreak="0">
    <w:nsid w:val="503122AF"/>
    <w:multiLevelType w:val="hybridMultilevel"/>
    <w:tmpl w:val="A140A632"/>
    <w:lvl w:ilvl="0" w:tplc="6A7C7102">
      <w:start w:val="1"/>
      <w:numFmt w:val="decimal"/>
      <w:lvlText w:val="%1"/>
      <w:lvlJc w:val="left"/>
      <w:pPr>
        <w:ind w:left="1233" w:hanging="284"/>
      </w:pPr>
      <w:rPr>
        <w:rFonts w:ascii="Times New Roman" w:eastAsia="Times New Roman" w:hAnsi="Times New Roman" w:cs="Times New Roman" w:hint="default"/>
        <w:w w:val="99"/>
        <w:sz w:val="28"/>
        <w:szCs w:val="28"/>
        <w:lang w:val="ru-RU" w:eastAsia="ru-RU" w:bidi="ru-RU"/>
      </w:rPr>
    </w:lvl>
    <w:lvl w:ilvl="1" w:tplc="C1F8C37E">
      <w:numFmt w:val="bullet"/>
      <w:lvlText w:val="•"/>
      <w:lvlJc w:val="left"/>
      <w:pPr>
        <w:ind w:left="2138" w:hanging="284"/>
      </w:pPr>
      <w:rPr>
        <w:rFonts w:hint="default"/>
        <w:lang w:val="ru-RU" w:eastAsia="ru-RU" w:bidi="ru-RU"/>
      </w:rPr>
    </w:lvl>
    <w:lvl w:ilvl="2" w:tplc="392CCADC">
      <w:numFmt w:val="bullet"/>
      <w:lvlText w:val="•"/>
      <w:lvlJc w:val="left"/>
      <w:pPr>
        <w:ind w:left="3036" w:hanging="284"/>
      </w:pPr>
      <w:rPr>
        <w:rFonts w:hint="default"/>
        <w:lang w:val="ru-RU" w:eastAsia="ru-RU" w:bidi="ru-RU"/>
      </w:rPr>
    </w:lvl>
    <w:lvl w:ilvl="3" w:tplc="D5A83D24">
      <w:numFmt w:val="bullet"/>
      <w:lvlText w:val="•"/>
      <w:lvlJc w:val="left"/>
      <w:pPr>
        <w:ind w:left="3935" w:hanging="284"/>
      </w:pPr>
      <w:rPr>
        <w:rFonts w:hint="default"/>
        <w:lang w:val="ru-RU" w:eastAsia="ru-RU" w:bidi="ru-RU"/>
      </w:rPr>
    </w:lvl>
    <w:lvl w:ilvl="4" w:tplc="0E8C9394">
      <w:numFmt w:val="bullet"/>
      <w:lvlText w:val="•"/>
      <w:lvlJc w:val="left"/>
      <w:pPr>
        <w:ind w:left="4833" w:hanging="284"/>
      </w:pPr>
      <w:rPr>
        <w:rFonts w:hint="default"/>
        <w:lang w:val="ru-RU" w:eastAsia="ru-RU" w:bidi="ru-RU"/>
      </w:rPr>
    </w:lvl>
    <w:lvl w:ilvl="5" w:tplc="FBF232EC">
      <w:numFmt w:val="bullet"/>
      <w:lvlText w:val="•"/>
      <w:lvlJc w:val="left"/>
      <w:pPr>
        <w:ind w:left="5732" w:hanging="284"/>
      </w:pPr>
      <w:rPr>
        <w:rFonts w:hint="default"/>
        <w:lang w:val="ru-RU" w:eastAsia="ru-RU" w:bidi="ru-RU"/>
      </w:rPr>
    </w:lvl>
    <w:lvl w:ilvl="6" w:tplc="0F00C738">
      <w:numFmt w:val="bullet"/>
      <w:lvlText w:val="•"/>
      <w:lvlJc w:val="left"/>
      <w:pPr>
        <w:ind w:left="6630" w:hanging="284"/>
      </w:pPr>
      <w:rPr>
        <w:rFonts w:hint="default"/>
        <w:lang w:val="ru-RU" w:eastAsia="ru-RU" w:bidi="ru-RU"/>
      </w:rPr>
    </w:lvl>
    <w:lvl w:ilvl="7" w:tplc="5DE21BD8">
      <w:numFmt w:val="bullet"/>
      <w:lvlText w:val="•"/>
      <w:lvlJc w:val="left"/>
      <w:pPr>
        <w:ind w:left="7528" w:hanging="284"/>
      </w:pPr>
      <w:rPr>
        <w:rFonts w:hint="default"/>
        <w:lang w:val="ru-RU" w:eastAsia="ru-RU" w:bidi="ru-RU"/>
      </w:rPr>
    </w:lvl>
    <w:lvl w:ilvl="8" w:tplc="B10A5FEA">
      <w:numFmt w:val="bullet"/>
      <w:lvlText w:val="•"/>
      <w:lvlJc w:val="left"/>
      <w:pPr>
        <w:ind w:left="8427" w:hanging="284"/>
      </w:pPr>
      <w:rPr>
        <w:rFonts w:hint="default"/>
        <w:lang w:val="ru-RU" w:eastAsia="ru-RU" w:bidi="ru-RU"/>
      </w:rPr>
    </w:lvl>
  </w:abstractNum>
  <w:abstractNum w:abstractNumId="13" w15:restartNumberingAfterBreak="0">
    <w:nsid w:val="547545F2"/>
    <w:multiLevelType w:val="hybridMultilevel"/>
    <w:tmpl w:val="381C0DCE"/>
    <w:lvl w:ilvl="0" w:tplc="E5AEFAE4">
      <w:numFmt w:val="bullet"/>
      <w:lvlText w:val="-"/>
      <w:lvlJc w:val="left"/>
      <w:pPr>
        <w:ind w:left="1233" w:hanging="284"/>
      </w:pPr>
      <w:rPr>
        <w:rFonts w:ascii="Times New Roman" w:eastAsia="Times New Roman" w:hAnsi="Times New Roman" w:cs="Times New Roman" w:hint="default"/>
        <w:w w:val="99"/>
        <w:sz w:val="28"/>
        <w:szCs w:val="28"/>
        <w:lang w:val="ru-RU" w:eastAsia="ru-RU" w:bidi="ru-RU"/>
      </w:rPr>
    </w:lvl>
    <w:lvl w:ilvl="1" w:tplc="C644A0FC">
      <w:numFmt w:val="bullet"/>
      <w:lvlText w:val="•"/>
      <w:lvlJc w:val="left"/>
      <w:pPr>
        <w:ind w:left="2138" w:hanging="284"/>
      </w:pPr>
      <w:rPr>
        <w:rFonts w:hint="default"/>
        <w:lang w:val="ru-RU" w:eastAsia="ru-RU" w:bidi="ru-RU"/>
      </w:rPr>
    </w:lvl>
    <w:lvl w:ilvl="2" w:tplc="81806F58">
      <w:numFmt w:val="bullet"/>
      <w:lvlText w:val="•"/>
      <w:lvlJc w:val="left"/>
      <w:pPr>
        <w:ind w:left="3036" w:hanging="284"/>
      </w:pPr>
      <w:rPr>
        <w:rFonts w:hint="default"/>
        <w:lang w:val="ru-RU" w:eastAsia="ru-RU" w:bidi="ru-RU"/>
      </w:rPr>
    </w:lvl>
    <w:lvl w:ilvl="3" w:tplc="09DC8D52">
      <w:numFmt w:val="bullet"/>
      <w:lvlText w:val="•"/>
      <w:lvlJc w:val="left"/>
      <w:pPr>
        <w:ind w:left="3935" w:hanging="284"/>
      </w:pPr>
      <w:rPr>
        <w:rFonts w:hint="default"/>
        <w:lang w:val="ru-RU" w:eastAsia="ru-RU" w:bidi="ru-RU"/>
      </w:rPr>
    </w:lvl>
    <w:lvl w:ilvl="4" w:tplc="22A8E60A">
      <w:numFmt w:val="bullet"/>
      <w:lvlText w:val="•"/>
      <w:lvlJc w:val="left"/>
      <w:pPr>
        <w:ind w:left="4833" w:hanging="284"/>
      </w:pPr>
      <w:rPr>
        <w:rFonts w:hint="default"/>
        <w:lang w:val="ru-RU" w:eastAsia="ru-RU" w:bidi="ru-RU"/>
      </w:rPr>
    </w:lvl>
    <w:lvl w:ilvl="5" w:tplc="CD48C2AE">
      <w:numFmt w:val="bullet"/>
      <w:lvlText w:val="•"/>
      <w:lvlJc w:val="left"/>
      <w:pPr>
        <w:ind w:left="5732" w:hanging="284"/>
      </w:pPr>
      <w:rPr>
        <w:rFonts w:hint="default"/>
        <w:lang w:val="ru-RU" w:eastAsia="ru-RU" w:bidi="ru-RU"/>
      </w:rPr>
    </w:lvl>
    <w:lvl w:ilvl="6" w:tplc="3384B996">
      <w:numFmt w:val="bullet"/>
      <w:lvlText w:val="•"/>
      <w:lvlJc w:val="left"/>
      <w:pPr>
        <w:ind w:left="6630" w:hanging="284"/>
      </w:pPr>
      <w:rPr>
        <w:rFonts w:hint="default"/>
        <w:lang w:val="ru-RU" w:eastAsia="ru-RU" w:bidi="ru-RU"/>
      </w:rPr>
    </w:lvl>
    <w:lvl w:ilvl="7" w:tplc="23D64198">
      <w:numFmt w:val="bullet"/>
      <w:lvlText w:val="•"/>
      <w:lvlJc w:val="left"/>
      <w:pPr>
        <w:ind w:left="7528" w:hanging="284"/>
      </w:pPr>
      <w:rPr>
        <w:rFonts w:hint="default"/>
        <w:lang w:val="ru-RU" w:eastAsia="ru-RU" w:bidi="ru-RU"/>
      </w:rPr>
    </w:lvl>
    <w:lvl w:ilvl="8" w:tplc="E59E625C">
      <w:numFmt w:val="bullet"/>
      <w:lvlText w:val="•"/>
      <w:lvlJc w:val="left"/>
      <w:pPr>
        <w:ind w:left="8427" w:hanging="284"/>
      </w:pPr>
      <w:rPr>
        <w:rFonts w:hint="default"/>
        <w:lang w:val="ru-RU" w:eastAsia="ru-RU" w:bidi="ru-RU"/>
      </w:rPr>
    </w:lvl>
  </w:abstractNum>
  <w:abstractNum w:abstractNumId="14" w15:restartNumberingAfterBreak="0">
    <w:nsid w:val="562D49C5"/>
    <w:multiLevelType w:val="hybridMultilevel"/>
    <w:tmpl w:val="9E245A6A"/>
    <w:lvl w:ilvl="0" w:tplc="F81CD82A">
      <w:numFmt w:val="bullet"/>
      <w:lvlText w:val="-"/>
      <w:lvlJc w:val="left"/>
      <w:pPr>
        <w:ind w:left="1234" w:hanging="284"/>
      </w:pPr>
      <w:rPr>
        <w:rFonts w:ascii="Times New Roman" w:eastAsia="Times New Roman" w:hAnsi="Times New Roman" w:cs="Times New Roman" w:hint="default"/>
        <w:w w:val="99"/>
        <w:sz w:val="28"/>
        <w:szCs w:val="28"/>
        <w:lang w:val="ru-RU" w:eastAsia="ru-RU" w:bidi="ru-RU"/>
      </w:rPr>
    </w:lvl>
    <w:lvl w:ilvl="1" w:tplc="67BE7E76">
      <w:numFmt w:val="bullet"/>
      <w:lvlText w:val="•"/>
      <w:lvlJc w:val="left"/>
      <w:pPr>
        <w:ind w:left="2138" w:hanging="284"/>
      </w:pPr>
      <w:rPr>
        <w:rFonts w:hint="default"/>
        <w:lang w:val="ru-RU" w:eastAsia="ru-RU" w:bidi="ru-RU"/>
      </w:rPr>
    </w:lvl>
    <w:lvl w:ilvl="2" w:tplc="0C4299DC">
      <w:numFmt w:val="bullet"/>
      <w:lvlText w:val="•"/>
      <w:lvlJc w:val="left"/>
      <w:pPr>
        <w:ind w:left="3036" w:hanging="284"/>
      </w:pPr>
      <w:rPr>
        <w:rFonts w:hint="default"/>
        <w:lang w:val="ru-RU" w:eastAsia="ru-RU" w:bidi="ru-RU"/>
      </w:rPr>
    </w:lvl>
    <w:lvl w:ilvl="3" w:tplc="F210E580">
      <w:numFmt w:val="bullet"/>
      <w:lvlText w:val="•"/>
      <w:lvlJc w:val="left"/>
      <w:pPr>
        <w:ind w:left="3935" w:hanging="284"/>
      </w:pPr>
      <w:rPr>
        <w:rFonts w:hint="default"/>
        <w:lang w:val="ru-RU" w:eastAsia="ru-RU" w:bidi="ru-RU"/>
      </w:rPr>
    </w:lvl>
    <w:lvl w:ilvl="4" w:tplc="11DC95B8">
      <w:numFmt w:val="bullet"/>
      <w:lvlText w:val="•"/>
      <w:lvlJc w:val="left"/>
      <w:pPr>
        <w:ind w:left="4833" w:hanging="284"/>
      </w:pPr>
      <w:rPr>
        <w:rFonts w:hint="default"/>
        <w:lang w:val="ru-RU" w:eastAsia="ru-RU" w:bidi="ru-RU"/>
      </w:rPr>
    </w:lvl>
    <w:lvl w:ilvl="5" w:tplc="5088C65E">
      <w:numFmt w:val="bullet"/>
      <w:lvlText w:val="•"/>
      <w:lvlJc w:val="left"/>
      <w:pPr>
        <w:ind w:left="5732" w:hanging="284"/>
      </w:pPr>
      <w:rPr>
        <w:rFonts w:hint="default"/>
        <w:lang w:val="ru-RU" w:eastAsia="ru-RU" w:bidi="ru-RU"/>
      </w:rPr>
    </w:lvl>
    <w:lvl w:ilvl="6" w:tplc="86E47EB8">
      <w:numFmt w:val="bullet"/>
      <w:lvlText w:val="•"/>
      <w:lvlJc w:val="left"/>
      <w:pPr>
        <w:ind w:left="6630" w:hanging="284"/>
      </w:pPr>
      <w:rPr>
        <w:rFonts w:hint="default"/>
        <w:lang w:val="ru-RU" w:eastAsia="ru-RU" w:bidi="ru-RU"/>
      </w:rPr>
    </w:lvl>
    <w:lvl w:ilvl="7" w:tplc="D882AB0C">
      <w:numFmt w:val="bullet"/>
      <w:lvlText w:val="•"/>
      <w:lvlJc w:val="left"/>
      <w:pPr>
        <w:ind w:left="7528" w:hanging="284"/>
      </w:pPr>
      <w:rPr>
        <w:rFonts w:hint="default"/>
        <w:lang w:val="ru-RU" w:eastAsia="ru-RU" w:bidi="ru-RU"/>
      </w:rPr>
    </w:lvl>
    <w:lvl w:ilvl="8" w:tplc="88DCC4E2">
      <w:numFmt w:val="bullet"/>
      <w:lvlText w:val="•"/>
      <w:lvlJc w:val="left"/>
      <w:pPr>
        <w:ind w:left="8427" w:hanging="284"/>
      </w:pPr>
      <w:rPr>
        <w:rFonts w:hint="default"/>
        <w:lang w:val="ru-RU" w:eastAsia="ru-RU" w:bidi="ru-RU"/>
      </w:rPr>
    </w:lvl>
  </w:abstractNum>
  <w:abstractNum w:abstractNumId="15" w15:restartNumberingAfterBreak="0">
    <w:nsid w:val="677C5332"/>
    <w:multiLevelType w:val="hybridMultilevel"/>
    <w:tmpl w:val="FF3647B6"/>
    <w:lvl w:ilvl="0" w:tplc="76F4D158">
      <w:start w:val="2"/>
      <w:numFmt w:val="decimal"/>
      <w:lvlText w:val="%1"/>
      <w:lvlJc w:val="left"/>
      <w:pPr>
        <w:ind w:left="949" w:hanging="423"/>
      </w:pPr>
      <w:rPr>
        <w:rFonts w:hint="default"/>
        <w:lang w:val="ru-RU" w:eastAsia="ru-RU" w:bidi="ru-RU"/>
      </w:rPr>
    </w:lvl>
    <w:lvl w:ilvl="1" w:tplc="B51EB548">
      <w:numFmt w:val="none"/>
      <w:lvlText w:val=""/>
      <w:lvlJc w:val="left"/>
      <w:pPr>
        <w:tabs>
          <w:tab w:val="num" w:pos="360"/>
        </w:tabs>
      </w:pPr>
    </w:lvl>
    <w:lvl w:ilvl="2" w:tplc="1D2A4C34">
      <w:numFmt w:val="bullet"/>
      <w:lvlText w:val="-"/>
      <w:lvlJc w:val="left"/>
      <w:pPr>
        <w:ind w:left="1233" w:hanging="284"/>
      </w:pPr>
      <w:rPr>
        <w:rFonts w:ascii="Times New Roman" w:eastAsia="Times New Roman" w:hAnsi="Times New Roman" w:cs="Times New Roman" w:hint="default"/>
        <w:w w:val="99"/>
        <w:sz w:val="28"/>
        <w:szCs w:val="28"/>
        <w:lang w:val="ru-RU" w:eastAsia="ru-RU" w:bidi="ru-RU"/>
      </w:rPr>
    </w:lvl>
    <w:lvl w:ilvl="3" w:tplc="C5169178">
      <w:numFmt w:val="bullet"/>
      <w:lvlText w:val="•"/>
      <w:lvlJc w:val="left"/>
      <w:pPr>
        <w:ind w:left="3236" w:hanging="284"/>
      </w:pPr>
      <w:rPr>
        <w:rFonts w:hint="default"/>
        <w:lang w:val="ru-RU" w:eastAsia="ru-RU" w:bidi="ru-RU"/>
      </w:rPr>
    </w:lvl>
    <w:lvl w:ilvl="4" w:tplc="15502566">
      <w:numFmt w:val="bullet"/>
      <w:lvlText w:val="•"/>
      <w:lvlJc w:val="left"/>
      <w:pPr>
        <w:ind w:left="4234" w:hanging="284"/>
      </w:pPr>
      <w:rPr>
        <w:rFonts w:hint="default"/>
        <w:lang w:val="ru-RU" w:eastAsia="ru-RU" w:bidi="ru-RU"/>
      </w:rPr>
    </w:lvl>
    <w:lvl w:ilvl="5" w:tplc="318880BA">
      <w:numFmt w:val="bullet"/>
      <w:lvlText w:val="•"/>
      <w:lvlJc w:val="left"/>
      <w:pPr>
        <w:ind w:left="5232" w:hanging="284"/>
      </w:pPr>
      <w:rPr>
        <w:rFonts w:hint="default"/>
        <w:lang w:val="ru-RU" w:eastAsia="ru-RU" w:bidi="ru-RU"/>
      </w:rPr>
    </w:lvl>
    <w:lvl w:ilvl="6" w:tplc="E9FE4ECA">
      <w:numFmt w:val="bullet"/>
      <w:lvlText w:val="•"/>
      <w:lvlJc w:val="left"/>
      <w:pPr>
        <w:ind w:left="6231" w:hanging="284"/>
      </w:pPr>
      <w:rPr>
        <w:rFonts w:hint="default"/>
        <w:lang w:val="ru-RU" w:eastAsia="ru-RU" w:bidi="ru-RU"/>
      </w:rPr>
    </w:lvl>
    <w:lvl w:ilvl="7" w:tplc="07E08A0C">
      <w:numFmt w:val="bullet"/>
      <w:lvlText w:val="•"/>
      <w:lvlJc w:val="left"/>
      <w:pPr>
        <w:ind w:left="7229" w:hanging="284"/>
      </w:pPr>
      <w:rPr>
        <w:rFonts w:hint="default"/>
        <w:lang w:val="ru-RU" w:eastAsia="ru-RU" w:bidi="ru-RU"/>
      </w:rPr>
    </w:lvl>
    <w:lvl w:ilvl="8" w:tplc="9640A55E">
      <w:numFmt w:val="bullet"/>
      <w:lvlText w:val="•"/>
      <w:lvlJc w:val="left"/>
      <w:pPr>
        <w:ind w:left="8227" w:hanging="284"/>
      </w:pPr>
      <w:rPr>
        <w:rFonts w:hint="default"/>
        <w:lang w:val="ru-RU" w:eastAsia="ru-RU" w:bidi="ru-RU"/>
      </w:rPr>
    </w:lvl>
  </w:abstractNum>
  <w:abstractNum w:abstractNumId="16" w15:restartNumberingAfterBreak="0">
    <w:nsid w:val="6DED5A56"/>
    <w:multiLevelType w:val="hybridMultilevel"/>
    <w:tmpl w:val="C6D471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6"/>
  </w:num>
  <w:num w:numId="3">
    <w:abstractNumId w:val="9"/>
  </w:num>
  <w:num w:numId="4">
    <w:abstractNumId w:val="8"/>
  </w:num>
  <w:num w:numId="5">
    <w:abstractNumId w:val="6"/>
  </w:num>
  <w:num w:numId="6">
    <w:abstractNumId w:val="3"/>
  </w:num>
  <w:num w:numId="7">
    <w:abstractNumId w:val="12"/>
  </w:num>
  <w:num w:numId="8">
    <w:abstractNumId w:val="1"/>
  </w:num>
  <w:num w:numId="9">
    <w:abstractNumId w:val="14"/>
  </w:num>
  <w:num w:numId="10">
    <w:abstractNumId w:val="13"/>
  </w:num>
  <w:num w:numId="11">
    <w:abstractNumId w:val="0"/>
  </w:num>
  <w:num w:numId="12">
    <w:abstractNumId w:val="15"/>
  </w:num>
  <w:num w:numId="13">
    <w:abstractNumId w:val="10"/>
  </w:num>
  <w:num w:numId="14">
    <w:abstractNumId w:val="4"/>
  </w:num>
  <w:num w:numId="15">
    <w:abstractNumId w:val="1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EAF"/>
    <w:rsid w:val="00055650"/>
    <w:rsid w:val="0005744A"/>
    <w:rsid w:val="00060147"/>
    <w:rsid w:val="000675F9"/>
    <w:rsid w:val="000851DA"/>
    <w:rsid w:val="000A4555"/>
    <w:rsid w:val="000C4BC4"/>
    <w:rsid w:val="000F7B60"/>
    <w:rsid w:val="001025D2"/>
    <w:rsid w:val="00142071"/>
    <w:rsid w:val="001767A7"/>
    <w:rsid w:val="001C6205"/>
    <w:rsid w:val="001E24D1"/>
    <w:rsid w:val="001E3316"/>
    <w:rsid w:val="00210A73"/>
    <w:rsid w:val="00237D7F"/>
    <w:rsid w:val="00253984"/>
    <w:rsid w:val="00257034"/>
    <w:rsid w:val="00273F9D"/>
    <w:rsid w:val="0028121F"/>
    <w:rsid w:val="0029598A"/>
    <w:rsid w:val="002B7624"/>
    <w:rsid w:val="002C03B4"/>
    <w:rsid w:val="002D469F"/>
    <w:rsid w:val="00304EF4"/>
    <w:rsid w:val="003321C1"/>
    <w:rsid w:val="00342A08"/>
    <w:rsid w:val="00365269"/>
    <w:rsid w:val="00386F81"/>
    <w:rsid w:val="003F2E37"/>
    <w:rsid w:val="00426430"/>
    <w:rsid w:val="00462FA2"/>
    <w:rsid w:val="004C1C43"/>
    <w:rsid w:val="004F329D"/>
    <w:rsid w:val="00540E1F"/>
    <w:rsid w:val="00561EAF"/>
    <w:rsid w:val="00562D84"/>
    <w:rsid w:val="0056631B"/>
    <w:rsid w:val="00590972"/>
    <w:rsid w:val="005951E6"/>
    <w:rsid w:val="005C28B2"/>
    <w:rsid w:val="00622EA1"/>
    <w:rsid w:val="00630650"/>
    <w:rsid w:val="006649B6"/>
    <w:rsid w:val="00667AB0"/>
    <w:rsid w:val="006723EA"/>
    <w:rsid w:val="00685876"/>
    <w:rsid w:val="00687B13"/>
    <w:rsid w:val="006C5464"/>
    <w:rsid w:val="0072705D"/>
    <w:rsid w:val="00757A00"/>
    <w:rsid w:val="007C7AA2"/>
    <w:rsid w:val="00817C99"/>
    <w:rsid w:val="00836C96"/>
    <w:rsid w:val="00845FE2"/>
    <w:rsid w:val="00855EC7"/>
    <w:rsid w:val="008869D8"/>
    <w:rsid w:val="008B0891"/>
    <w:rsid w:val="008E4118"/>
    <w:rsid w:val="008F3B8B"/>
    <w:rsid w:val="008F5587"/>
    <w:rsid w:val="009158F8"/>
    <w:rsid w:val="009A1937"/>
    <w:rsid w:val="00A26B2E"/>
    <w:rsid w:val="00A729C9"/>
    <w:rsid w:val="00A85FB8"/>
    <w:rsid w:val="00AD6165"/>
    <w:rsid w:val="00AF13D1"/>
    <w:rsid w:val="00B15BFC"/>
    <w:rsid w:val="00B16DDA"/>
    <w:rsid w:val="00B55D0D"/>
    <w:rsid w:val="00B611EE"/>
    <w:rsid w:val="00B77F24"/>
    <w:rsid w:val="00C123CD"/>
    <w:rsid w:val="00C67E35"/>
    <w:rsid w:val="00C97A5D"/>
    <w:rsid w:val="00CA748B"/>
    <w:rsid w:val="00CC1CBE"/>
    <w:rsid w:val="00CE5F30"/>
    <w:rsid w:val="00CF025B"/>
    <w:rsid w:val="00D3774B"/>
    <w:rsid w:val="00D50841"/>
    <w:rsid w:val="00D93F94"/>
    <w:rsid w:val="00DA30D7"/>
    <w:rsid w:val="00DD01C1"/>
    <w:rsid w:val="00DD62EF"/>
    <w:rsid w:val="00E03D85"/>
    <w:rsid w:val="00E8328B"/>
    <w:rsid w:val="00F15FA4"/>
    <w:rsid w:val="00F21C3B"/>
    <w:rsid w:val="00F3257F"/>
    <w:rsid w:val="00F55E4A"/>
    <w:rsid w:val="00F73F4A"/>
    <w:rsid w:val="00F77A26"/>
    <w:rsid w:val="00F908E8"/>
    <w:rsid w:val="00FC06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720DC8B1"/>
  <w15:docId w15:val="{977579CC-42AB-4174-819E-9E4122AC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98A"/>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667AB0"/>
    <w:pPr>
      <w:keepNext/>
      <w:keepLines/>
      <w:pageBreakBefore/>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667AB0"/>
    <w:pPr>
      <w:keepNext/>
      <w:keepLines/>
      <w:ind w:firstLine="0"/>
      <w:jc w:val="center"/>
      <w:outlineLvl w:val="1"/>
    </w:pPr>
    <w:rPr>
      <w:rFonts w:eastAsiaTheme="majorEastAsia" w:cstheme="majorBidi"/>
      <w:b/>
      <w:bCs/>
      <w:szCs w:val="26"/>
    </w:rPr>
  </w:style>
  <w:style w:type="paragraph" w:styleId="3">
    <w:name w:val="heading 3"/>
    <w:basedOn w:val="a"/>
    <w:link w:val="30"/>
    <w:uiPriority w:val="9"/>
    <w:semiHidden/>
    <w:unhideWhenUsed/>
    <w:qFormat/>
    <w:rsid w:val="00667A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667AB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667AB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semiHidden/>
    <w:unhideWhenUsed/>
    <w:qFormat/>
    <w:rsid w:val="00667AB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link w:val="70"/>
    <w:uiPriority w:val="9"/>
    <w:semiHidden/>
    <w:unhideWhenUsed/>
    <w:qFormat/>
    <w:rsid w:val="00667AB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uiPriority w:val="9"/>
    <w:semiHidden/>
    <w:unhideWhenUsed/>
    <w:qFormat/>
    <w:rsid w:val="00667AB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link w:val="90"/>
    <w:uiPriority w:val="9"/>
    <w:semiHidden/>
    <w:unhideWhenUsed/>
    <w:qFormat/>
    <w:rsid w:val="00667A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AB0"/>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67AB0"/>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561EAF"/>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561EAF"/>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uiPriority w:val="9"/>
    <w:semiHidden/>
    <w:rsid w:val="00667AB0"/>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semiHidden/>
    <w:rsid w:val="00667AB0"/>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561EAF"/>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667AB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67AB0"/>
    <w:rPr>
      <w:rFonts w:asciiTheme="majorHAnsi" w:eastAsiaTheme="majorEastAsia" w:hAnsiTheme="majorHAnsi" w:cstheme="majorBidi"/>
      <w:i/>
      <w:iCs/>
      <w:color w:val="404040" w:themeColor="text1" w:themeTint="BF"/>
      <w:sz w:val="20"/>
      <w:szCs w:val="20"/>
    </w:rPr>
  </w:style>
  <w:style w:type="paragraph" w:styleId="a3">
    <w:name w:val="caption"/>
    <w:basedOn w:val="a"/>
    <w:uiPriority w:val="35"/>
    <w:semiHidden/>
    <w:unhideWhenUsed/>
    <w:qFormat/>
    <w:rsid w:val="00667AB0"/>
    <w:pPr>
      <w:spacing w:after="200" w:line="240" w:lineRule="auto"/>
    </w:pPr>
    <w:rPr>
      <w:b/>
      <w:bCs/>
      <w:color w:val="4F81BD" w:themeColor="accent1"/>
      <w:sz w:val="18"/>
      <w:szCs w:val="18"/>
    </w:rPr>
  </w:style>
  <w:style w:type="paragraph" w:styleId="11">
    <w:name w:val="toc 1"/>
    <w:basedOn w:val="a"/>
    <w:next w:val="a"/>
    <w:autoRedefine/>
    <w:uiPriority w:val="39"/>
    <w:unhideWhenUsed/>
    <w:rsid w:val="002B7624"/>
    <w:pPr>
      <w:spacing w:after="100"/>
    </w:pPr>
  </w:style>
  <w:style w:type="paragraph" w:styleId="21">
    <w:name w:val="toc 2"/>
    <w:basedOn w:val="a"/>
    <w:next w:val="a"/>
    <w:autoRedefine/>
    <w:uiPriority w:val="39"/>
    <w:unhideWhenUsed/>
    <w:rsid w:val="002B7624"/>
    <w:pPr>
      <w:spacing w:after="100"/>
      <w:ind w:left="280"/>
    </w:pPr>
  </w:style>
  <w:style w:type="character" w:styleId="a4">
    <w:name w:val="Hyperlink"/>
    <w:basedOn w:val="a0"/>
    <w:uiPriority w:val="99"/>
    <w:unhideWhenUsed/>
    <w:rsid w:val="002B7624"/>
    <w:rPr>
      <w:color w:val="0000FF" w:themeColor="hyperlink"/>
      <w:u w:val="single"/>
    </w:rPr>
  </w:style>
  <w:style w:type="table" w:styleId="a5">
    <w:name w:val="Table Grid"/>
    <w:basedOn w:val="a1"/>
    <w:uiPriority w:val="59"/>
    <w:rsid w:val="002B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1E24D1"/>
    <w:pPr>
      <w:spacing w:line="240" w:lineRule="auto"/>
    </w:pPr>
    <w:rPr>
      <w:sz w:val="20"/>
      <w:szCs w:val="20"/>
    </w:rPr>
  </w:style>
  <w:style w:type="character" w:customStyle="1" w:styleId="a7">
    <w:name w:val="Текст сноски Знак"/>
    <w:basedOn w:val="a0"/>
    <w:link w:val="a6"/>
    <w:uiPriority w:val="99"/>
    <w:semiHidden/>
    <w:rsid w:val="001E24D1"/>
    <w:rPr>
      <w:rFonts w:ascii="Times New Roman" w:hAnsi="Times New Roman"/>
      <w:sz w:val="20"/>
      <w:szCs w:val="20"/>
    </w:rPr>
  </w:style>
  <w:style w:type="character" w:styleId="a8">
    <w:name w:val="footnote reference"/>
    <w:basedOn w:val="a0"/>
    <w:uiPriority w:val="99"/>
    <w:semiHidden/>
    <w:unhideWhenUsed/>
    <w:rsid w:val="001E24D1"/>
    <w:rPr>
      <w:vertAlign w:val="superscript"/>
    </w:rPr>
  </w:style>
  <w:style w:type="paragraph" w:styleId="a9">
    <w:name w:val="List Paragraph"/>
    <w:basedOn w:val="a"/>
    <w:uiPriority w:val="1"/>
    <w:qFormat/>
    <w:rsid w:val="00F908E8"/>
    <w:pPr>
      <w:ind w:left="720"/>
      <w:contextualSpacing/>
    </w:pPr>
  </w:style>
  <w:style w:type="paragraph" w:styleId="aa">
    <w:name w:val="Balloon Text"/>
    <w:basedOn w:val="a"/>
    <w:link w:val="ab"/>
    <w:uiPriority w:val="99"/>
    <w:semiHidden/>
    <w:unhideWhenUsed/>
    <w:rsid w:val="00817C9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7C99"/>
    <w:rPr>
      <w:rFonts w:ascii="Tahoma" w:hAnsi="Tahoma" w:cs="Tahoma"/>
      <w:sz w:val="16"/>
      <w:szCs w:val="16"/>
    </w:rPr>
  </w:style>
  <w:style w:type="paragraph" w:styleId="ac">
    <w:name w:val="Normal (Web)"/>
    <w:basedOn w:val="a"/>
    <w:uiPriority w:val="99"/>
    <w:unhideWhenUsed/>
    <w:rsid w:val="00622EA1"/>
    <w:pPr>
      <w:spacing w:before="100" w:beforeAutospacing="1" w:after="100" w:afterAutospacing="1" w:line="240" w:lineRule="auto"/>
      <w:ind w:firstLine="0"/>
      <w:jc w:val="left"/>
    </w:pPr>
    <w:rPr>
      <w:rFonts w:eastAsia="Times New Roman" w:cs="Times New Roman"/>
      <w:sz w:val="24"/>
      <w:szCs w:val="24"/>
      <w:lang w:eastAsia="ru-RU"/>
    </w:rPr>
  </w:style>
  <w:style w:type="character" w:styleId="ad">
    <w:name w:val="Strong"/>
    <w:basedOn w:val="a0"/>
    <w:uiPriority w:val="22"/>
    <w:qFormat/>
    <w:rsid w:val="00622EA1"/>
    <w:rPr>
      <w:b/>
      <w:bCs/>
    </w:rPr>
  </w:style>
  <w:style w:type="character" w:styleId="ae">
    <w:name w:val="Emphasis"/>
    <w:basedOn w:val="a0"/>
    <w:rsid w:val="00622EA1"/>
    <w:rPr>
      <w:i/>
      <w:iCs/>
    </w:rPr>
  </w:style>
  <w:style w:type="character" w:customStyle="1" w:styleId="apple-converted-space">
    <w:name w:val="apple-converted-space"/>
    <w:basedOn w:val="a0"/>
    <w:rsid w:val="00622EA1"/>
  </w:style>
  <w:style w:type="character" w:customStyle="1" w:styleId="snoska">
    <w:name w:val="snoska"/>
    <w:basedOn w:val="a0"/>
    <w:rsid w:val="00F3257F"/>
  </w:style>
  <w:style w:type="paragraph" w:customStyle="1" w:styleId="af">
    <w:name w:val="Основной текст ПЗ"/>
    <w:rsid w:val="00142071"/>
    <w:pPr>
      <w:spacing w:after="0" w:line="360" w:lineRule="auto"/>
      <w:ind w:firstLine="680"/>
      <w:jc w:val="both"/>
    </w:pPr>
    <w:rPr>
      <w:rFonts w:ascii="Times New Roman" w:eastAsia="Times New Roman" w:hAnsi="Times New Roman" w:cs="Times New Roman"/>
      <w:color w:val="000000"/>
      <w:sz w:val="28"/>
      <w:szCs w:val="20"/>
      <w:lang w:eastAsia="ru-RU"/>
    </w:rPr>
  </w:style>
  <w:style w:type="paragraph" w:styleId="af0">
    <w:name w:val="header"/>
    <w:basedOn w:val="a"/>
    <w:link w:val="af1"/>
    <w:uiPriority w:val="99"/>
    <w:unhideWhenUsed/>
    <w:rsid w:val="00386F81"/>
    <w:pPr>
      <w:tabs>
        <w:tab w:val="center" w:pos="4677"/>
        <w:tab w:val="right" w:pos="9355"/>
      </w:tabs>
      <w:spacing w:line="240" w:lineRule="auto"/>
    </w:pPr>
  </w:style>
  <w:style w:type="character" w:customStyle="1" w:styleId="af1">
    <w:name w:val="Верхний колонтитул Знак"/>
    <w:basedOn w:val="a0"/>
    <w:link w:val="af0"/>
    <w:uiPriority w:val="99"/>
    <w:rsid w:val="00386F81"/>
    <w:rPr>
      <w:rFonts w:ascii="Times New Roman" w:hAnsi="Times New Roman"/>
      <w:sz w:val="28"/>
    </w:rPr>
  </w:style>
  <w:style w:type="paragraph" w:styleId="af2">
    <w:name w:val="footer"/>
    <w:basedOn w:val="a"/>
    <w:link w:val="af3"/>
    <w:uiPriority w:val="99"/>
    <w:unhideWhenUsed/>
    <w:rsid w:val="00386F81"/>
    <w:pPr>
      <w:tabs>
        <w:tab w:val="center" w:pos="4677"/>
        <w:tab w:val="right" w:pos="9355"/>
      </w:tabs>
      <w:spacing w:line="240" w:lineRule="auto"/>
    </w:pPr>
  </w:style>
  <w:style w:type="character" w:customStyle="1" w:styleId="af3">
    <w:name w:val="Нижний колонтитул Знак"/>
    <w:basedOn w:val="a0"/>
    <w:link w:val="af2"/>
    <w:uiPriority w:val="99"/>
    <w:rsid w:val="00386F81"/>
    <w:rPr>
      <w:rFonts w:ascii="Times New Roman" w:hAnsi="Times New Roman"/>
      <w:sz w:val="28"/>
    </w:rPr>
  </w:style>
  <w:style w:type="table" w:customStyle="1" w:styleId="TableNormal">
    <w:name w:val="Table Normal"/>
    <w:uiPriority w:val="2"/>
    <w:semiHidden/>
    <w:unhideWhenUsed/>
    <w:qFormat/>
    <w:rsid w:val="00B15B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B15BFC"/>
    <w:pPr>
      <w:widowControl w:val="0"/>
      <w:autoSpaceDE w:val="0"/>
      <w:autoSpaceDN w:val="0"/>
      <w:spacing w:before="106" w:line="240" w:lineRule="auto"/>
      <w:ind w:left="949" w:firstLine="0"/>
      <w:jc w:val="left"/>
    </w:pPr>
    <w:rPr>
      <w:rFonts w:eastAsia="Times New Roman" w:cs="Times New Roman"/>
      <w:szCs w:val="28"/>
      <w:lang w:eastAsia="ru-RU" w:bidi="ru-RU"/>
    </w:rPr>
  </w:style>
  <w:style w:type="paragraph" w:customStyle="1" w:styleId="210">
    <w:name w:val="Оглавление 21"/>
    <w:basedOn w:val="a"/>
    <w:uiPriority w:val="1"/>
    <w:qFormat/>
    <w:rsid w:val="00B15BFC"/>
    <w:pPr>
      <w:widowControl w:val="0"/>
      <w:autoSpaceDE w:val="0"/>
      <w:autoSpaceDN w:val="0"/>
      <w:spacing w:before="259" w:line="240" w:lineRule="auto"/>
      <w:ind w:left="2000" w:hanging="772"/>
      <w:jc w:val="left"/>
    </w:pPr>
    <w:rPr>
      <w:rFonts w:eastAsia="Times New Roman" w:cs="Times New Roman"/>
      <w:szCs w:val="28"/>
      <w:lang w:eastAsia="ru-RU" w:bidi="ru-RU"/>
    </w:rPr>
  </w:style>
  <w:style w:type="paragraph" w:styleId="af4">
    <w:name w:val="Body Text"/>
    <w:basedOn w:val="a"/>
    <w:link w:val="af5"/>
    <w:uiPriority w:val="1"/>
    <w:qFormat/>
    <w:rsid w:val="00B15BFC"/>
    <w:pPr>
      <w:widowControl w:val="0"/>
      <w:autoSpaceDE w:val="0"/>
      <w:autoSpaceDN w:val="0"/>
      <w:spacing w:line="240" w:lineRule="auto"/>
      <w:ind w:left="239" w:firstLine="0"/>
      <w:jc w:val="left"/>
    </w:pPr>
    <w:rPr>
      <w:rFonts w:eastAsia="Times New Roman" w:cs="Times New Roman"/>
      <w:szCs w:val="28"/>
      <w:lang w:eastAsia="ru-RU" w:bidi="ru-RU"/>
    </w:rPr>
  </w:style>
  <w:style w:type="character" w:customStyle="1" w:styleId="af5">
    <w:name w:val="Основной текст Знак"/>
    <w:basedOn w:val="a0"/>
    <w:link w:val="af4"/>
    <w:uiPriority w:val="1"/>
    <w:rsid w:val="00B15BFC"/>
    <w:rPr>
      <w:rFonts w:ascii="Times New Roman" w:eastAsia="Times New Roman" w:hAnsi="Times New Roman" w:cs="Times New Roman"/>
      <w:sz w:val="28"/>
      <w:szCs w:val="28"/>
      <w:lang w:eastAsia="ru-RU" w:bidi="ru-RU"/>
    </w:rPr>
  </w:style>
  <w:style w:type="paragraph" w:customStyle="1" w:styleId="111">
    <w:name w:val="Заголовок 11"/>
    <w:basedOn w:val="a"/>
    <w:uiPriority w:val="1"/>
    <w:qFormat/>
    <w:rsid w:val="00B15BFC"/>
    <w:pPr>
      <w:widowControl w:val="0"/>
      <w:autoSpaceDE w:val="0"/>
      <w:autoSpaceDN w:val="0"/>
      <w:spacing w:line="240" w:lineRule="auto"/>
      <w:ind w:left="1655" w:hanging="706"/>
      <w:jc w:val="left"/>
      <w:outlineLvl w:val="1"/>
    </w:pPr>
    <w:rPr>
      <w:rFonts w:eastAsia="Times New Roman" w:cs="Times New Roman"/>
      <w:b/>
      <w:bCs/>
      <w:szCs w:val="28"/>
      <w:lang w:eastAsia="ru-RU" w:bidi="ru-RU"/>
    </w:rPr>
  </w:style>
  <w:style w:type="paragraph" w:customStyle="1" w:styleId="TableParagraph">
    <w:name w:val="Table Paragraph"/>
    <w:basedOn w:val="a"/>
    <w:uiPriority w:val="1"/>
    <w:qFormat/>
    <w:rsid w:val="00B15BFC"/>
    <w:pPr>
      <w:widowControl w:val="0"/>
      <w:autoSpaceDE w:val="0"/>
      <w:autoSpaceDN w:val="0"/>
      <w:spacing w:line="240" w:lineRule="auto"/>
      <w:ind w:firstLine="0"/>
      <w:jc w:val="center"/>
    </w:pPr>
    <w:rPr>
      <w:rFonts w:eastAsia="Times New Roman" w:cs="Times New Roman"/>
      <w:sz w:val="22"/>
      <w:lang w:eastAsia="ru-RU" w:bidi="ru-RU"/>
    </w:rPr>
  </w:style>
  <w:style w:type="character" w:styleId="af6">
    <w:name w:val="Placeholder Text"/>
    <w:basedOn w:val="a0"/>
    <w:uiPriority w:val="99"/>
    <w:semiHidden/>
    <w:rsid w:val="00237D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12318">
      <w:bodyDiv w:val="1"/>
      <w:marLeft w:val="0"/>
      <w:marRight w:val="0"/>
      <w:marTop w:val="0"/>
      <w:marBottom w:val="0"/>
      <w:divBdr>
        <w:top w:val="none" w:sz="0" w:space="0" w:color="auto"/>
        <w:left w:val="none" w:sz="0" w:space="0" w:color="auto"/>
        <w:bottom w:val="none" w:sz="0" w:space="0" w:color="auto"/>
        <w:right w:val="none" w:sz="0" w:space="0" w:color="auto"/>
      </w:divBdr>
    </w:div>
    <w:div w:id="437532870">
      <w:bodyDiv w:val="1"/>
      <w:marLeft w:val="0"/>
      <w:marRight w:val="0"/>
      <w:marTop w:val="0"/>
      <w:marBottom w:val="0"/>
      <w:divBdr>
        <w:top w:val="none" w:sz="0" w:space="0" w:color="auto"/>
        <w:left w:val="none" w:sz="0" w:space="0" w:color="auto"/>
        <w:bottom w:val="none" w:sz="0" w:space="0" w:color="auto"/>
        <w:right w:val="none" w:sz="0" w:space="0" w:color="auto"/>
      </w:divBdr>
    </w:div>
    <w:div w:id="524828235">
      <w:bodyDiv w:val="1"/>
      <w:marLeft w:val="0"/>
      <w:marRight w:val="0"/>
      <w:marTop w:val="0"/>
      <w:marBottom w:val="0"/>
      <w:divBdr>
        <w:top w:val="none" w:sz="0" w:space="0" w:color="auto"/>
        <w:left w:val="none" w:sz="0" w:space="0" w:color="auto"/>
        <w:bottom w:val="none" w:sz="0" w:space="0" w:color="auto"/>
        <w:right w:val="none" w:sz="0" w:space="0" w:color="auto"/>
      </w:divBdr>
    </w:div>
    <w:div w:id="1118253317">
      <w:bodyDiv w:val="1"/>
      <w:marLeft w:val="0"/>
      <w:marRight w:val="0"/>
      <w:marTop w:val="0"/>
      <w:marBottom w:val="0"/>
      <w:divBdr>
        <w:top w:val="none" w:sz="0" w:space="0" w:color="auto"/>
        <w:left w:val="none" w:sz="0" w:space="0" w:color="auto"/>
        <w:bottom w:val="none" w:sz="0" w:space="0" w:color="auto"/>
        <w:right w:val="none" w:sz="0" w:space="0" w:color="auto"/>
      </w:divBdr>
    </w:div>
    <w:div w:id="12958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4.bin"/><Relationship Id="rId39" Type="http://schemas.openxmlformats.org/officeDocument/2006/relationships/image" Target="media/image22.wmf"/><Relationship Id="rId21" Type="http://schemas.openxmlformats.org/officeDocument/2006/relationships/image" Target="media/image13.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26.wmf"/><Relationship Id="rId50" Type="http://schemas.openxmlformats.org/officeDocument/2006/relationships/oleObject" Target="embeddings/oleObject16.bin"/><Relationship Id="rId55" Type="http://schemas.openxmlformats.org/officeDocument/2006/relationships/image" Target="media/image30.wmf"/><Relationship Id="rId63" Type="http://schemas.openxmlformats.org/officeDocument/2006/relationships/image" Target="media/image34.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21.wmf"/><Relationship Id="rId40" Type="http://schemas.openxmlformats.org/officeDocument/2006/relationships/oleObject" Target="embeddings/oleObject11.bin"/><Relationship Id="rId45" Type="http://schemas.openxmlformats.org/officeDocument/2006/relationships/image" Target="media/image25.wmf"/><Relationship Id="rId53" Type="http://schemas.openxmlformats.org/officeDocument/2006/relationships/image" Target="media/image29.wmf"/><Relationship Id="rId58" Type="http://schemas.openxmlformats.org/officeDocument/2006/relationships/oleObject" Target="embeddings/oleObject20.bin"/><Relationship Id="rId66"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7.wmf"/><Relationship Id="rId57" Type="http://schemas.openxmlformats.org/officeDocument/2006/relationships/image" Target="media/image31.wmf"/><Relationship Id="rId61" Type="http://schemas.openxmlformats.org/officeDocument/2006/relationships/image" Target="media/image33.wmf"/><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18.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35.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2.bin"/><Relationship Id="rId27" Type="http://schemas.openxmlformats.org/officeDocument/2006/relationships/image" Target="media/image16.wmf"/><Relationship Id="rId30" Type="http://schemas.openxmlformats.org/officeDocument/2006/relationships/oleObject" Target="embeddings/oleObject6.bin"/><Relationship Id="rId35" Type="http://schemas.openxmlformats.org/officeDocument/2006/relationships/image" Target="media/image20.wmf"/><Relationship Id="rId43" Type="http://schemas.openxmlformats.org/officeDocument/2006/relationships/image" Target="media/image24.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wmf"/><Relationship Id="rId33" Type="http://schemas.openxmlformats.org/officeDocument/2006/relationships/image" Target="media/image19.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32.wmf"/><Relationship Id="rId67" Type="http://schemas.openxmlformats.org/officeDocument/2006/relationships/footer" Target="footer1.xml"/><Relationship Id="rId20" Type="http://schemas.openxmlformats.org/officeDocument/2006/relationships/oleObject" Target="embeddings/oleObject1.bin"/><Relationship Id="rId41" Type="http://schemas.openxmlformats.org/officeDocument/2006/relationships/image" Target="media/image23.wmf"/><Relationship Id="rId54" Type="http://schemas.openxmlformats.org/officeDocument/2006/relationships/oleObject" Target="embeddings/oleObject18.bin"/><Relationship Id="rId62" Type="http://schemas.openxmlformats.org/officeDocument/2006/relationships/oleObject" Target="embeddings/oleObject2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45C1-73F5-445F-B88F-49E83DD2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96</Pages>
  <Words>18725</Words>
  <Characters>106739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andreironniemiheev@yandex.ru</cp:lastModifiedBy>
  <cp:revision>4</cp:revision>
  <dcterms:created xsi:type="dcterms:W3CDTF">2018-05-07T20:05:00Z</dcterms:created>
  <dcterms:modified xsi:type="dcterms:W3CDTF">2018-12-05T09:54:00Z</dcterms:modified>
</cp:coreProperties>
</file>